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0E32E1" w14:textId="77777777" w:rsidR="00E72596" w:rsidRDefault="00E72596">
      <w:r>
        <w:rPr>
          <w:noProof/>
          <w:sz w:val="20"/>
        </w:rPr>
        <w:drawing>
          <wp:inline distT="0" distB="0" distL="0" distR="0" wp14:anchorId="7986C305" wp14:editId="41F49213">
            <wp:extent cx="1181577" cy="1089660"/>
            <wp:effectExtent l="0" t="0" r="0" b="0"/>
            <wp:docPr id="1" name="Picture 2" descr="Alaska Department of Education and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D_logo_bl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7925" cy="1104736"/>
                    </a:xfrm>
                    <a:prstGeom prst="rect">
                      <a:avLst/>
                    </a:prstGeom>
                    <a:noFill/>
                    <a:ln>
                      <a:noFill/>
                    </a:ln>
                  </pic:spPr>
                </pic:pic>
              </a:graphicData>
            </a:graphic>
          </wp:inline>
        </w:drawing>
      </w:r>
    </w:p>
    <w:p w14:paraId="75C2A578" w14:textId="77777777" w:rsidR="00E72596" w:rsidRDefault="00E72596"/>
    <w:p w14:paraId="4752F497" w14:textId="77777777" w:rsidR="00E72596" w:rsidRDefault="00E72596" w:rsidP="00E72596">
      <w:pPr>
        <w:jc w:val="center"/>
        <w:rPr>
          <w:b/>
          <w:sz w:val="26"/>
          <w:szCs w:val="26"/>
        </w:rPr>
      </w:pPr>
    </w:p>
    <w:p w14:paraId="547E2955" w14:textId="77777777" w:rsidR="00E72596" w:rsidRPr="00A77FA7" w:rsidRDefault="00E72596" w:rsidP="00A77FA7">
      <w:pPr>
        <w:pStyle w:val="Heading1"/>
      </w:pPr>
      <w:r w:rsidRPr="00A77FA7">
        <w:t>National School Lunch Program</w:t>
      </w:r>
    </w:p>
    <w:p w14:paraId="070491FA" w14:textId="77777777" w:rsidR="00E72596" w:rsidRPr="00A173DE" w:rsidRDefault="0071636A" w:rsidP="00E72596">
      <w:pPr>
        <w:jc w:val="center"/>
        <w:rPr>
          <w:rFonts w:asciiTheme="minorHAnsi" w:hAnsiTheme="minorHAnsi" w:cs="Arial"/>
          <w:sz w:val="32"/>
          <w:szCs w:val="32"/>
        </w:rPr>
      </w:pPr>
      <w:r w:rsidRPr="00A173DE">
        <w:rPr>
          <w:rFonts w:asciiTheme="minorHAnsi" w:hAnsiTheme="minorHAnsi" w:cs="Arial"/>
          <w:sz w:val="32"/>
          <w:szCs w:val="32"/>
        </w:rPr>
        <w:t xml:space="preserve">Bulletin </w:t>
      </w:r>
    </w:p>
    <w:p w14:paraId="5560CD1B" w14:textId="77777777" w:rsidR="0071636A" w:rsidRPr="0071636A" w:rsidRDefault="007A65FB" w:rsidP="00E72596">
      <w:pPr>
        <w:jc w:val="center"/>
        <w:rPr>
          <w:rFonts w:asciiTheme="minorHAnsi" w:hAnsiTheme="minorHAnsi" w:cs="Arial"/>
          <w:b/>
        </w:rPr>
      </w:pPr>
      <w:hyperlink r:id="rId9" w:history="1">
        <w:r w:rsidR="0071636A">
          <w:rPr>
            <w:rStyle w:val="Hyperlink"/>
            <w:rFonts w:ascii="Arial" w:hAnsi="Arial" w:cs="Arial"/>
          </w:rPr>
          <w:t>EED NSLP Bulletin Web Page</w:t>
        </w:r>
      </w:hyperlink>
    </w:p>
    <w:p w14:paraId="7DA961DE" w14:textId="77777777" w:rsidR="00E72596" w:rsidRPr="00767691" w:rsidRDefault="00E72596" w:rsidP="00E72596">
      <w:pPr>
        <w:jc w:val="center"/>
        <w:rPr>
          <w:rFonts w:ascii="Arial" w:hAnsi="Arial" w:cs="Arial"/>
          <w:b/>
        </w:rPr>
      </w:pPr>
    </w:p>
    <w:p w14:paraId="661C726A" w14:textId="77777777" w:rsidR="001D798A" w:rsidRDefault="001D798A" w:rsidP="00E72596">
      <w:pPr>
        <w:tabs>
          <w:tab w:val="left" w:pos="2880"/>
          <w:tab w:val="left" w:pos="3852"/>
          <w:tab w:val="right" w:pos="9360"/>
        </w:tabs>
        <w:jc w:val="right"/>
        <w:rPr>
          <w:rFonts w:asciiTheme="majorHAnsi" w:hAnsiTheme="majorHAnsi"/>
          <w:i/>
          <w:sz w:val="22"/>
        </w:rPr>
      </w:pPr>
    </w:p>
    <w:p w14:paraId="6C5E3495" w14:textId="77777777" w:rsidR="001D798A" w:rsidRPr="001D798A" w:rsidRDefault="001D798A" w:rsidP="00E72596">
      <w:pPr>
        <w:tabs>
          <w:tab w:val="left" w:pos="2880"/>
          <w:tab w:val="left" w:pos="3852"/>
          <w:tab w:val="right" w:pos="9360"/>
        </w:tabs>
        <w:jc w:val="right"/>
        <w:rPr>
          <w:rFonts w:asciiTheme="majorHAnsi" w:hAnsiTheme="majorHAnsi"/>
          <w:b/>
          <w:i/>
          <w:sz w:val="22"/>
        </w:rPr>
      </w:pPr>
      <w:r>
        <w:rPr>
          <w:rFonts w:asciiTheme="majorHAnsi" w:hAnsiTheme="majorHAnsi"/>
          <w:b/>
          <w:i/>
          <w:sz w:val="22"/>
        </w:rPr>
        <w:t>Child Nutrition Programs</w:t>
      </w:r>
    </w:p>
    <w:p w14:paraId="75141D6E" w14:textId="77777777" w:rsidR="001D798A" w:rsidRDefault="001D798A" w:rsidP="00E72596">
      <w:pPr>
        <w:tabs>
          <w:tab w:val="left" w:pos="2880"/>
          <w:tab w:val="left" w:pos="3852"/>
          <w:tab w:val="right" w:pos="9360"/>
        </w:tabs>
        <w:jc w:val="right"/>
        <w:rPr>
          <w:rFonts w:asciiTheme="majorHAnsi" w:hAnsiTheme="majorHAnsi"/>
          <w:i/>
          <w:sz w:val="22"/>
        </w:rPr>
      </w:pPr>
      <w:r>
        <w:rPr>
          <w:rFonts w:asciiTheme="majorHAnsi" w:hAnsiTheme="majorHAnsi"/>
          <w:i/>
          <w:sz w:val="22"/>
        </w:rPr>
        <w:t>Finance &amp; Support Services</w:t>
      </w:r>
    </w:p>
    <w:p w14:paraId="1FB9F4FB" w14:textId="77777777" w:rsidR="00E72596" w:rsidRPr="0071636A" w:rsidRDefault="00E72596" w:rsidP="00E72596">
      <w:pPr>
        <w:tabs>
          <w:tab w:val="left" w:pos="2880"/>
          <w:tab w:val="left" w:pos="3852"/>
          <w:tab w:val="right" w:pos="9360"/>
        </w:tabs>
        <w:jc w:val="right"/>
        <w:rPr>
          <w:rFonts w:asciiTheme="majorHAnsi" w:hAnsiTheme="majorHAnsi"/>
          <w:i/>
          <w:sz w:val="22"/>
        </w:rPr>
      </w:pPr>
      <w:r w:rsidRPr="0071636A">
        <w:rPr>
          <w:rFonts w:asciiTheme="majorHAnsi" w:hAnsiTheme="majorHAnsi"/>
          <w:i/>
          <w:sz w:val="22"/>
        </w:rPr>
        <w:t xml:space="preserve">P.O. Box 110500 </w:t>
      </w:r>
    </w:p>
    <w:p w14:paraId="3BF809F1" w14:textId="77777777" w:rsidR="00E72596" w:rsidRPr="0071636A" w:rsidRDefault="00E72596" w:rsidP="00E72596">
      <w:pPr>
        <w:tabs>
          <w:tab w:val="left" w:pos="2880"/>
          <w:tab w:val="left" w:pos="3852"/>
          <w:tab w:val="right" w:pos="9360"/>
        </w:tabs>
        <w:jc w:val="right"/>
        <w:rPr>
          <w:rFonts w:asciiTheme="majorHAnsi" w:hAnsiTheme="majorHAnsi"/>
          <w:i/>
          <w:sz w:val="22"/>
        </w:rPr>
      </w:pPr>
      <w:r w:rsidRPr="0071636A">
        <w:rPr>
          <w:rFonts w:asciiTheme="majorHAnsi" w:hAnsiTheme="majorHAnsi"/>
          <w:i/>
          <w:sz w:val="22"/>
        </w:rPr>
        <w:t>Juneau, Alaska 99811-0500</w:t>
      </w:r>
    </w:p>
    <w:p w14:paraId="35A22457" w14:textId="77777777" w:rsidR="00E72596" w:rsidRPr="0071636A" w:rsidRDefault="00E72596" w:rsidP="00E72596">
      <w:pPr>
        <w:tabs>
          <w:tab w:val="left" w:pos="2880"/>
          <w:tab w:val="left" w:pos="3852"/>
          <w:tab w:val="right" w:pos="9360"/>
        </w:tabs>
        <w:jc w:val="right"/>
        <w:rPr>
          <w:rFonts w:asciiTheme="majorHAnsi" w:hAnsiTheme="majorHAnsi"/>
          <w:i/>
          <w:sz w:val="22"/>
        </w:rPr>
      </w:pPr>
      <w:r w:rsidRPr="0071636A">
        <w:rPr>
          <w:rFonts w:asciiTheme="majorHAnsi" w:hAnsiTheme="majorHAnsi"/>
          <w:i/>
          <w:sz w:val="22"/>
        </w:rPr>
        <w:t>Phone (907) 465-8709</w:t>
      </w:r>
    </w:p>
    <w:p w14:paraId="2858E384" w14:textId="430E4842" w:rsidR="00E72596" w:rsidRPr="0071636A" w:rsidRDefault="00E72596" w:rsidP="0071636A">
      <w:pPr>
        <w:jc w:val="right"/>
        <w:rPr>
          <w:rFonts w:asciiTheme="majorHAnsi" w:hAnsiTheme="majorHAnsi"/>
        </w:rPr>
        <w:sectPr w:rsidR="00E72596" w:rsidRPr="0071636A" w:rsidSect="00DF0C9E">
          <w:headerReference w:type="even" r:id="rId10"/>
          <w:headerReference w:type="default" r:id="rId11"/>
          <w:footerReference w:type="even" r:id="rId12"/>
          <w:footerReference w:type="default" r:id="rId13"/>
          <w:headerReference w:type="first" r:id="rId14"/>
          <w:footerReference w:type="first" r:id="rId15"/>
          <w:type w:val="continuous"/>
          <w:pgSz w:w="12240" w:h="15840"/>
          <w:pgMar w:top="720" w:right="720" w:bottom="720" w:left="720" w:header="720" w:footer="720" w:gutter="0"/>
          <w:cols w:num="3" w:space="144" w:equalWidth="0">
            <w:col w:w="2160" w:space="144"/>
            <w:col w:w="5472" w:space="144"/>
            <w:col w:w="2880"/>
          </w:cols>
          <w:docGrid w:linePitch="360"/>
        </w:sectPr>
      </w:pPr>
      <w:r w:rsidRPr="0071636A">
        <w:rPr>
          <w:rFonts w:asciiTheme="majorHAnsi" w:hAnsiTheme="majorHAnsi"/>
          <w:i/>
          <w:sz w:val="22"/>
        </w:rPr>
        <w:t>Fax (907) 465-891</w:t>
      </w:r>
      <w:r w:rsidR="009E4D5E">
        <w:rPr>
          <w:rFonts w:asciiTheme="majorHAnsi" w:hAnsiTheme="majorHAnsi"/>
          <w:i/>
          <w:sz w:val="22"/>
        </w:rPr>
        <w:t>0</w:t>
      </w:r>
    </w:p>
    <w:p w14:paraId="751D047C" w14:textId="77777777" w:rsidR="00DD41C9" w:rsidRDefault="00DD41C9" w:rsidP="0071636A">
      <w:pPr>
        <w:tabs>
          <w:tab w:val="left" w:leader="underscore" w:pos="10800"/>
        </w:tabs>
        <w:sectPr w:rsidR="00DD41C9" w:rsidSect="00DD41C9">
          <w:type w:val="continuous"/>
          <w:pgSz w:w="12240" w:h="15840"/>
          <w:pgMar w:top="720" w:right="720" w:bottom="720" w:left="720" w:header="720" w:footer="720" w:gutter="0"/>
          <w:cols w:space="720"/>
          <w:docGrid w:linePitch="360"/>
        </w:sectPr>
      </w:pPr>
      <w:r>
        <w:tab/>
      </w:r>
    </w:p>
    <w:p w14:paraId="7541F876" w14:textId="77777777" w:rsidR="00DD41C9" w:rsidRDefault="00DD41C9" w:rsidP="00CD7EFF">
      <w:pPr>
        <w:tabs>
          <w:tab w:val="left" w:pos="180"/>
          <w:tab w:val="left" w:pos="360"/>
        </w:tabs>
        <w:jc w:val="center"/>
      </w:pPr>
    </w:p>
    <w:p w14:paraId="7EE5CAF6" w14:textId="032C20EC" w:rsidR="001E4833" w:rsidRDefault="001E4833" w:rsidP="003B5ABC">
      <w:pPr>
        <w:tabs>
          <w:tab w:val="left" w:pos="991"/>
          <w:tab w:val="left" w:pos="7020"/>
        </w:tabs>
        <w:ind w:left="180" w:right="-600"/>
        <w:rPr>
          <w:rFonts w:ascii="Arial" w:hAnsi="Arial" w:cs="Arial"/>
          <w:bCs/>
          <w:color w:val="000000"/>
        </w:rPr>
      </w:pPr>
      <w:r w:rsidRPr="00A40DE1">
        <w:rPr>
          <w:rFonts w:ascii="Arial" w:hAnsi="Arial" w:cs="Arial"/>
          <w:bCs/>
          <w:color w:val="000000"/>
        </w:rPr>
        <w:t>To:</w:t>
      </w:r>
      <w:r w:rsidRPr="00A40DE1">
        <w:rPr>
          <w:rFonts w:ascii="Arial" w:hAnsi="Arial" w:cs="Arial"/>
          <w:bCs/>
          <w:color w:val="000000"/>
        </w:rPr>
        <w:tab/>
      </w:r>
      <w:r w:rsidRPr="00A40DE1">
        <w:rPr>
          <w:rFonts w:ascii="Arial" w:hAnsi="Arial" w:cs="Arial"/>
          <w:color w:val="000000"/>
        </w:rPr>
        <w:t>Local Educational Agencies</w:t>
      </w:r>
      <w:r>
        <w:rPr>
          <w:rFonts w:ascii="Arial" w:hAnsi="Arial" w:cs="Arial"/>
          <w:color w:val="000000"/>
        </w:rPr>
        <w:tab/>
      </w:r>
      <w:r w:rsidR="003B5ABC">
        <w:rPr>
          <w:rFonts w:ascii="Arial" w:hAnsi="Arial" w:cs="Arial"/>
          <w:color w:val="000000"/>
        </w:rPr>
        <w:t xml:space="preserve">Date:  </w:t>
      </w:r>
      <w:r w:rsidR="008956D9">
        <w:rPr>
          <w:rFonts w:ascii="Arial" w:hAnsi="Arial" w:cs="Arial"/>
          <w:color w:val="000000"/>
        </w:rPr>
        <w:t>July 3</w:t>
      </w:r>
      <w:r w:rsidR="00FD3DBF">
        <w:rPr>
          <w:rFonts w:ascii="Arial" w:hAnsi="Arial" w:cs="Arial"/>
          <w:color w:val="000000"/>
        </w:rPr>
        <w:t>, 2020</w:t>
      </w:r>
    </w:p>
    <w:p w14:paraId="50A8488F" w14:textId="0F33B7D9" w:rsidR="001E4833" w:rsidRPr="006509C6" w:rsidRDefault="001E4833" w:rsidP="001E4833">
      <w:pPr>
        <w:tabs>
          <w:tab w:val="left" w:pos="991"/>
          <w:tab w:val="left" w:pos="7020"/>
        </w:tabs>
        <w:ind w:left="180" w:right="-600"/>
        <w:rPr>
          <w:rFonts w:ascii="Arial" w:hAnsi="Arial" w:cs="Arial"/>
          <w:color w:val="000000"/>
        </w:rPr>
      </w:pPr>
      <w:r w:rsidRPr="00A40DE1">
        <w:rPr>
          <w:rFonts w:ascii="Arial" w:hAnsi="Arial" w:cs="Arial"/>
          <w:bCs/>
          <w:color w:val="000000"/>
        </w:rPr>
        <w:t xml:space="preserve">From: </w:t>
      </w:r>
      <w:r w:rsidRPr="00A40DE1">
        <w:rPr>
          <w:rFonts w:ascii="Arial" w:hAnsi="Arial" w:cs="Arial"/>
          <w:bCs/>
          <w:color w:val="000000"/>
        </w:rPr>
        <w:tab/>
        <w:t>Elizabeth Seitz, NSLP Program Coordinator</w:t>
      </w:r>
      <w:r>
        <w:rPr>
          <w:rFonts w:ascii="Arial" w:hAnsi="Arial" w:cs="Arial"/>
          <w:bCs/>
          <w:color w:val="000000"/>
        </w:rPr>
        <w:t xml:space="preserve"> </w:t>
      </w:r>
      <w:r>
        <w:rPr>
          <w:rFonts w:ascii="Arial" w:hAnsi="Arial" w:cs="Arial"/>
          <w:bCs/>
          <w:color w:val="000000"/>
        </w:rPr>
        <w:tab/>
      </w:r>
      <w:r w:rsidRPr="00A40DE1">
        <w:rPr>
          <w:rFonts w:ascii="Arial" w:hAnsi="Arial" w:cs="Arial"/>
          <w:bCs/>
          <w:color w:val="000000"/>
        </w:rPr>
        <w:t>Bulletin:</w:t>
      </w:r>
      <w:r w:rsidRPr="00A40DE1">
        <w:rPr>
          <w:rFonts w:ascii="Arial" w:hAnsi="Arial" w:cs="Arial"/>
          <w:color w:val="000000"/>
        </w:rPr>
        <w:t xml:space="preserve"> </w:t>
      </w:r>
      <w:r w:rsidR="00EA68BD">
        <w:rPr>
          <w:rFonts w:ascii="Arial" w:hAnsi="Arial" w:cs="Arial"/>
          <w:color w:val="000000"/>
        </w:rPr>
        <w:t>2020-</w:t>
      </w:r>
      <w:r w:rsidR="00FD3DBF">
        <w:rPr>
          <w:rFonts w:ascii="Arial" w:hAnsi="Arial" w:cs="Arial"/>
          <w:color w:val="000000"/>
        </w:rPr>
        <w:t>1</w:t>
      </w:r>
      <w:r w:rsidR="008956D9">
        <w:rPr>
          <w:rFonts w:ascii="Arial" w:hAnsi="Arial" w:cs="Arial"/>
          <w:color w:val="000000"/>
        </w:rPr>
        <w:t>1</w:t>
      </w:r>
    </w:p>
    <w:p w14:paraId="62F48644" w14:textId="77777777" w:rsidR="001E4833" w:rsidRDefault="001E4833" w:rsidP="001E4833">
      <w:pPr>
        <w:rPr>
          <w:rFonts w:ascii="Arial" w:hAnsi="Arial" w:cs="Arial"/>
          <w:b/>
          <w:bCs/>
          <w:i/>
          <w:color w:val="0000FF"/>
        </w:rPr>
      </w:pPr>
    </w:p>
    <w:p w14:paraId="59CFC341" w14:textId="77777777" w:rsidR="001E4833" w:rsidRPr="00E77F82" w:rsidRDefault="001E4833" w:rsidP="001E4833">
      <w:pPr>
        <w:rPr>
          <w:rFonts w:ascii="Arial" w:hAnsi="Arial" w:cs="Arial"/>
          <w:i/>
          <w:color w:val="0000FF"/>
        </w:rPr>
      </w:pPr>
      <w:r>
        <w:rPr>
          <w:rFonts w:ascii="Arial" w:hAnsi="Arial" w:cs="Arial"/>
          <w:b/>
          <w:bCs/>
          <w:i/>
          <w:color w:val="0000FF"/>
        </w:rPr>
        <w:t xml:space="preserve">LEAs are required by regulation </w:t>
      </w:r>
      <w:r w:rsidRPr="00E77F82">
        <w:rPr>
          <w:rFonts w:ascii="Arial" w:hAnsi="Arial" w:cs="Arial"/>
          <w:b/>
          <w:bCs/>
          <w:i/>
          <w:color w:val="0000FF"/>
        </w:rPr>
        <w:t>to keep Bulletins, Instructions, and USDA Policy Memorandums for reference and to apply immediately the appropriate instruction to agency programs. Call Child Nutrition Programs if you need further clarification.</w:t>
      </w:r>
    </w:p>
    <w:p w14:paraId="12828BAD" w14:textId="77777777" w:rsidR="001E4833" w:rsidRPr="00A144EB" w:rsidRDefault="001E4833" w:rsidP="001E4833">
      <w:pPr>
        <w:ind w:firstLine="720"/>
        <w:rPr>
          <w:sz w:val="22"/>
          <w:szCs w:val="22"/>
        </w:rPr>
      </w:pPr>
    </w:p>
    <w:p w14:paraId="35353760" w14:textId="77777777" w:rsidR="001E4833" w:rsidRDefault="001E4833" w:rsidP="001D798A">
      <w:pPr>
        <w:pStyle w:val="Heading2"/>
      </w:pPr>
      <w:r w:rsidRPr="009F0445">
        <w:t>USDA Policy, Information</w:t>
      </w:r>
      <w:r>
        <w:t>,</w:t>
      </w:r>
      <w:r w:rsidRPr="009F0445">
        <w:t xml:space="preserve"> &amp; Implementation Memos </w:t>
      </w:r>
    </w:p>
    <w:p w14:paraId="559A3B4F" w14:textId="77777777" w:rsidR="001E4833" w:rsidRDefault="001E4833" w:rsidP="001E4833">
      <w:pPr>
        <w:pStyle w:val="Default"/>
        <w:rPr>
          <w:rFonts w:ascii="Arial" w:hAnsi="Arial" w:cs="Arial"/>
          <w:bCs/>
        </w:rPr>
      </w:pPr>
    </w:p>
    <w:p w14:paraId="7C381541" w14:textId="38AA7DBB" w:rsidR="00882BC7" w:rsidRPr="00882BC7" w:rsidRDefault="00882BC7" w:rsidP="00882BC7">
      <w:pPr>
        <w:pStyle w:val="Default"/>
        <w:numPr>
          <w:ilvl w:val="0"/>
          <w:numId w:val="6"/>
        </w:numPr>
        <w:ind w:left="720"/>
        <w:rPr>
          <w:rFonts w:ascii="Arial" w:hAnsi="Arial" w:cs="Arial"/>
          <w:bCs/>
          <w:color w:val="auto"/>
        </w:rPr>
      </w:pPr>
      <w:r w:rsidRPr="00882BC7">
        <w:rPr>
          <w:rFonts w:ascii="Arial" w:hAnsi="Arial" w:cs="Arial"/>
          <w:bCs/>
          <w:color w:val="auto"/>
        </w:rPr>
        <w:t>F</w:t>
      </w:r>
      <w:r>
        <w:rPr>
          <w:rFonts w:ascii="Arial" w:hAnsi="Arial" w:cs="Arial"/>
          <w:bCs/>
          <w:color w:val="auto"/>
        </w:rPr>
        <w:t xml:space="preserve">ood </w:t>
      </w:r>
      <w:r w:rsidRPr="00882BC7">
        <w:rPr>
          <w:rFonts w:ascii="Arial" w:hAnsi="Arial" w:cs="Arial"/>
          <w:bCs/>
          <w:color w:val="auto"/>
        </w:rPr>
        <w:t>N</w:t>
      </w:r>
      <w:r>
        <w:rPr>
          <w:rFonts w:ascii="Arial" w:hAnsi="Arial" w:cs="Arial"/>
          <w:bCs/>
          <w:color w:val="auto"/>
        </w:rPr>
        <w:t xml:space="preserve">utrition </w:t>
      </w:r>
      <w:r w:rsidRPr="00882BC7">
        <w:rPr>
          <w:rFonts w:ascii="Arial" w:hAnsi="Arial" w:cs="Arial"/>
          <w:bCs/>
          <w:color w:val="auto"/>
        </w:rPr>
        <w:t>S</w:t>
      </w:r>
      <w:r>
        <w:rPr>
          <w:rFonts w:ascii="Arial" w:hAnsi="Arial" w:cs="Arial"/>
          <w:bCs/>
          <w:color w:val="auto"/>
        </w:rPr>
        <w:t>ervices (FNS)</w:t>
      </w:r>
      <w:r w:rsidRPr="00882BC7">
        <w:rPr>
          <w:rFonts w:ascii="Arial" w:hAnsi="Arial" w:cs="Arial"/>
          <w:bCs/>
          <w:color w:val="auto"/>
        </w:rPr>
        <w:t xml:space="preserve"> Response to </w:t>
      </w:r>
      <w:hyperlink r:id="rId16" w:history="1">
        <w:r w:rsidRPr="00882BC7">
          <w:rPr>
            <w:rStyle w:val="Hyperlink"/>
            <w:rFonts w:ascii="Arial" w:hAnsi="Arial" w:cs="Arial"/>
            <w:bCs/>
          </w:rPr>
          <w:t>COVID-19</w:t>
        </w:r>
      </w:hyperlink>
      <w:r w:rsidRPr="00882BC7">
        <w:rPr>
          <w:rFonts w:ascii="Arial" w:hAnsi="Arial" w:cs="Arial"/>
          <w:bCs/>
          <w:color w:val="auto"/>
        </w:rPr>
        <w:t xml:space="preserve"> web page</w:t>
      </w:r>
    </w:p>
    <w:p w14:paraId="469A78EF" w14:textId="77777777" w:rsidR="001E4833" w:rsidRPr="00F8021E" w:rsidRDefault="001E4833" w:rsidP="001E4833">
      <w:pPr>
        <w:pStyle w:val="Default"/>
        <w:ind w:left="720"/>
        <w:rPr>
          <w:rFonts w:ascii="Arial" w:hAnsi="Arial" w:cs="Arial"/>
          <w:bCs/>
        </w:rPr>
      </w:pPr>
    </w:p>
    <w:p w14:paraId="16CAD210" w14:textId="6FFC8296" w:rsidR="00AE15F4" w:rsidRPr="00AE15F4" w:rsidRDefault="001E4833" w:rsidP="00AE15F4">
      <w:pPr>
        <w:pStyle w:val="Heading2"/>
        <w:rPr>
          <w:rFonts w:eastAsia="Times New Roman"/>
          <w:color w:val="auto"/>
        </w:rPr>
      </w:pPr>
      <w:r w:rsidRPr="00F90415">
        <w:t>Additional Topics</w:t>
      </w:r>
      <w:r w:rsidRPr="00F90415">
        <w:rPr>
          <w:rFonts w:eastAsia="Times New Roman"/>
          <w:color w:val="auto"/>
        </w:rPr>
        <w:t> </w:t>
      </w:r>
    </w:p>
    <w:p w14:paraId="4AE3CBF9" w14:textId="452AA0FD" w:rsidR="005656B0" w:rsidRDefault="005656B0" w:rsidP="00BA0F8E">
      <w:pPr>
        <w:pStyle w:val="ListParagraph"/>
        <w:numPr>
          <w:ilvl w:val="0"/>
          <w:numId w:val="3"/>
        </w:numPr>
        <w:rPr>
          <w:rFonts w:ascii="Arial" w:hAnsi="Arial" w:cs="Arial"/>
        </w:rPr>
      </w:pPr>
      <w:r>
        <w:rPr>
          <w:rFonts w:ascii="Arial" w:hAnsi="Arial" w:cs="Arial"/>
        </w:rPr>
        <w:t xml:space="preserve">No Kid Hungry </w:t>
      </w:r>
      <w:hyperlink r:id="rId17" w:history="1">
        <w:r w:rsidRPr="005656B0">
          <w:rPr>
            <w:rStyle w:val="Hyperlink"/>
            <w:rFonts w:ascii="Arial" w:hAnsi="Arial" w:cs="Arial"/>
          </w:rPr>
          <w:t>FAQs</w:t>
        </w:r>
      </w:hyperlink>
      <w:r>
        <w:rPr>
          <w:rFonts w:ascii="Arial" w:hAnsi="Arial" w:cs="Arial"/>
        </w:rPr>
        <w:t xml:space="preserve"> Child Nutrition Programs Options Available During School Closures Related to COVID</w:t>
      </w:r>
    </w:p>
    <w:p w14:paraId="0F6EE45A" w14:textId="58E67E63" w:rsidR="00AE15F4" w:rsidRDefault="00AE15F4" w:rsidP="00BA0F8E">
      <w:pPr>
        <w:pStyle w:val="ListParagraph"/>
        <w:numPr>
          <w:ilvl w:val="0"/>
          <w:numId w:val="3"/>
        </w:numPr>
        <w:rPr>
          <w:rFonts w:ascii="Arial" w:hAnsi="Arial" w:cs="Arial"/>
        </w:rPr>
      </w:pPr>
      <w:r>
        <w:rPr>
          <w:rFonts w:ascii="Arial" w:hAnsi="Arial" w:cs="Arial"/>
        </w:rPr>
        <w:t>Annual NSLP distance delivery training 2020</w:t>
      </w:r>
    </w:p>
    <w:p w14:paraId="1D8B78E1" w14:textId="283C6FA0" w:rsidR="005B6950" w:rsidRDefault="005B6950" w:rsidP="00BA0F8E">
      <w:pPr>
        <w:pStyle w:val="ListParagraph"/>
        <w:numPr>
          <w:ilvl w:val="0"/>
          <w:numId w:val="3"/>
        </w:numPr>
        <w:rPr>
          <w:rFonts w:ascii="Arial" w:hAnsi="Arial" w:cs="Arial"/>
        </w:rPr>
      </w:pPr>
      <w:r>
        <w:rPr>
          <w:rFonts w:ascii="Arial" w:hAnsi="Arial" w:cs="Arial"/>
        </w:rPr>
        <w:t xml:space="preserve">Waiver Flexibility SurveyMonkey </w:t>
      </w:r>
    </w:p>
    <w:p w14:paraId="42E053C3" w14:textId="71B64E59" w:rsidR="00BA0F8E" w:rsidRPr="00BA0F8E" w:rsidRDefault="00DF64BB" w:rsidP="00BA0F8E">
      <w:pPr>
        <w:pStyle w:val="ListParagraph"/>
        <w:numPr>
          <w:ilvl w:val="0"/>
          <w:numId w:val="5"/>
        </w:numPr>
        <w:rPr>
          <w:b/>
          <w:bCs/>
        </w:rPr>
      </w:pPr>
      <w:r>
        <w:rPr>
          <w:rFonts w:ascii="Arial" w:hAnsi="Arial" w:cs="Arial"/>
        </w:rPr>
        <w:t xml:space="preserve">2021 </w:t>
      </w:r>
      <w:r w:rsidR="008021C8">
        <w:rPr>
          <w:rFonts w:ascii="Arial" w:hAnsi="Arial" w:cs="Arial"/>
        </w:rPr>
        <w:t>Annual Renewal</w:t>
      </w:r>
    </w:p>
    <w:p w14:paraId="7932D93F" w14:textId="6DFAD5AA" w:rsidR="001E4833" w:rsidRDefault="001E4833" w:rsidP="001E4833">
      <w:pPr>
        <w:pStyle w:val="ListParagraph"/>
        <w:numPr>
          <w:ilvl w:val="0"/>
          <w:numId w:val="3"/>
        </w:numPr>
        <w:rPr>
          <w:rFonts w:ascii="Arial" w:hAnsi="Arial" w:cs="Arial"/>
        </w:rPr>
      </w:pPr>
      <w:r>
        <w:rPr>
          <w:rFonts w:ascii="Arial" w:hAnsi="Arial" w:cs="Arial"/>
        </w:rPr>
        <w:t>CNP-Web and Primero Edge User Authorizations</w:t>
      </w:r>
    </w:p>
    <w:p w14:paraId="60DC9500" w14:textId="77777777" w:rsidR="001E4833" w:rsidRDefault="001E4833" w:rsidP="001E4833">
      <w:pPr>
        <w:pStyle w:val="ListParagraph"/>
        <w:rPr>
          <w:rFonts w:ascii="Arial" w:hAnsi="Arial" w:cs="Arial"/>
        </w:rPr>
      </w:pPr>
    </w:p>
    <w:p w14:paraId="094D0C73" w14:textId="77777777" w:rsidR="001E4833" w:rsidRPr="00290552" w:rsidRDefault="001E4833" w:rsidP="001D798A">
      <w:pPr>
        <w:pStyle w:val="Heading2"/>
      </w:pPr>
      <w:r>
        <w:t>Resources</w:t>
      </w:r>
    </w:p>
    <w:p w14:paraId="56D69784" w14:textId="1500CFDF" w:rsidR="008956D9" w:rsidRDefault="008956D9" w:rsidP="001E4833">
      <w:pPr>
        <w:pStyle w:val="ListParagraph"/>
        <w:numPr>
          <w:ilvl w:val="0"/>
          <w:numId w:val="1"/>
        </w:numPr>
        <w:rPr>
          <w:rFonts w:ascii="Arial" w:hAnsi="Arial" w:cs="Arial"/>
        </w:rPr>
      </w:pPr>
      <w:r>
        <w:rPr>
          <w:rFonts w:ascii="Arial" w:hAnsi="Arial" w:cs="Arial"/>
        </w:rPr>
        <w:t>Food Safety Protection Manager Training On-line</w:t>
      </w:r>
    </w:p>
    <w:p w14:paraId="02F4CE75" w14:textId="4E20AE96" w:rsidR="00F83A27" w:rsidRDefault="00F83A27" w:rsidP="001E4833">
      <w:pPr>
        <w:pStyle w:val="ListParagraph"/>
        <w:numPr>
          <w:ilvl w:val="0"/>
          <w:numId w:val="1"/>
        </w:numPr>
        <w:rPr>
          <w:rFonts w:ascii="Arial" w:hAnsi="Arial" w:cs="Arial"/>
        </w:rPr>
      </w:pPr>
      <w:r>
        <w:rPr>
          <w:rFonts w:ascii="Arial" w:hAnsi="Arial" w:cs="Arial"/>
        </w:rPr>
        <w:t>NSLP Income Guidelines 2020-2021</w:t>
      </w:r>
    </w:p>
    <w:p w14:paraId="0A439A5D" w14:textId="47AD46A3" w:rsidR="00F83A27" w:rsidRPr="00F83A27" w:rsidRDefault="00F83A27" w:rsidP="001E4833">
      <w:pPr>
        <w:pStyle w:val="ListParagraph"/>
        <w:numPr>
          <w:ilvl w:val="0"/>
          <w:numId w:val="1"/>
        </w:numPr>
        <w:rPr>
          <w:rFonts w:ascii="Arial" w:hAnsi="Arial" w:cs="Arial"/>
        </w:rPr>
      </w:pPr>
      <w:r w:rsidRPr="00F83A27">
        <w:rPr>
          <w:rFonts w:ascii="Arial" w:hAnsi="Arial" w:cs="Arial"/>
        </w:rPr>
        <w:t>2020-2021 Application with parent letters</w:t>
      </w:r>
    </w:p>
    <w:p w14:paraId="0C826EFE" w14:textId="1C96322A" w:rsidR="000037CB" w:rsidRDefault="000037CB" w:rsidP="001E4833">
      <w:pPr>
        <w:pStyle w:val="ListParagraph"/>
        <w:numPr>
          <w:ilvl w:val="0"/>
          <w:numId w:val="1"/>
        </w:numPr>
        <w:rPr>
          <w:rFonts w:ascii="Arial" w:hAnsi="Arial" w:cs="Arial"/>
        </w:rPr>
      </w:pPr>
      <w:r w:rsidRPr="000037CB">
        <w:rPr>
          <w:rFonts w:ascii="Arial" w:hAnsi="Arial" w:cs="Arial"/>
          <w:b/>
          <w:i/>
          <w:color w:val="7030A0"/>
        </w:rPr>
        <w:t>N</w:t>
      </w:r>
      <w:r w:rsidR="00AE15F4">
        <w:rPr>
          <w:rFonts w:ascii="Arial" w:hAnsi="Arial" w:cs="Arial"/>
          <w:b/>
          <w:i/>
          <w:color w:val="7030A0"/>
        </w:rPr>
        <w:t>EW</w:t>
      </w:r>
      <w:r>
        <w:rPr>
          <w:rFonts w:ascii="Arial" w:hAnsi="Arial" w:cs="Arial"/>
        </w:rPr>
        <w:t xml:space="preserve"> </w:t>
      </w:r>
      <w:proofErr w:type="spellStart"/>
      <w:r>
        <w:rPr>
          <w:rFonts w:ascii="Arial" w:hAnsi="Arial" w:cs="Arial"/>
        </w:rPr>
        <w:t>ELearning</w:t>
      </w:r>
      <w:proofErr w:type="spellEnd"/>
      <w:r>
        <w:rPr>
          <w:rFonts w:ascii="Arial" w:hAnsi="Arial" w:cs="Arial"/>
        </w:rPr>
        <w:t xml:space="preserve"> course- Preparing for an Administrative Review for School Nutrition Programs</w:t>
      </w:r>
    </w:p>
    <w:p w14:paraId="02E8B974" w14:textId="77777777" w:rsidR="000F2C13" w:rsidRDefault="000F2C13" w:rsidP="001E4833">
      <w:pPr>
        <w:pStyle w:val="ListParagraph"/>
        <w:numPr>
          <w:ilvl w:val="0"/>
          <w:numId w:val="1"/>
        </w:numPr>
        <w:rPr>
          <w:rFonts w:ascii="Arial" w:hAnsi="Arial" w:cs="Arial"/>
        </w:rPr>
      </w:pPr>
      <w:r w:rsidRPr="000F2C13">
        <w:rPr>
          <w:rFonts w:ascii="Arial" w:hAnsi="Arial" w:cs="Arial"/>
        </w:rPr>
        <w:t>Classrooms, Cafeterias, Communities: A Guide to Building Integrated Farm to School Programs</w:t>
      </w:r>
    </w:p>
    <w:p w14:paraId="0CD77D11" w14:textId="77777777" w:rsidR="001E4833" w:rsidRPr="003034C6" w:rsidRDefault="001E4833" w:rsidP="001E4833">
      <w:pPr>
        <w:pStyle w:val="ListParagraph"/>
        <w:numPr>
          <w:ilvl w:val="0"/>
          <w:numId w:val="1"/>
        </w:numPr>
        <w:rPr>
          <w:rFonts w:ascii="Arial" w:hAnsi="Arial" w:cs="Arial"/>
        </w:rPr>
      </w:pPr>
      <w:r w:rsidRPr="00BE24D4">
        <w:rPr>
          <w:rFonts w:ascii="Arial" w:hAnsi="Arial" w:cs="Arial"/>
          <w:b/>
          <w:i/>
          <w:color w:val="7030A0"/>
        </w:rPr>
        <w:t xml:space="preserve">Updated </w:t>
      </w:r>
      <w:r>
        <w:rPr>
          <w:rFonts w:ascii="Arial" w:hAnsi="Arial" w:cs="Arial"/>
        </w:rPr>
        <w:t>Food Buying Guide</w:t>
      </w:r>
    </w:p>
    <w:p w14:paraId="41E5B28B" w14:textId="77777777" w:rsidR="001E4833" w:rsidRPr="00CC1466" w:rsidRDefault="001E4833" w:rsidP="001E4833">
      <w:pPr>
        <w:pStyle w:val="ListParagraph"/>
        <w:numPr>
          <w:ilvl w:val="0"/>
          <w:numId w:val="1"/>
        </w:numPr>
        <w:rPr>
          <w:rFonts w:ascii="Arial" w:hAnsi="Arial" w:cs="Arial"/>
        </w:rPr>
      </w:pPr>
      <w:r w:rsidRPr="00CC1466">
        <w:rPr>
          <w:rFonts w:ascii="Arial" w:hAnsi="Arial" w:cs="Arial"/>
        </w:rPr>
        <w:t xml:space="preserve">Listserv </w:t>
      </w:r>
    </w:p>
    <w:p w14:paraId="23FF4F45" w14:textId="77777777" w:rsidR="001E4833" w:rsidRPr="00357BC3" w:rsidRDefault="001E4833" w:rsidP="001E4833">
      <w:pPr>
        <w:pStyle w:val="ListParagraph"/>
        <w:rPr>
          <w:rFonts w:ascii="Arial" w:hAnsi="Arial" w:cs="Arial"/>
        </w:rPr>
      </w:pPr>
    </w:p>
    <w:p w14:paraId="1490DC91" w14:textId="77777777" w:rsidR="00774217" w:rsidRPr="00774217" w:rsidRDefault="001E4833" w:rsidP="00774217">
      <w:pPr>
        <w:pStyle w:val="Heading2"/>
      </w:pPr>
      <w:r w:rsidRPr="009F0445">
        <w:t xml:space="preserve">Grant Opportunities </w:t>
      </w:r>
    </w:p>
    <w:p w14:paraId="7031BAE5" w14:textId="59B28C86" w:rsidR="00FD3DBF" w:rsidRPr="00D31E10" w:rsidRDefault="00FD3DBF" w:rsidP="00FD3DBF">
      <w:pPr>
        <w:pStyle w:val="ListParagraph"/>
        <w:numPr>
          <w:ilvl w:val="0"/>
          <w:numId w:val="2"/>
        </w:numPr>
        <w:rPr>
          <w:rFonts w:ascii="Arial" w:hAnsi="Arial" w:cs="Arial"/>
        </w:rPr>
      </w:pPr>
      <w:r w:rsidRPr="00EA497E">
        <w:rPr>
          <w:rFonts w:ascii="Arial" w:hAnsi="Arial" w:cs="Arial"/>
          <w:b/>
          <w:i/>
          <w:color w:val="7030A0"/>
        </w:rPr>
        <w:t>NEW</w:t>
      </w:r>
      <w:r>
        <w:rPr>
          <w:rFonts w:ascii="Arial" w:hAnsi="Arial" w:cs="Arial"/>
        </w:rPr>
        <w:t xml:space="preserve"> 2020 NSLP USDA Equipment Grant</w:t>
      </w:r>
    </w:p>
    <w:p w14:paraId="39512B19" w14:textId="77777777" w:rsidR="000307B1" w:rsidRPr="001C433C" w:rsidRDefault="000307B1" w:rsidP="000307B1">
      <w:pPr>
        <w:pStyle w:val="ListParagraph"/>
        <w:rPr>
          <w:rFonts w:ascii="Arial" w:hAnsi="Arial" w:cs="Arial"/>
        </w:rPr>
      </w:pPr>
    </w:p>
    <w:p w14:paraId="6767B5F4" w14:textId="77777777" w:rsidR="001E4833" w:rsidRPr="001D798A" w:rsidRDefault="001E4833" w:rsidP="001D798A">
      <w:pPr>
        <w:pStyle w:val="Heading2"/>
        <w:tabs>
          <w:tab w:val="left" w:pos="9360"/>
        </w:tabs>
        <w:rPr>
          <w:u w:val="single"/>
        </w:rPr>
      </w:pPr>
      <w:r w:rsidRPr="001D798A">
        <w:rPr>
          <w:u w:val="single"/>
        </w:rPr>
        <w:t>USDA Policy, Information &amp; Implementation Memos</w:t>
      </w:r>
      <w:r w:rsidR="001D798A">
        <w:rPr>
          <w:u w:val="single"/>
        </w:rPr>
        <w:tab/>
      </w:r>
    </w:p>
    <w:p w14:paraId="10BC3AC5" w14:textId="77777777" w:rsidR="001E4833" w:rsidRPr="00882BC7" w:rsidRDefault="001E4833" w:rsidP="001E4833">
      <w:pPr>
        <w:pStyle w:val="ListParagraph"/>
        <w:ind w:left="0"/>
        <w:rPr>
          <w:rFonts w:ascii="Arial" w:hAnsi="Arial" w:cs="Arial"/>
          <w:b/>
        </w:rPr>
      </w:pPr>
    </w:p>
    <w:p w14:paraId="0DF2A4A3" w14:textId="77777777" w:rsidR="00882BC7" w:rsidRPr="00882BC7" w:rsidRDefault="00882BC7" w:rsidP="00882BC7">
      <w:pPr>
        <w:pStyle w:val="Default"/>
        <w:numPr>
          <w:ilvl w:val="0"/>
          <w:numId w:val="6"/>
        </w:numPr>
        <w:ind w:left="720"/>
        <w:rPr>
          <w:rFonts w:ascii="Arial" w:hAnsi="Arial" w:cs="Arial"/>
          <w:b/>
          <w:color w:val="auto"/>
        </w:rPr>
      </w:pPr>
      <w:r w:rsidRPr="00882BC7">
        <w:rPr>
          <w:rFonts w:ascii="Arial" w:hAnsi="Arial" w:cs="Arial"/>
          <w:b/>
          <w:color w:val="auto"/>
        </w:rPr>
        <w:t xml:space="preserve">Food Nutrition Services (FNS) Response to </w:t>
      </w:r>
      <w:hyperlink r:id="rId18" w:history="1">
        <w:r w:rsidRPr="00882BC7">
          <w:rPr>
            <w:rStyle w:val="Hyperlink"/>
            <w:rFonts w:ascii="Arial" w:hAnsi="Arial" w:cs="Arial"/>
            <w:b/>
          </w:rPr>
          <w:t>COVID-19</w:t>
        </w:r>
      </w:hyperlink>
      <w:r w:rsidRPr="00882BC7">
        <w:rPr>
          <w:rFonts w:ascii="Arial" w:hAnsi="Arial" w:cs="Arial"/>
          <w:b/>
          <w:color w:val="auto"/>
        </w:rPr>
        <w:t xml:space="preserve"> web page</w:t>
      </w:r>
    </w:p>
    <w:p w14:paraId="6B0C5237" w14:textId="5BD6B32A" w:rsidR="00882BC7" w:rsidRDefault="00882BC7" w:rsidP="00882BC7">
      <w:pPr>
        <w:pStyle w:val="Default"/>
        <w:rPr>
          <w:rFonts w:ascii="Arial" w:hAnsi="Arial" w:cs="Arial"/>
          <w:bCs/>
          <w:color w:val="auto"/>
        </w:rPr>
      </w:pPr>
    </w:p>
    <w:p w14:paraId="56A447AB" w14:textId="15C97087" w:rsidR="00882BC7" w:rsidRPr="00882BC7" w:rsidRDefault="00882BC7" w:rsidP="00882BC7">
      <w:pPr>
        <w:pStyle w:val="Default"/>
        <w:rPr>
          <w:rFonts w:ascii="Arial" w:hAnsi="Arial" w:cs="Arial"/>
          <w:bCs/>
          <w:i/>
          <w:iCs/>
          <w:color w:val="auto"/>
        </w:rPr>
      </w:pPr>
      <w:r w:rsidRPr="00882BC7">
        <w:rPr>
          <w:rFonts w:ascii="Arial" w:hAnsi="Arial" w:cs="Arial"/>
          <w:bCs/>
          <w:i/>
          <w:iCs/>
          <w:color w:val="auto"/>
        </w:rPr>
        <w:lastRenderedPageBreak/>
        <w:t>Sponsors: This web page lists all the National Waiver</w:t>
      </w:r>
      <w:r w:rsidR="00F13341">
        <w:rPr>
          <w:rFonts w:ascii="Arial" w:hAnsi="Arial" w:cs="Arial"/>
          <w:bCs/>
          <w:i/>
          <w:iCs/>
          <w:color w:val="auto"/>
        </w:rPr>
        <w:t>s, Waiver Extensions,</w:t>
      </w:r>
      <w:r w:rsidRPr="00882BC7">
        <w:rPr>
          <w:rFonts w:ascii="Arial" w:hAnsi="Arial" w:cs="Arial"/>
          <w:bCs/>
          <w:i/>
          <w:iCs/>
          <w:color w:val="auto"/>
        </w:rPr>
        <w:t xml:space="preserve"> and Q&amp;As distributed by USDA on the COVID-19 pandemic.</w:t>
      </w:r>
      <w:r w:rsidR="00AE15F4">
        <w:rPr>
          <w:rFonts w:ascii="Arial" w:hAnsi="Arial" w:cs="Arial"/>
          <w:bCs/>
          <w:i/>
          <w:iCs/>
          <w:color w:val="auto"/>
        </w:rPr>
        <w:t xml:space="preserve"> </w:t>
      </w:r>
    </w:p>
    <w:p w14:paraId="6B8EAED9" w14:textId="77777777" w:rsidR="00882BC7" w:rsidRPr="00882BC7" w:rsidRDefault="00882BC7" w:rsidP="00882BC7">
      <w:pPr>
        <w:pStyle w:val="Default"/>
        <w:ind w:left="720"/>
        <w:rPr>
          <w:rFonts w:ascii="Arial" w:hAnsi="Arial" w:cs="Arial"/>
          <w:bCs/>
          <w:color w:val="auto"/>
        </w:rPr>
      </w:pPr>
    </w:p>
    <w:p w14:paraId="0B192921" w14:textId="77777777" w:rsidR="001E4833" w:rsidRPr="003B5ABC" w:rsidRDefault="001E4833" w:rsidP="007E0C00">
      <w:pPr>
        <w:pStyle w:val="Default"/>
        <w:rPr>
          <w:rFonts w:ascii="Arial" w:hAnsi="Arial" w:cs="Arial"/>
          <w:bCs/>
          <w:color w:val="auto"/>
        </w:rPr>
      </w:pPr>
    </w:p>
    <w:p w14:paraId="5F4B7D47" w14:textId="77777777" w:rsidR="004850BE" w:rsidRPr="0050638F" w:rsidRDefault="001E4833" w:rsidP="0050638F">
      <w:pPr>
        <w:pStyle w:val="Heading2"/>
        <w:tabs>
          <w:tab w:val="left" w:pos="9360"/>
        </w:tabs>
        <w:rPr>
          <w:u w:val="single"/>
        </w:rPr>
      </w:pPr>
      <w:r w:rsidRPr="001D798A">
        <w:rPr>
          <w:u w:val="single"/>
        </w:rPr>
        <w:t>Additional Topics</w:t>
      </w:r>
      <w:r w:rsidR="001D798A">
        <w:rPr>
          <w:u w:val="single"/>
        </w:rPr>
        <w:tab/>
      </w:r>
    </w:p>
    <w:p w14:paraId="22F2384C" w14:textId="77777777" w:rsidR="00452C13" w:rsidRPr="00882BC7" w:rsidRDefault="00452C13" w:rsidP="00882BC7">
      <w:pPr>
        <w:rPr>
          <w:rFonts w:ascii="Arial" w:hAnsi="Arial" w:cs="Arial"/>
          <w:color w:val="000000"/>
          <w:sz w:val="21"/>
          <w:szCs w:val="21"/>
        </w:rPr>
      </w:pPr>
    </w:p>
    <w:p w14:paraId="444A1179" w14:textId="68AF2A2F" w:rsidR="005656B0" w:rsidRPr="005656B0" w:rsidRDefault="005656B0" w:rsidP="005656B0">
      <w:pPr>
        <w:pStyle w:val="ListParagraph"/>
        <w:numPr>
          <w:ilvl w:val="0"/>
          <w:numId w:val="5"/>
        </w:numPr>
        <w:rPr>
          <w:rFonts w:ascii="Arial" w:hAnsi="Arial" w:cs="Arial"/>
          <w:color w:val="000000"/>
          <w:sz w:val="21"/>
          <w:szCs w:val="21"/>
        </w:rPr>
      </w:pPr>
      <w:r w:rsidRPr="005656B0">
        <w:rPr>
          <w:rFonts w:ascii="Arial" w:hAnsi="Arial" w:cs="Arial"/>
          <w:b/>
          <w:bCs/>
        </w:rPr>
        <w:t>No Kid Hungry</w:t>
      </w:r>
      <w:r>
        <w:rPr>
          <w:rFonts w:ascii="Arial" w:hAnsi="Arial" w:cs="Arial"/>
        </w:rPr>
        <w:t xml:space="preserve"> </w:t>
      </w:r>
      <w:hyperlink r:id="rId19" w:history="1">
        <w:r w:rsidRPr="005656B0">
          <w:rPr>
            <w:rStyle w:val="Hyperlink"/>
            <w:rFonts w:ascii="Arial" w:hAnsi="Arial" w:cs="Arial"/>
          </w:rPr>
          <w:t>FAQs</w:t>
        </w:r>
      </w:hyperlink>
      <w:r>
        <w:rPr>
          <w:rFonts w:ascii="Arial" w:hAnsi="Arial" w:cs="Arial"/>
        </w:rPr>
        <w:t xml:space="preserve"> </w:t>
      </w:r>
      <w:r w:rsidRPr="005656B0">
        <w:rPr>
          <w:rFonts w:ascii="Arial" w:hAnsi="Arial" w:cs="Arial"/>
          <w:b/>
          <w:bCs/>
        </w:rPr>
        <w:t>Child Nutrition Programs Options Available During School</w:t>
      </w:r>
      <w:r>
        <w:rPr>
          <w:rFonts w:ascii="Arial" w:hAnsi="Arial" w:cs="Arial"/>
          <w:b/>
          <w:bCs/>
        </w:rPr>
        <w:t xml:space="preserve"> </w:t>
      </w:r>
      <w:r w:rsidRPr="005656B0">
        <w:rPr>
          <w:rFonts w:ascii="Arial" w:hAnsi="Arial" w:cs="Arial"/>
        </w:rPr>
        <w:t>This resource is based on guidance and options available as of 3/21/2020 and includes some initial information related to new waiver authority given to the USDA through the Families First Coronavirus Response Act and new flexibilities offered by three nationwide waivers.</w:t>
      </w:r>
    </w:p>
    <w:p w14:paraId="2F19876C" w14:textId="77777777" w:rsidR="005656B0" w:rsidRPr="005656B0" w:rsidRDefault="005656B0" w:rsidP="005656B0">
      <w:pPr>
        <w:pStyle w:val="ListParagraph"/>
        <w:rPr>
          <w:rFonts w:ascii="Arial" w:hAnsi="Arial" w:cs="Arial"/>
          <w:color w:val="000000"/>
          <w:sz w:val="21"/>
          <w:szCs w:val="21"/>
        </w:rPr>
      </w:pPr>
    </w:p>
    <w:p w14:paraId="6C60263C" w14:textId="7EC9284E" w:rsidR="00AE15F4" w:rsidRPr="00AE15F4" w:rsidRDefault="00AE15F4" w:rsidP="00AE15F4">
      <w:pPr>
        <w:pStyle w:val="ListParagraph"/>
        <w:numPr>
          <w:ilvl w:val="0"/>
          <w:numId w:val="3"/>
        </w:numPr>
        <w:rPr>
          <w:rFonts w:ascii="Arial" w:hAnsi="Arial" w:cs="Arial"/>
          <w:b/>
          <w:bCs/>
        </w:rPr>
      </w:pPr>
      <w:r w:rsidRPr="00AE15F4">
        <w:rPr>
          <w:rFonts w:ascii="Arial" w:hAnsi="Arial" w:cs="Arial"/>
          <w:b/>
          <w:bCs/>
        </w:rPr>
        <w:t>Annual NSLP distance delivery training 2020</w:t>
      </w:r>
      <w:r>
        <w:rPr>
          <w:rFonts w:ascii="Arial" w:hAnsi="Arial" w:cs="Arial"/>
        </w:rPr>
        <w:t xml:space="preserve"> This year we will be holding our NSLP annual training via </w:t>
      </w:r>
      <w:r w:rsidR="00574889">
        <w:rPr>
          <w:rFonts w:ascii="Arial" w:hAnsi="Arial" w:cs="Arial"/>
        </w:rPr>
        <w:t>ZOOM</w:t>
      </w:r>
      <w:r>
        <w:rPr>
          <w:rFonts w:ascii="Arial" w:hAnsi="Arial" w:cs="Arial"/>
        </w:rPr>
        <w:t xml:space="preserve"> July 29-31, 2020. We will be sending out invites for each se</w:t>
      </w:r>
      <w:r w:rsidR="004322A3">
        <w:rPr>
          <w:rFonts w:ascii="Arial" w:hAnsi="Arial" w:cs="Arial"/>
        </w:rPr>
        <w:t>ssion</w:t>
      </w:r>
      <w:r>
        <w:rPr>
          <w:rFonts w:ascii="Arial" w:hAnsi="Arial" w:cs="Arial"/>
        </w:rPr>
        <w:t xml:space="preserve"> being offer</w:t>
      </w:r>
      <w:r w:rsidR="004322A3">
        <w:rPr>
          <w:rFonts w:ascii="Arial" w:hAnsi="Arial" w:cs="Arial"/>
        </w:rPr>
        <w:t>ed</w:t>
      </w:r>
      <w:r>
        <w:rPr>
          <w:rFonts w:ascii="Arial" w:hAnsi="Arial" w:cs="Arial"/>
        </w:rPr>
        <w:t xml:space="preserve"> during those three days, so you may accept all of the trainings or just the ones that best suit your needs. Please remember that Civil Rights training is required annually so I strongly encourage accepting that training invite</w:t>
      </w:r>
      <w:r w:rsidR="007A65FB">
        <w:rPr>
          <w:rFonts w:ascii="Arial" w:hAnsi="Arial" w:cs="Arial"/>
        </w:rPr>
        <w:t>. Additionally,</w:t>
      </w:r>
      <w:r w:rsidR="004322A3">
        <w:rPr>
          <w:rFonts w:ascii="Arial" w:hAnsi="Arial" w:cs="Arial"/>
        </w:rPr>
        <w:t xml:space="preserve"> you want to be sure you and your staff have met the training and continued education hours required for the different positions.</w:t>
      </w:r>
    </w:p>
    <w:p w14:paraId="4FF1415C" w14:textId="2317C5E5" w:rsidR="00AE15F4" w:rsidRDefault="00AE15F4" w:rsidP="00AE15F4">
      <w:pPr>
        <w:rPr>
          <w:rFonts w:ascii="Arial" w:hAnsi="Arial" w:cs="Arial"/>
          <w:b/>
          <w:bCs/>
        </w:rPr>
      </w:pPr>
    </w:p>
    <w:p w14:paraId="620FB24A" w14:textId="09DFBBC5" w:rsidR="00914018" w:rsidRDefault="00914018" w:rsidP="00914018">
      <w:pPr>
        <w:ind w:left="720"/>
        <w:rPr>
          <w:rFonts w:ascii="Arial" w:hAnsi="Arial" w:cs="Arial"/>
          <w:b/>
          <w:bCs/>
        </w:rPr>
      </w:pPr>
      <w:r>
        <w:rPr>
          <w:rFonts w:ascii="Arial" w:hAnsi="Arial" w:cs="Arial"/>
          <w:b/>
          <w:bCs/>
        </w:rPr>
        <w:t xml:space="preserve">For more information you can contact myself at 907.465.8709 or </w:t>
      </w:r>
      <w:hyperlink r:id="rId20" w:history="1">
        <w:r w:rsidRPr="00636013">
          <w:rPr>
            <w:rStyle w:val="Hyperlink"/>
            <w:rFonts w:ascii="Arial" w:hAnsi="Arial" w:cs="Arial"/>
            <w:b/>
            <w:bCs/>
          </w:rPr>
          <w:t>Elizabeth.seitz@alaska.gov</w:t>
        </w:r>
      </w:hyperlink>
      <w:r>
        <w:rPr>
          <w:rFonts w:ascii="Arial" w:hAnsi="Arial" w:cs="Arial"/>
          <w:b/>
          <w:bCs/>
        </w:rPr>
        <w:t xml:space="preserve"> </w:t>
      </w:r>
    </w:p>
    <w:p w14:paraId="6437515E" w14:textId="77777777" w:rsidR="00914018" w:rsidRPr="00AE15F4" w:rsidRDefault="00914018" w:rsidP="00AE15F4">
      <w:pPr>
        <w:rPr>
          <w:rFonts w:ascii="Arial" w:hAnsi="Arial" w:cs="Arial"/>
          <w:b/>
          <w:bCs/>
        </w:rPr>
      </w:pPr>
    </w:p>
    <w:p w14:paraId="12461723" w14:textId="0139B9D0" w:rsidR="005B6950" w:rsidRPr="005B6950" w:rsidRDefault="005B6950" w:rsidP="005B6950">
      <w:pPr>
        <w:pStyle w:val="ListParagraph"/>
        <w:numPr>
          <w:ilvl w:val="0"/>
          <w:numId w:val="5"/>
        </w:numPr>
        <w:rPr>
          <w:rFonts w:ascii="Arial" w:hAnsi="Arial" w:cs="Arial"/>
        </w:rPr>
      </w:pPr>
      <w:r w:rsidRPr="005B6950">
        <w:rPr>
          <w:rFonts w:ascii="Arial" w:hAnsi="Arial" w:cs="Arial"/>
          <w:b/>
          <w:bCs/>
        </w:rPr>
        <w:t>Waiver Flexibility</w:t>
      </w:r>
      <w:r>
        <w:rPr>
          <w:rFonts w:ascii="Arial" w:hAnsi="Arial" w:cs="Arial"/>
          <w:b/>
          <w:bCs/>
        </w:rPr>
        <w:t xml:space="preserve"> </w:t>
      </w:r>
      <w:r w:rsidRPr="005B6950">
        <w:rPr>
          <w:rFonts w:ascii="Arial" w:hAnsi="Arial" w:cs="Arial"/>
          <w:b/>
          <w:bCs/>
        </w:rPr>
        <w:t>SurveyMonkey</w:t>
      </w:r>
      <w:r>
        <w:rPr>
          <w:rFonts w:ascii="Arial" w:hAnsi="Arial" w:cs="Arial"/>
          <w:b/>
          <w:bCs/>
        </w:rPr>
        <w:t xml:space="preserve"> </w:t>
      </w:r>
      <w:r w:rsidR="00BF48FB">
        <w:rPr>
          <w:rFonts w:ascii="Arial" w:hAnsi="Arial" w:cs="Arial"/>
        </w:rPr>
        <w:t>P</w:t>
      </w:r>
      <w:r>
        <w:rPr>
          <w:rFonts w:ascii="Arial" w:hAnsi="Arial" w:cs="Arial"/>
        </w:rPr>
        <w:t xml:space="preserve">er last week’s roundtable we have our survey monkey ready for you to tell us what flexibilities will be the most helpful for getting and keeping your food service program running. Please complete with very quick survey: </w:t>
      </w:r>
      <w:hyperlink r:id="rId21" w:history="1">
        <w:r w:rsidRPr="001F2B86">
          <w:rPr>
            <w:rStyle w:val="Hyperlink"/>
            <w:rFonts w:ascii="Arial" w:hAnsi="Arial" w:cs="Arial"/>
          </w:rPr>
          <w:t>https://www.surveymonkey.com/r/9ZHBKDD</w:t>
        </w:r>
      </w:hyperlink>
    </w:p>
    <w:p w14:paraId="57F859B4" w14:textId="77777777" w:rsidR="005B6950" w:rsidRPr="005B6950" w:rsidRDefault="005B6950" w:rsidP="005B6950">
      <w:pPr>
        <w:rPr>
          <w:b/>
          <w:bCs/>
        </w:rPr>
      </w:pPr>
    </w:p>
    <w:p w14:paraId="70A4B0A8" w14:textId="16BAC3EC" w:rsidR="008021C8" w:rsidRPr="00F67CE4" w:rsidRDefault="00275276" w:rsidP="008021C8">
      <w:pPr>
        <w:pStyle w:val="ListParagraph"/>
        <w:numPr>
          <w:ilvl w:val="0"/>
          <w:numId w:val="5"/>
        </w:numPr>
        <w:rPr>
          <w:b/>
          <w:bCs/>
        </w:rPr>
      </w:pPr>
      <w:r>
        <w:rPr>
          <w:rFonts w:ascii="Arial" w:hAnsi="Arial" w:cs="Arial"/>
          <w:b/>
          <w:bCs/>
        </w:rPr>
        <w:t xml:space="preserve">2021 </w:t>
      </w:r>
      <w:r w:rsidR="008021C8" w:rsidRPr="00F67CE4">
        <w:rPr>
          <w:rFonts w:ascii="Arial" w:hAnsi="Arial" w:cs="Arial"/>
          <w:b/>
          <w:bCs/>
        </w:rPr>
        <w:t>Annual Renewal</w:t>
      </w:r>
      <w:r w:rsidR="006F3C05">
        <w:rPr>
          <w:rFonts w:ascii="Arial" w:hAnsi="Arial" w:cs="Arial"/>
        </w:rPr>
        <w:t xml:space="preserve"> </w:t>
      </w:r>
      <w:r w:rsidR="00BF48FB">
        <w:rPr>
          <w:rFonts w:ascii="Arial" w:hAnsi="Arial" w:cs="Arial"/>
        </w:rPr>
        <w:t>I</w:t>
      </w:r>
      <w:r w:rsidR="006F3C05">
        <w:rPr>
          <w:rFonts w:ascii="Arial" w:hAnsi="Arial" w:cs="Arial"/>
        </w:rPr>
        <w:t xml:space="preserve">t is that time of year to start the NSLP Annual Renewal process. </w:t>
      </w:r>
      <w:r>
        <w:rPr>
          <w:rFonts w:ascii="Arial" w:hAnsi="Arial" w:cs="Arial"/>
        </w:rPr>
        <w:t>This year we have a new feature which allows sponsors to upload the completed documents required for the renewal process. Once all of the required documents have been uploaded into the Checklist tab the CNP web system will allow you to submit for approval.</w:t>
      </w:r>
    </w:p>
    <w:p w14:paraId="3D07FCC9" w14:textId="77777777" w:rsidR="005656B0" w:rsidRPr="001C433C" w:rsidRDefault="005656B0" w:rsidP="001C433C">
      <w:pPr>
        <w:rPr>
          <w:rFonts w:ascii="Arial" w:hAnsi="Arial" w:cs="Arial"/>
          <w:b/>
        </w:rPr>
      </w:pPr>
    </w:p>
    <w:p w14:paraId="6F51BA2B" w14:textId="645C1E6C" w:rsidR="001E4833" w:rsidRPr="006F20D2" w:rsidRDefault="001E4833" w:rsidP="001E4833">
      <w:pPr>
        <w:pStyle w:val="ListParagraph"/>
        <w:numPr>
          <w:ilvl w:val="0"/>
          <w:numId w:val="5"/>
        </w:numPr>
        <w:rPr>
          <w:rFonts w:ascii="Arial" w:hAnsi="Arial" w:cs="Arial"/>
          <w:b/>
        </w:rPr>
      </w:pPr>
      <w:r w:rsidRPr="006F20D2">
        <w:rPr>
          <w:rFonts w:ascii="Arial" w:hAnsi="Arial" w:cs="Arial"/>
          <w:b/>
        </w:rPr>
        <w:t>CNP</w:t>
      </w:r>
      <w:r>
        <w:rPr>
          <w:rFonts w:ascii="Arial" w:hAnsi="Arial" w:cs="Arial"/>
          <w:b/>
        </w:rPr>
        <w:t>-Web</w:t>
      </w:r>
      <w:r w:rsidRPr="006F20D2">
        <w:rPr>
          <w:rFonts w:ascii="Arial" w:hAnsi="Arial" w:cs="Arial"/>
          <w:b/>
        </w:rPr>
        <w:t xml:space="preserve"> and Primero Edge User Authorizations</w:t>
      </w:r>
      <w:r>
        <w:rPr>
          <w:rFonts w:ascii="Arial" w:hAnsi="Arial" w:cs="Arial"/>
          <w:b/>
        </w:rPr>
        <w:t xml:space="preserve"> </w:t>
      </w:r>
      <w:r w:rsidRPr="006F20D2">
        <w:rPr>
          <w:rFonts w:ascii="Arial" w:hAnsi="Arial" w:cs="Arial"/>
        </w:rPr>
        <w:t>Child Nutrition Programs (CNP) assign</w:t>
      </w:r>
      <w:r w:rsidR="007D0272">
        <w:rPr>
          <w:rFonts w:ascii="Arial" w:hAnsi="Arial" w:cs="Arial"/>
        </w:rPr>
        <w:t>s</w:t>
      </w:r>
      <w:r w:rsidRPr="006F20D2">
        <w:rPr>
          <w:rFonts w:ascii="Arial" w:hAnsi="Arial" w:cs="Arial"/>
        </w:rPr>
        <w:t xml:space="preserve"> a </w:t>
      </w:r>
      <w:r>
        <w:rPr>
          <w:rFonts w:ascii="Arial" w:hAnsi="Arial" w:cs="Arial"/>
        </w:rPr>
        <w:t xml:space="preserve">user name and </w:t>
      </w:r>
      <w:r w:rsidRPr="006F20D2">
        <w:rPr>
          <w:rFonts w:ascii="Arial" w:hAnsi="Arial" w:cs="Arial"/>
        </w:rPr>
        <w:t xml:space="preserve">password </w:t>
      </w:r>
      <w:r>
        <w:rPr>
          <w:rFonts w:ascii="Arial" w:hAnsi="Arial" w:cs="Arial"/>
        </w:rPr>
        <w:t>to nutrition and education staff when a User Authorization form is completed and submitted to CNP when access is needed for the claiming system (CNP-Web and Primero Edge), as part of the staff’s job duties. These forms state:</w:t>
      </w:r>
      <w:r w:rsidRPr="006F20D2">
        <w:rPr>
          <w:rFonts w:ascii="Arial" w:hAnsi="Arial" w:cs="Arial"/>
        </w:rPr>
        <w:t xml:space="preserve"> </w:t>
      </w:r>
    </w:p>
    <w:p w14:paraId="2D5FFEE1" w14:textId="77777777" w:rsidR="001E4833" w:rsidRPr="00735482" w:rsidRDefault="001E4833" w:rsidP="001E4833">
      <w:pPr>
        <w:pStyle w:val="ListParagraph"/>
        <w:rPr>
          <w:rFonts w:ascii="Arial" w:hAnsi="Arial" w:cs="Arial"/>
          <w:color w:val="7030A0"/>
        </w:rPr>
      </w:pPr>
    </w:p>
    <w:p w14:paraId="56C1CFEF" w14:textId="77777777" w:rsidR="001E4833" w:rsidRPr="00C90FE3" w:rsidRDefault="001E4833" w:rsidP="001E4833">
      <w:pPr>
        <w:pStyle w:val="ListParagraph"/>
        <w:rPr>
          <w:rFonts w:ascii="Arial" w:hAnsi="Arial" w:cs="Arial"/>
          <w:i/>
          <w:color w:val="C00000"/>
        </w:rPr>
      </w:pPr>
      <w:r w:rsidRPr="00C90FE3">
        <w:rPr>
          <w:rFonts w:ascii="Arial" w:hAnsi="Arial" w:cs="Arial"/>
          <w:i/>
          <w:color w:val="C00000"/>
        </w:rPr>
        <w:t>“I will not share my user name and password in order to maintain the integrity of the data. If another user uses the CNP Web or Primero Edge under my user name and password and provides false information, I understand that I will be responsible for the information supplied to CNP.</w:t>
      </w:r>
    </w:p>
    <w:p w14:paraId="6452E7A0" w14:textId="77777777" w:rsidR="001E4833" w:rsidRPr="00C90FE3" w:rsidRDefault="001E4833" w:rsidP="001E4833">
      <w:pPr>
        <w:pStyle w:val="ListParagraph"/>
        <w:rPr>
          <w:rFonts w:ascii="Arial" w:hAnsi="Arial" w:cs="Arial"/>
          <w:i/>
          <w:color w:val="C00000"/>
        </w:rPr>
      </w:pPr>
    </w:p>
    <w:p w14:paraId="5B8CE33A" w14:textId="77777777" w:rsidR="001E4833" w:rsidRPr="00C90FE3" w:rsidRDefault="001E4833" w:rsidP="001E4833">
      <w:pPr>
        <w:pStyle w:val="ListParagraph"/>
        <w:rPr>
          <w:rFonts w:ascii="Arial" w:hAnsi="Arial" w:cs="Arial"/>
          <w:i/>
          <w:color w:val="C00000"/>
        </w:rPr>
      </w:pPr>
      <w:r w:rsidRPr="00C90FE3">
        <w:rPr>
          <w:rFonts w:ascii="Arial" w:hAnsi="Arial" w:cs="Arial"/>
          <w:i/>
          <w:color w:val="C00000"/>
        </w:rPr>
        <w:t>I will notify the CNP immediately if my user name and password have been compromised. CNP will give me a new user name and password.</w:t>
      </w:r>
    </w:p>
    <w:p w14:paraId="46F61CCF" w14:textId="77777777" w:rsidR="001E4833" w:rsidRPr="00C90FE3" w:rsidRDefault="001E4833" w:rsidP="001E4833">
      <w:pPr>
        <w:pStyle w:val="ListParagraph"/>
        <w:rPr>
          <w:rFonts w:ascii="Arial" w:hAnsi="Arial" w:cs="Arial"/>
          <w:color w:val="C00000"/>
        </w:rPr>
      </w:pPr>
    </w:p>
    <w:p w14:paraId="6ABC0AE3" w14:textId="77777777" w:rsidR="001E4833" w:rsidRPr="00C90FE3" w:rsidRDefault="001E4833" w:rsidP="001E4833">
      <w:pPr>
        <w:pStyle w:val="ListParagraph"/>
        <w:rPr>
          <w:rFonts w:ascii="Arial" w:hAnsi="Arial" w:cs="Arial"/>
          <w:i/>
          <w:color w:val="C00000"/>
        </w:rPr>
      </w:pPr>
      <w:r w:rsidRPr="00C90FE3">
        <w:rPr>
          <w:rFonts w:ascii="Arial" w:hAnsi="Arial" w:cs="Arial"/>
          <w:i/>
          <w:color w:val="C00000"/>
        </w:rPr>
        <w:t>If I no longer need access to the CNP Web, I understand that it is my responsibility to submit a form to end access.”</w:t>
      </w:r>
    </w:p>
    <w:p w14:paraId="4AFA9090" w14:textId="77777777" w:rsidR="001E4833" w:rsidRDefault="001E4833" w:rsidP="001E4833">
      <w:pPr>
        <w:pStyle w:val="ListParagraph"/>
        <w:rPr>
          <w:rFonts w:ascii="Arial" w:hAnsi="Arial" w:cs="Arial"/>
          <w:i/>
          <w:color w:val="C00000"/>
        </w:rPr>
      </w:pPr>
    </w:p>
    <w:p w14:paraId="0988C5F3" w14:textId="77777777" w:rsidR="001E4833" w:rsidRDefault="001E4833" w:rsidP="001E4833">
      <w:pPr>
        <w:pStyle w:val="ListParagraph"/>
        <w:rPr>
          <w:rFonts w:ascii="Arial" w:hAnsi="Arial" w:cs="Arial"/>
        </w:rPr>
      </w:pPr>
      <w:r>
        <w:rPr>
          <w:rFonts w:ascii="Arial" w:hAnsi="Arial" w:cs="Arial"/>
        </w:rPr>
        <w:t>CNP staff have been noticing quite a number of user names and education staff that are sharing the</w:t>
      </w:r>
      <w:r w:rsidR="007D0272">
        <w:rPr>
          <w:rFonts w:ascii="Arial" w:hAnsi="Arial" w:cs="Arial"/>
        </w:rPr>
        <w:t>ir</w:t>
      </w:r>
      <w:r>
        <w:rPr>
          <w:rFonts w:ascii="Arial" w:hAnsi="Arial" w:cs="Arial"/>
        </w:rPr>
        <w:t xml:space="preserve"> user names and passwords which is </w:t>
      </w:r>
      <w:r w:rsidRPr="00C90FE3">
        <w:rPr>
          <w:rFonts w:ascii="Arial" w:hAnsi="Arial" w:cs="Arial"/>
          <w:b/>
          <w:color w:val="C00000"/>
        </w:rPr>
        <w:t>NOT ALLOWED</w:t>
      </w:r>
      <w:r>
        <w:rPr>
          <w:rFonts w:ascii="Arial" w:hAnsi="Arial" w:cs="Arial"/>
        </w:rPr>
        <w:t xml:space="preserve">. When this occurs CNP staff will immediately turn off that user name’s access and that staff will be required to obtain a new user name and password. If this behavior continues we may be forced to deny access to the CNP-Web and Primero Edge for those staff members. Please be sure you are not sharing your user names with other staff. If a new member needs access they must submit a User Authorization form located on our web page: </w:t>
      </w:r>
    </w:p>
    <w:p w14:paraId="5F1EA263" w14:textId="77777777" w:rsidR="001E4833" w:rsidRPr="00F828DB" w:rsidRDefault="001E4833" w:rsidP="001E4833">
      <w:pPr>
        <w:pStyle w:val="ListParagraph"/>
        <w:tabs>
          <w:tab w:val="left" w:pos="2160"/>
        </w:tabs>
        <w:rPr>
          <w:rFonts w:ascii="Arial" w:hAnsi="Arial" w:cs="Arial"/>
        </w:rPr>
      </w:pPr>
      <w:r>
        <w:rPr>
          <w:rFonts w:ascii="Arial" w:hAnsi="Arial" w:cs="Arial"/>
        </w:rPr>
        <w:tab/>
      </w:r>
      <w:hyperlink r:id="rId22" w:history="1">
        <w:r w:rsidRPr="00F828DB">
          <w:rPr>
            <w:rStyle w:val="Hyperlink"/>
            <w:rFonts w:ascii="Arial" w:hAnsi="Arial" w:cs="Arial"/>
          </w:rPr>
          <w:t>CNP-Web Access</w:t>
        </w:r>
      </w:hyperlink>
    </w:p>
    <w:p w14:paraId="3548A920" w14:textId="77777777" w:rsidR="001E4833" w:rsidRPr="001148B9" w:rsidRDefault="001E4833" w:rsidP="001E4833">
      <w:pPr>
        <w:pStyle w:val="ListParagraph"/>
        <w:rPr>
          <w:rFonts w:ascii="Arial" w:hAnsi="Arial" w:cs="Arial"/>
        </w:rPr>
      </w:pPr>
      <w:r>
        <w:rPr>
          <w:rFonts w:ascii="Arial" w:hAnsi="Arial" w:cs="Arial"/>
        </w:rPr>
        <w:tab/>
      </w:r>
      <w:r>
        <w:rPr>
          <w:rFonts w:ascii="Arial" w:hAnsi="Arial" w:cs="Arial"/>
        </w:rPr>
        <w:tab/>
      </w:r>
      <w:hyperlink r:id="rId23" w:history="1">
        <w:r w:rsidRPr="001148B9">
          <w:rPr>
            <w:rStyle w:val="Hyperlink"/>
            <w:rFonts w:ascii="Arial" w:hAnsi="Arial" w:cs="Arial"/>
          </w:rPr>
          <w:t>Primero Edge Access</w:t>
        </w:r>
      </w:hyperlink>
    </w:p>
    <w:p w14:paraId="3F8CFF73" w14:textId="77777777" w:rsidR="001E4833" w:rsidRDefault="001E4833" w:rsidP="001E4833">
      <w:pPr>
        <w:pStyle w:val="ListParagraph"/>
        <w:rPr>
          <w:rFonts w:ascii="Arial" w:hAnsi="Arial" w:cs="Arial"/>
        </w:rPr>
      </w:pPr>
    </w:p>
    <w:p w14:paraId="1F30BBEA" w14:textId="77777777" w:rsidR="001E4833" w:rsidRPr="001148B9" w:rsidRDefault="001E4833" w:rsidP="001E4833">
      <w:pPr>
        <w:pStyle w:val="ListParagraph"/>
        <w:rPr>
          <w:rFonts w:ascii="Arial" w:hAnsi="Arial" w:cs="Arial"/>
        </w:rPr>
      </w:pPr>
      <w:r>
        <w:rPr>
          <w:rFonts w:ascii="Arial" w:hAnsi="Arial" w:cs="Arial"/>
        </w:rPr>
        <w:t xml:space="preserve">If you have any questions regarding this requirement you may contact me at </w:t>
      </w:r>
      <w:hyperlink r:id="rId24" w:history="1">
        <w:r>
          <w:rPr>
            <w:rStyle w:val="Hyperlink"/>
            <w:rFonts w:ascii="Arial" w:hAnsi="Arial" w:cs="Arial"/>
          </w:rPr>
          <w:t>Elizabeth Seitz</w:t>
        </w:r>
      </w:hyperlink>
      <w:r w:rsidR="00EC38B7">
        <w:rPr>
          <w:rStyle w:val="Hyperlink"/>
          <w:rFonts w:ascii="Arial" w:hAnsi="Arial" w:cs="Arial"/>
        </w:rPr>
        <w:t xml:space="preserve"> </w:t>
      </w:r>
      <w:r w:rsidRPr="00EC38B7">
        <w:rPr>
          <w:rStyle w:val="Hyperlink"/>
          <w:rFonts w:ascii="Arial" w:hAnsi="Arial" w:cs="Arial"/>
          <w:color w:val="auto"/>
          <w:u w:val="none"/>
        </w:rPr>
        <w:t>(Elizabeth.Seitz@alaska.gov</w:t>
      </w:r>
      <w:r w:rsidRPr="00EC38B7">
        <w:rPr>
          <w:rStyle w:val="Hyperlink"/>
          <w:rFonts w:ascii="Arial" w:hAnsi="Arial" w:cs="Arial"/>
          <w:color w:val="auto"/>
        </w:rPr>
        <w:t>)</w:t>
      </w:r>
      <w:r>
        <w:rPr>
          <w:rFonts w:ascii="Arial" w:hAnsi="Arial" w:cs="Arial"/>
        </w:rPr>
        <w:t xml:space="preserve"> or 907.465.8709 or </w:t>
      </w:r>
      <w:hyperlink r:id="rId25" w:history="1">
        <w:r>
          <w:rPr>
            <w:rStyle w:val="Hyperlink"/>
            <w:rFonts w:ascii="Arial" w:hAnsi="Arial" w:cs="Arial"/>
          </w:rPr>
          <w:t>Debbie Soto</w:t>
        </w:r>
      </w:hyperlink>
      <w:r>
        <w:rPr>
          <w:rStyle w:val="Hyperlink"/>
          <w:rFonts w:ascii="Arial" w:hAnsi="Arial" w:cs="Arial"/>
        </w:rPr>
        <w:t xml:space="preserve"> </w:t>
      </w:r>
      <w:r w:rsidRPr="00EC38B7">
        <w:rPr>
          <w:rStyle w:val="Hyperlink"/>
          <w:rFonts w:ascii="Arial" w:hAnsi="Arial" w:cs="Arial"/>
          <w:color w:val="auto"/>
          <w:u w:val="none"/>
        </w:rPr>
        <w:t>(Debbie.soto@alaska.gov)</w:t>
      </w:r>
      <w:r w:rsidRPr="00EC38B7">
        <w:rPr>
          <w:rFonts w:ascii="Arial" w:hAnsi="Arial" w:cs="Arial"/>
        </w:rPr>
        <w:t xml:space="preserve"> </w:t>
      </w:r>
      <w:r>
        <w:rPr>
          <w:rFonts w:ascii="Arial" w:hAnsi="Arial" w:cs="Arial"/>
        </w:rPr>
        <w:t>or 907.465-8712.</w:t>
      </w:r>
    </w:p>
    <w:p w14:paraId="2BA5D162" w14:textId="77777777" w:rsidR="001E4833" w:rsidRPr="00493ADC" w:rsidRDefault="001E4833" w:rsidP="001E4833">
      <w:pPr>
        <w:rPr>
          <w:rFonts w:ascii="Arial" w:hAnsi="Arial" w:cs="Arial"/>
          <w:b/>
        </w:rPr>
      </w:pPr>
    </w:p>
    <w:p w14:paraId="1002672A" w14:textId="77777777" w:rsidR="001E4833" w:rsidRPr="00FB5F16" w:rsidRDefault="001E4833" w:rsidP="001E4833">
      <w:pPr>
        <w:pStyle w:val="ListParagraph"/>
        <w:ind w:left="0"/>
        <w:rPr>
          <w:rFonts w:ascii="Arial" w:hAnsi="Arial" w:cs="Arial"/>
          <w:sz w:val="16"/>
          <w:szCs w:val="16"/>
        </w:rPr>
      </w:pPr>
    </w:p>
    <w:p w14:paraId="473C7679" w14:textId="77777777" w:rsidR="001E4833" w:rsidRPr="001D798A" w:rsidRDefault="001E4833" w:rsidP="001D798A">
      <w:pPr>
        <w:pStyle w:val="Heading2"/>
        <w:tabs>
          <w:tab w:val="left" w:pos="9360"/>
        </w:tabs>
        <w:rPr>
          <w:u w:val="single"/>
        </w:rPr>
      </w:pPr>
      <w:r w:rsidRPr="001D798A">
        <w:rPr>
          <w:u w:val="single"/>
        </w:rPr>
        <w:t>Resources</w:t>
      </w:r>
      <w:r w:rsidR="001D798A">
        <w:rPr>
          <w:u w:val="single"/>
        </w:rPr>
        <w:tab/>
      </w:r>
    </w:p>
    <w:p w14:paraId="1FF86D23" w14:textId="77777777" w:rsidR="00EA68BD" w:rsidRPr="00EA68BD" w:rsidRDefault="00EA68BD" w:rsidP="00EA68BD">
      <w:pPr>
        <w:rPr>
          <w:rFonts w:ascii="Arial" w:hAnsi="Arial" w:cs="Arial"/>
        </w:rPr>
      </w:pPr>
    </w:p>
    <w:p w14:paraId="1F3C3A46" w14:textId="3881D067" w:rsidR="008956D9" w:rsidRDefault="008956D9" w:rsidP="008956D9">
      <w:pPr>
        <w:pStyle w:val="ListParagraph"/>
        <w:numPr>
          <w:ilvl w:val="0"/>
          <w:numId w:val="7"/>
        </w:numPr>
        <w:rPr>
          <w:rFonts w:ascii="Arial" w:hAnsi="Arial" w:cs="Arial"/>
          <w:b/>
          <w:bCs/>
        </w:rPr>
      </w:pPr>
      <w:r w:rsidRPr="008956D9">
        <w:rPr>
          <w:rFonts w:ascii="Arial" w:hAnsi="Arial" w:cs="Arial"/>
          <w:b/>
          <w:bCs/>
        </w:rPr>
        <w:t>Food Safety Protection Manager Training On-line</w:t>
      </w:r>
      <w:r>
        <w:rPr>
          <w:rFonts w:ascii="Arial" w:hAnsi="Arial" w:cs="Arial"/>
          <w:b/>
          <w:bCs/>
        </w:rPr>
        <w:t xml:space="preserve"> </w:t>
      </w:r>
      <w:r>
        <w:rPr>
          <w:rFonts w:ascii="Arial" w:hAnsi="Arial" w:cs="Arial"/>
        </w:rPr>
        <w:t xml:space="preserve">If you are in need of Food Safety training </w:t>
      </w:r>
      <w:r w:rsidR="0003387A">
        <w:rPr>
          <w:rFonts w:ascii="Arial" w:hAnsi="Arial" w:cs="Arial"/>
        </w:rPr>
        <w:t xml:space="preserve">to meet your Professional Standard training requirements </w:t>
      </w:r>
      <w:r>
        <w:rPr>
          <w:rFonts w:ascii="Arial" w:hAnsi="Arial" w:cs="Arial"/>
        </w:rPr>
        <w:t xml:space="preserve">you can check out this </w:t>
      </w:r>
      <w:r w:rsidR="0003387A">
        <w:rPr>
          <w:rFonts w:ascii="Arial" w:hAnsi="Arial" w:cs="Arial"/>
        </w:rPr>
        <w:t xml:space="preserve">great ICN </w:t>
      </w:r>
      <w:r>
        <w:rPr>
          <w:rFonts w:ascii="Arial" w:hAnsi="Arial" w:cs="Arial"/>
        </w:rPr>
        <w:t xml:space="preserve">on-line training. </w:t>
      </w:r>
    </w:p>
    <w:p w14:paraId="1E916C17" w14:textId="5937886C" w:rsidR="008956D9" w:rsidRPr="008956D9" w:rsidRDefault="007A65FB" w:rsidP="008956D9">
      <w:pPr>
        <w:pStyle w:val="ListParagraph"/>
        <w:rPr>
          <w:rFonts w:ascii="Arial" w:hAnsi="Arial" w:cs="Arial"/>
        </w:rPr>
      </w:pPr>
      <w:hyperlink r:id="rId26" w:anchor="productBoxes" w:history="1">
        <w:r w:rsidR="008956D9" w:rsidRPr="00227112">
          <w:rPr>
            <w:rStyle w:val="Hyperlink"/>
            <w:rFonts w:ascii="Arial" w:hAnsi="Arial" w:cs="Arial"/>
          </w:rPr>
          <w:t>https://alwaysfoodsafe.com/food-protection-manager?state=Alaska&amp;county=All%20counties%20(Todos%20los%20condados)#productBoxes</w:t>
        </w:r>
      </w:hyperlink>
      <w:r w:rsidR="008956D9" w:rsidRPr="008956D9">
        <w:rPr>
          <w:rFonts w:ascii="Arial" w:hAnsi="Arial" w:cs="Arial"/>
        </w:rPr>
        <w:t xml:space="preserve"> </w:t>
      </w:r>
    </w:p>
    <w:p w14:paraId="2A7D2D36" w14:textId="77777777" w:rsidR="008956D9" w:rsidRDefault="008956D9" w:rsidP="008956D9">
      <w:pPr>
        <w:pStyle w:val="ListParagraph"/>
        <w:rPr>
          <w:rFonts w:ascii="Arial" w:hAnsi="Arial" w:cs="Arial"/>
          <w:b/>
          <w:bCs/>
        </w:rPr>
      </w:pPr>
    </w:p>
    <w:p w14:paraId="6A0CF499" w14:textId="1F701909" w:rsidR="00F83A27" w:rsidRDefault="00F83A27" w:rsidP="00F83A27">
      <w:pPr>
        <w:pStyle w:val="ListParagraph"/>
        <w:numPr>
          <w:ilvl w:val="0"/>
          <w:numId w:val="7"/>
        </w:numPr>
        <w:rPr>
          <w:rFonts w:ascii="Arial" w:hAnsi="Arial" w:cs="Arial"/>
          <w:b/>
          <w:bCs/>
        </w:rPr>
      </w:pPr>
      <w:r w:rsidRPr="00F83A27">
        <w:rPr>
          <w:rFonts w:ascii="Arial" w:hAnsi="Arial" w:cs="Arial"/>
          <w:b/>
          <w:bCs/>
        </w:rPr>
        <w:t>NSLP Income Guidelines 2020-2021</w:t>
      </w:r>
      <w:r>
        <w:rPr>
          <w:rFonts w:ascii="Arial" w:hAnsi="Arial" w:cs="Arial"/>
          <w:b/>
          <w:bCs/>
        </w:rPr>
        <w:t>-</w:t>
      </w:r>
      <w:r>
        <w:rPr>
          <w:rFonts w:ascii="Arial" w:hAnsi="Arial" w:cs="Arial"/>
        </w:rPr>
        <w:t xml:space="preserve"> The income guidelines </w:t>
      </w:r>
      <w:r w:rsidR="0041398C">
        <w:rPr>
          <w:rFonts w:ascii="Arial" w:hAnsi="Arial" w:cs="Arial"/>
        </w:rPr>
        <w:t>is posted in the Bulletins and Memos web page under the May Bulletin.</w:t>
      </w:r>
    </w:p>
    <w:p w14:paraId="0CC33BA2" w14:textId="77777777" w:rsidR="00F83A27" w:rsidRPr="00F83A27" w:rsidRDefault="00F83A27" w:rsidP="00F83A27">
      <w:pPr>
        <w:pStyle w:val="ListParagraph"/>
        <w:rPr>
          <w:rFonts w:ascii="Arial" w:hAnsi="Arial" w:cs="Arial"/>
          <w:b/>
          <w:bCs/>
        </w:rPr>
      </w:pPr>
    </w:p>
    <w:p w14:paraId="0E107697" w14:textId="43187742" w:rsidR="00F83A27" w:rsidRPr="00F83A27" w:rsidRDefault="00F83A27" w:rsidP="00F83A27">
      <w:pPr>
        <w:pStyle w:val="ListParagraph"/>
        <w:numPr>
          <w:ilvl w:val="0"/>
          <w:numId w:val="7"/>
        </w:numPr>
        <w:rPr>
          <w:rFonts w:ascii="Arial" w:hAnsi="Arial" w:cs="Arial"/>
          <w:b/>
          <w:bCs/>
        </w:rPr>
      </w:pPr>
      <w:r w:rsidRPr="00F83A27">
        <w:rPr>
          <w:rFonts w:ascii="Arial" w:hAnsi="Arial" w:cs="Arial"/>
          <w:b/>
          <w:bCs/>
        </w:rPr>
        <w:t>2020-2021 Application with parent letters</w:t>
      </w:r>
      <w:r>
        <w:rPr>
          <w:rFonts w:ascii="Arial" w:hAnsi="Arial" w:cs="Arial"/>
          <w:b/>
          <w:bCs/>
        </w:rPr>
        <w:t>-</w:t>
      </w:r>
      <w:r>
        <w:rPr>
          <w:rFonts w:ascii="Arial" w:hAnsi="Arial" w:cs="Arial"/>
        </w:rPr>
        <w:t xml:space="preserve"> The household application with parent letters </w:t>
      </w:r>
      <w:r w:rsidR="0041398C">
        <w:rPr>
          <w:rFonts w:ascii="Arial" w:hAnsi="Arial" w:cs="Arial"/>
        </w:rPr>
        <w:t>is posted in the Bulletins and Memos web page under the May Bulletin.</w:t>
      </w:r>
    </w:p>
    <w:p w14:paraId="0CF9E683" w14:textId="77777777" w:rsidR="00F83A27" w:rsidRPr="00F83A27" w:rsidRDefault="00F83A27" w:rsidP="00F83A27">
      <w:pPr>
        <w:pStyle w:val="ListParagraph"/>
        <w:rPr>
          <w:rFonts w:ascii="Arial" w:hAnsi="Arial" w:cs="Arial"/>
        </w:rPr>
      </w:pPr>
    </w:p>
    <w:p w14:paraId="187F881F" w14:textId="5C498ED8" w:rsidR="000037CB" w:rsidRPr="001636B7" w:rsidRDefault="000037CB" w:rsidP="001636B7">
      <w:pPr>
        <w:pStyle w:val="ListParagraph"/>
        <w:numPr>
          <w:ilvl w:val="0"/>
          <w:numId w:val="7"/>
        </w:numPr>
        <w:rPr>
          <w:rFonts w:ascii="Arial" w:hAnsi="Arial" w:cs="Arial"/>
        </w:rPr>
      </w:pPr>
      <w:r w:rsidRPr="000037CB">
        <w:rPr>
          <w:rFonts w:ascii="Arial" w:hAnsi="Arial" w:cs="Arial"/>
          <w:b/>
          <w:i/>
          <w:color w:val="7030A0"/>
        </w:rPr>
        <w:t>New</w:t>
      </w:r>
      <w:r>
        <w:rPr>
          <w:rFonts w:ascii="Arial" w:hAnsi="Arial" w:cs="Arial"/>
        </w:rPr>
        <w:t xml:space="preserve"> </w:t>
      </w:r>
      <w:proofErr w:type="spellStart"/>
      <w:r w:rsidRPr="000037CB">
        <w:rPr>
          <w:rFonts w:ascii="Arial" w:hAnsi="Arial" w:cs="Arial"/>
          <w:b/>
        </w:rPr>
        <w:t>ELearning</w:t>
      </w:r>
      <w:proofErr w:type="spellEnd"/>
      <w:r w:rsidRPr="000037CB">
        <w:rPr>
          <w:rFonts w:ascii="Arial" w:hAnsi="Arial" w:cs="Arial"/>
          <w:b/>
        </w:rPr>
        <w:t xml:space="preserve"> course- Preparing for an Administrative Review for School Nutrition Programs</w:t>
      </w:r>
      <w:r w:rsidR="001636B7">
        <w:rPr>
          <w:rFonts w:ascii="Arial" w:hAnsi="Arial" w:cs="Arial"/>
          <w:b/>
        </w:rPr>
        <w:t xml:space="preserve"> </w:t>
      </w:r>
      <w:r w:rsidRPr="001636B7">
        <w:rPr>
          <w:rFonts w:ascii="Arial" w:hAnsi="Arial" w:cs="Arial"/>
        </w:rPr>
        <w:t>This training overviews the administrative review process for School Nutrition Programs (SNP). The Administrative Review process occurs on a 5-year review cycle and incorporates both off-site and on-site activities. The Administrative Review process ensures program integrity and compliance with federal law and regulations in the operation of the National School Lunch and School Breakfast programs.</w:t>
      </w:r>
    </w:p>
    <w:p w14:paraId="6F95CDC6" w14:textId="77777777" w:rsidR="000037CB" w:rsidRPr="001636B7" w:rsidRDefault="000037CB" w:rsidP="001636B7">
      <w:pPr>
        <w:pStyle w:val="ListParagraph"/>
        <w:rPr>
          <w:rFonts w:ascii="Arial" w:hAnsi="Arial" w:cs="Arial"/>
        </w:rPr>
      </w:pPr>
      <w:r w:rsidRPr="001636B7">
        <w:rPr>
          <w:rFonts w:ascii="Arial" w:hAnsi="Arial" w:cs="Arial"/>
        </w:rPr>
        <w:t> </w:t>
      </w:r>
    </w:p>
    <w:p w14:paraId="61040DD4" w14:textId="77777777" w:rsidR="000037CB" w:rsidRPr="001636B7" w:rsidRDefault="001636B7" w:rsidP="001636B7">
      <w:pPr>
        <w:pStyle w:val="ListParagraph"/>
        <w:ind w:left="1440"/>
        <w:rPr>
          <w:rFonts w:ascii="Arial" w:hAnsi="Arial" w:cs="Arial"/>
        </w:rPr>
      </w:pPr>
      <w:r w:rsidRPr="001636B7">
        <w:rPr>
          <w:rFonts w:ascii="Arial" w:hAnsi="Arial" w:cs="Arial"/>
          <w:b/>
        </w:rPr>
        <w:t>Part 1</w:t>
      </w:r>
      <w:r>
        <w:rPr>
          <w:rFonts w:ascii="Arial" w:hAnsi="Arial" w:cs="Arial"/>
        </w:rPr>
        <w:t> </w:t>
      </w:r>
      <w:r w:rsidR="000037CB" w:rsidRPr="001636B7">
        <w:rPr>
          <w:rFonts w:ascii="Arial" w:hAnsi="Arial" w:cs="Arial"/>
        </w:rPr>
        <w:t>discusses the general overview of the review process and more in-depth information about the Access and Reimbursement section.</w:t>
      </w:r>
    </w:p>
    <w:p w14:paraId="7393633E" w14:textId="77777777" w:rsidR="000037CB" w:rsidRPr="001636B7" w:rsidRDefault="000037CB" w:rsidP="001636B7">
      <w:pPr>
        <w:pStyle w:val="ListParagraph"/>
        <w:ind w:left="1440"/>
        <w:rPr>
          <w:rFonts w:ascii="Arial" w:hAnsi="Arial" w:cs="Arial"/>
        </w:rPr>
      </w:pPr>
      <w:r w:rsidRPr="001636B7">
        <w:rPr>
          <w:rFonts w:ascii="Arial" w:hAnsi="Arial" w:cs="Arial"/>
        </w:rPr>
        <w:br/>
      </w:r>
      <w:r w:rsidRPr="001636B7">
        <w:rPr>
          <w:rFonts w:ascii="Arial" w:hAnsi="Arial" w:cs="Arial"/>
          <w:b/>
        </w:rPr>
        <w:t>Part 2</w:t>
      </w:r>
      <w:r w:rsidRPr="001636B7">
        <w:rPr>
          <w:rFonts w:ascii="Arial" w:hAnsi="Arial" w:cs="Arial"/>
        </w:rPr>
        <w:t xml:space="preserve"> reviews the Nutrition Quality/Meal Pattern and Resource Management review sections.</w:t>
      </w:r>
    </w:p>
    <w:p w14:paraId="78532A92" w14:textId="77777777" w:rsidR="000037CB" w:rsidRDefault="000037CB" w:rsidP="001636B7">
      <w:pPr>
        <w:pStyle w:val="ListParagraph"/>
        <w:ind w:left="1440"/>
        <w:rPr>
          <w:rFonts w:ascii="Arial" w:hAnsi="Arial" w:cs="Arial"/>
        </w:rPr>
      </w:pPr>
      <w:r w:rsidRPr="001636B7">
        <w:rPr>
          <w:rFonts w:ascii="Arial" w:hAnsi="Arial" w:cs="Arial"/>
        </w:rPr>
        <w:br/>
      </w:r>
      <w:r w:rsidRPr="001636B7">
        <w:rPr>
          <w:rFonts w:ascii="Arial" w:hAnsi="Arial" w:cs="Arial"/>
          <w:b/>
        </w:rPr>
        <w:t>Part 3</w:t>
      </w:r>
      <w:r w:rsidRPr="001636B7">
        <w:rPr>
          <w:rFonts w:ascii="Arial" w:hAnsi="Arial" w:cs="Arial"/>
        </w:rPr>
        <w:t xml:space="preserve"> addresses General Program Compliance and Other Federal Program Reviews sections to assist sponsors in being successful.</w:t>
      </w:r>
    </w:p>
    <w:p w14:paraId="2995165B" w14:textId="77777777" w:rsidR="001636B7" w:rsidRPr="001636B7" w:rsidRDefault="001636B7" w:rsidP="001636B7">
      <w:pPr>
        <w:pStyle w:val="ListParagraph"/>
        <w:ind w:left="1440"/>
        <w:rPr>
          <w:rFonts w:ascii="Arial" w:hAnsi="Arial" w:cs="Arial"/>
        </w:rPr>
      </w:pPr>
    </w:p>
    <w:p w14:paraId="57876983" w14:textId="77777777" w:rsidR="000037CB" w:rsidRPr="001636B7" w:rsidRDefault="001636B7" w:rsidP="001636B7">
      <w:pPr>
        <w:ind w:left="720"/>
        <w:rPr>
          <w:rFonts w:ascii="Arial" w:hAnsi="Arial" w:cs="Arial"/>
        </w:rPr>
      </w:pPr>
      <w:r w:rsidRPr="001636B7">
        <w:rPr>
          <w:rFonts w:ascii="Arial" w:hAnsi="Arial" w:cs="Arial"/>
        </w:rPr>
        <w:lastRenderedPageBreak/>
        <w:t>To register for this training and many more go to:</w:t>
      </w:r>
      <w:r w:rsidRPr="001636B7">
        <w:t xml:space="preserve"> </w:t>
      </w:r>
      <w:r w:rsidRPr="001636B7">
        <w:rPr>
          <w:rFonts w:ascii="Arial" w:hAnsi="Arial" w:cs="Arial"/>
        </w:rPr>
        <w:t xml:space="preserve">Alaska Department of Education &amp; Early Development </w:t>
      </w:r>
      <w:hyperlink r:id="rId27" w:history="1">
        <w:r w:rsidRPr="001636B7">
          <w:rPr>
            <w:rStyle w:val="Hyperlink"/>
            <w:rFonts w:ascii="Arial" w:hAnsi="Arial" w:cs="Arial"/>
          </w:rPr>
          <w:t>eLearning</w:t>
        </w:r>
      </w:hyperlink>
      <w:r w:rsidRPr="001636B7">
        <w:rPr>
          <w:rFonts w:ascii="Arial" w:hAnsi="Arial" w:cs="Arial"/>
        </w:rPr>
        <w:t>.</w:t>
      </w:r>
    </w:p>
    <w:p w14:paraId="00E7B93C" w14:textId="77777777" w:rsidR="001636B7" w:rsidRPr="000037CB" w:rsidRDefault="001636B7" w:rsidP="000037CB">
      <w:pPr>
        <w:pStyle w:val="ListParagraph"/>
        <w:contextualSpacing w:val="0"/>
        <w:rPr>
          <w:rFonts w:ascii="Arial" w:hAnsi="Arial" w:cs="Arial"/>
        </w:rPr>
      </w:pPr>
    </w:p>
    <w:p w14:paraId="54B9E2D3" w14:textId="77777777" w:rsidR="000F2C13" w:rsidRPr="000F2C13" w:rsidRDefault="000F2C13" w:rsidP="000F2C13">
      <w:pPr>
        <w:pStyle w:val="ListParagraph"/>
        <w:numPr>
          <w:ilvl w:val="0"/>
          <w:numId w:val="7"/>
        </w:numPr>
        <w:contextualSpacing w:val="0"/>
        <w:rPr>
          <w:rFonts w:ascii="Arial" w:hAnsi="Arial" w:cs="Arial"/>
        </w:rPr>
      </w:pPr>
      <w:r w:rsidRPr="000F2C13">
        <w:rPr>
          <w:rFonts w:ascii="Arial" w:hAnsi="Arial" w:cs="Arial"/>
          <w:b/>
        </w:rPr>
        <w:t>Connecting Classrooms, Cafeterias, Communities: A Guide to Building Integrated Farm to School Programs</w:t>
      </w:r>
      <w:r w:rsidRPr="0068778C">
        <w:rPr>
          <w:b/>
          <w:bCs/>
        </w:rPr>
        <w:br/>
      </w:r>
      <w:r w:rsidRPr="000F2C13">
        <w:rPr>
          <w:rFonts w:ascii="Arial" w:hAnsi="Arial" w:cs="Arial"/>
        </w:rPr>
        <w:t xml:space="preserve">The newly published </w:t>
      </w:r>
      <w:hyperlink r:id="rId28" w:history="1">
        <w:r w:rsidRPr="000F2C13">
          <w:rPr>
            <w:rStyle w:val="Hyperlink"/>
            <w:rFonts w:ascii="Arial" w:hAnsi="Arial" w:cs="Arial"/>
          </w:rPr>
          <w:t>Vermont FEED Guide</w:t>
        </w:r>
      </w:hyperlink>
      <w:r w:rsidRPr="000F2C13">
        <w:rPr>
          <w:rFonts w:ascii="Arial" w:hAnsi="Arial" w:cs="Arial"/>
        </w:rPr>
        <w:t xml:space="preserve"> is intended to support school communities in developing robust, long lasting, and integrated farm to school programs, addressing whole school change. It reflects 20 years of practice, evaluative research, and innovation in the field.  The guide is organized around farm to school action planning, a step-by-step process to help you assemble a team, identify shared goals, and plan and conduct strategic activities. In addition, it provides valuable content on classroom curriculum, school meal programs, and community building. The guide is filled with useful templates, curricular design strategies, and creative ways to communicate and celebrate farm to school success. Available for free download and to purchase as a hard copy with this </w:t>
      </w:r>
      <w:hyperlink r:id="rId29" w:history="1">
        <w:r w:rsidRPr="000F2C13">
          <w:rPr>
            <w:rStyle w:val="Hyperlink"/>
            <w:rFonts w:ascii="Arial" w:hAnsi="Arial" w:cs="Arial"/>
          </w:rPr>
          <w:t>link.</w:t>
        </w:r>
      </w:hyperlink>
      <w:r w:rsidRPr="000F2C13">
        <w:rPr>
          <w:rFonts w:ascii="Arial" w:hAnsi="Arial" w:cs="Arial"/>
        </w:rPr>
        <w:t xml:space="preserve">  </w:t>
      </w:r>
    </w:p>
    <w:p w14:paraId="4AAE0E38" w14:textId="77777777" w:rsidR="001E4833" w:rsidRPr="0016746E" w:rsidRDefault="001E4833" w:rsidP="001E4833">
      <w:pPr>
        <w:rPr>
          <w:rFonts w:ascii="Arial" w:hAnsi="Arial" w:cs="Arial"/>
          <w:b/>
        </w:rPr>
      </w:pPr>
    </w:p>
    <w:p w14:paraId="12645503" w14:textId="77777777" w:rsidR="001E4833" w:rsidRPr="00BE24D4" w:rsidRDefault="001E4833" w:rsidP="001E4833">
      <w:pPr>
        <w:pStyle w:val="ListParagraph"/>
        <w:numPr>
          <w:ilvl w:val="0"/>
          <w:numId w:val="7"/>
        </w:numPr>
        <w:rPr>
          <w:rFonts w:ascii="Arial" w:hAnsi="Arial" w:cs="Arial"/>
        </w:rPr>
      </w:pPr>
      <w:r w:rsidRPr="00BE24D4">
        <w:rPr>
          <w:rFonts w:ascii="Arial" w:hAnsi="Arial" w:cs="Arial"/>
          <w:b/>
          <w:i/>
          <w:color w:val="7030A0"/>
        </w:rPr>
        <w:t xml:space="preserve">Updated </w:t>
      </w:r>
      <w:r w:rsidRPr="00BE24D4">
        <w:rPr>
          <w:rFonts w:ascii="Arial" w:hAnsi="Arial" w:cs="Arial"/>
          <w:b/>
        </w:rPr>
        <w:t>Food Buying Guide</w:t>
      </w:r>
      <w:r>
        <w:rPr>
          <w:rFonts w:ascii="Arial" w:hAnsi="Arial" w:cs="Arial"/>
        </w:rPr>
        <w:t xml:space="preserve"> USDA has finally released the updated Food Buying Guide to help nutrition staff with understanding when purchasing foods, such as how much is in a #10 can of peaches or the number of portions you get from 20 pounds of ground beef. You can download the </w:t>
      </w:r>
      <w:hyperlink r:id="rId30" w:history="1">
        <w:r w:rsidRPr="007E0765">
          <w:rPr>
            <w:rStyle w:val="Hyperlink"/>
            <w:rFonts w:ascii="Arial" w:hAnsi="Arial" w:cs="Arial"/>
          </w:rPr>
          <w:t>Food Buying Guide</w:t>
        </w:r>
      </w:hyperlink>
      <w:r>
        <w:rPr>
          <w:rFonts w:ascii="Arial" w:hAnsi="Arial" w:cs="Arial"/>
        </w:rPr>
        <w:t xml:space="preserve">. </w:t>
      </w:r>
    </w:p>
    <w:p w14:paraId="2E1DFF53" w14:textId="77777777" w:rsidR="001E4833" w:rsidRPr="00BE24D4" w:rsidRDefault="001E4833" w:rsidP="001E4833">
      <w:pPr>
        <w:ind w:left="720"/>
        <w:rPr>
          <w:rFonts w:ascii="Arial" w:hAnsi="Arial" w:cs="Arial"/>
        </w:rPr>
      </w:pPr>
    </w:p>
    <w:p w14:paraId="4FD8E593" w14:textId="77777777" w:rsidR="001E4833" w:rsidRPr="006D423B" w:rsidRDefault="001E4833" w:rsidP="001E4833">
      <w:pPr>
        <w:numPr>
          <w:ilvl w:val="0"/>
          <w:numId w:val="7"/>
        </w:numPr>
        <w:rPr>
          <w:rFonts w:ascii="Arial" w:hAnsi="Arial" w:cs="Arial"/>
        </w:rPr>
      </w:pPr>
      <w:r>
        <w:rPr>
          <w:rFonts w:ascii="Arial" w:hAnsi="Arial" w:cs="Arial"/>
          <w:b/>
        </w:rPr>
        <w:t>Listserv</w:t>
      </w:r>
      <w:r>
        <w:rPr>
          <w:rFonts w:ascii="Arial" w:hAnsi="Arial" w:cs="Arial"/>
        </w:rPr>
        <w:t>-</w:t>
      </w:r>
      <w:r w:rsidRPr="006D423B">
        <w:t xml:space="preserve"> </w:t>
      </w:r>
      <w:r>
        <w:rPr>
          <w:rFonts w:ascii="Arial" w:hAnsi="Arial" w:cs="Arial"/>
        </w:rPr>
        <w:t>Did</w:t>
      </w:r>
      <w:r w:rsidRPr="00E616D8">
        <w:rPr>
          <w:rFonts w:ascii="Arial" w:hAnsi="Arial" w:cs="Arial"/>
        </w:rPr>
        <w:t xml:space="preserve"> You Know? </w:t>
      </w:r>
      <w:r w:rsidRPr="006D423B">
        <w:rPr>
          <w:rFonts w:ascii="Arial" w:hAnsi="Arial" w:cs="Arial"/>
        </w:rPr>
        <w:t xml:space="preserve">Alaska Child Nutrition Programs </w:t>
      </w:r>
      <w:r>
        <w:rPr>
          <w:rFonts w:ascii="Arial" w:hAnsi="Arial" w:cs="Arial"/>
        </w:rPr>
        <w:t xml:space="preserve">has </w:t>
      </w:r>
      <w:r w:rsidRPr="006D423B">
        <w:rPr>
          <w:rFonts w:ascii="Arial" w:hAnsi="Arial" w:cs="Arial"/>
        </w:rPr>
        <w:t>a listserv. The purpose of the listserv is to provide information and updates on the USDA Child Nutrition Programs, including the National School Lunch Program, the Child and Adult Care Food Program, and the Summer Food Service Program.</w:t>
      </w:r>
    </w:p>
    <w:p w14:paraId="4EEC0ABF" w14:textId="77777777" w:rsidR="001E4833" w:rsidRDefault="001E4833" w:rsidP="001E4833">
      <w:pPr>
        <w:ind w:left="720"/>
        <w:rPr>
          <w:rFonts w:ascii="Arial" w:hAnsi="Arial" w:cs="Arial"/>
        </w:rPr>
      </w:pPr>
    </w:p>
    <w:p w14:paraId="50653321" w14:textId="581F4508" w:rsidR="001E4833" w:rsidRDefault="001E4833" w:rsidP="001E4833">
      <w:pPr>
        <w:ind w:left="720"/>
        <w:rPr>
          <w:rFonts w:ascii="Arial" w:hAnsi="Arial" w:cs="Arial"/>
        </w:rPr>
      </w:pPr>
      <w:r w:rsidRPr="006D423B">
        <w:rPr>
          <w:rFonts w:ascii="Arial" w:hAnsi="Arial" w:cs="Arial"/>
        </w:rPr>
        <w:t>To receive all of the hottest news and updates from Alaska Child Nutrition Programs,</w:t>
      </w:r>
      <w:r w:rsidR="00BF48FB">
        <w:rPr>
          <w:rStyle w:val="Hyperlink"/>
          <w:rFonts w:ascii="Arial" w:hAnsi="Arial" w:cs="Arial"/>
        </w:rPr>
        <w:t xml:space="preserve"> </w:t>
      </w:r>
      <w:r w:rsidRPr="00EB4D0D">
        <w:rPr>
          <w:rFonts w:ascii="Arial" w:hAnsi="Arial" w:cs="Arial"/>
        </w:rPr>
        <w:t xml:space="preserve">Subscribe to </w:t>
      </w:r>
      <w:proofErr w:type="spellStart"/>
      <w:r w:rsidRPr="00EB4D0D">
        <w:rPr>
          <w:rFonts w:ascii="Arial" w:hAnsi="Arial" w:cs="Arial"/>
        </w:rPr>
        <w:t>ak_child_nutrition_programs</w:t>
      </w:r>
      <w:proofErr w:type="spellEnd"/>
      <w:r w:rsidRPr="00EB4D0D">
        <w:rPr>
          <w:rFonts w:ascii="Arial" w:hAnsi="Arial" w:cs="Arial"/>
        </w:rPr>
        <w:t xml:space="preserve"> by filling out the form found here: </w:t>
      </w:r>
      <w:hyperlink r:id="rId31" w:history="1">
        <w:r>
          <w:rPr>
            <w:rStyle w:val="Hyperlink"/>
            <w:rFonts w:ascii="Arial" w:hAnsi="Arial" w:cs="Arial"/>
          </w:rPr>
          <w:t xml:space="preserve">Alaska Child Nutrition Programs </w:t>
        </w:r>
        <w:proofErr w:type="spellStart"/>
        <w:r>
          <w:rPr>
            <w:rStyle w:val="Hyperlink"/>
            <w:rFonts w:ascii="Arial" w:hAnsi="Arial" w:cs="Arial"/>
          </w:rPr>
          <w:t>ListServ</w:t>
        </w:r>
        <w:proofErr w:type="spellEnd"/>
      </w:hyperlink>
      <w:r w:rsidRPr="00EB4D0D">
        <w:rPr>
          <w:rFonts w:ascii="Arial" w:hAnsi="Arial" w:cs="Arial"/>
        </w:rPr>
        <w:t>.</w:t>
      </w:r>
    </w:p>
    <w:p w14:paraId="5567487C" w14:textId="77777777" w:rsidR="001E4833" w:rsidRDefault="001E4833" w:rsidP="001E4833">
      <w:pPr>
        <w:ind w:left="720"/>
        <w:rPr>
          <w:rFonts w:ascii="Arial" w:hAnsi="Arial" w:cs="Arial"/>
        </w:rPr>
      </w:pPr>
    </w:p>
    <w:p w14:paraId="7654B288" w14:textId="77777777" w:rsidR="001E4833" w:rsidRPr="00EB4D0D" w:rsidRDefault="001E4833" w:rsidP="001E4833">
      <w:pPr>
        <w:ind w:left="720"/>
        <w:rPr>
          <w:rFonts w:ascii="Arial" w:hAnsi="Arial" w:cs="Arial"/>
          <w:color w:val="0000FF"/>
          <w:u w:val="single"/>
        </w:rPr>
      </w:pPr>
      <w:r w:rsidRPr="00EB4D0D">
        <w:rPr>
          <w:rFonts w:ascii="Arial" w:hAnsi="Arial" w:cs="Arial"/>
        </w:rPr>
        <w:t>You will receive a confirmation link via email which you should click to complete your subscription.</w:t>
      </w:r>
    </w:p>
    <w:p w14:paraId="2A52046B" w14:textId="2634006E" w:rsidR="001E4833" w:rsidRDefault="001E4833" w:rsidP="001E4833">
      <w:pPr>
        <w:pStyle w:val="ListParagraph"/>
        <w:ind w:left="0"/>
        <w:rPr>
          <w:rFonts w:ascii="Arial" w:hAnsi="Arial" w:cs="Arial"/>
          <w:b/>
        </w:rPr>
      </w:pPr>
    </w:p>
    <w:p w14:paraId="340154C1" w14:textId="77777777" w:rsidR="00E5650E" w:rsidRPr="00AF26F2" w:rsidRDefault="00E5650E" w:rsidP="001E4833">
      <w:pPr>
        <w:pStyle w:val="ListParagraph"/>
        <w:ind w:left="0"/>
        <w:rPr>
          <w:rFonts w:ascii="Arial" w:hAnsi="Arial" w:cs="Arial"/>
          <w:b/>
        </w:rPr>
      </w:pPr>
    </w:p>
    <w:p w14:paraId="27803DD6" w14:textId="77777777" w:rsidR="001E4833" w:rsidRPr="001D798A" w:rsidRDefault="001E4833" w:rsidP="001D798A">
      <w:pPr>
        <w:pStyle w:val="Heading2"/>
        <w:tabs>
          <w:tab w:val="left" w:pos="9360"/>
        </w:tabs>
        <w:rPr>
          <w:u w:val="single"/>
        </w:rPr>
      </w:pPr>
      <w:r w:rsidRPr="001D798A">
        <w:rPr>
          <w:u w:val="single"/>
        </w:rPr>
        <w:t>Grant Opportunities</w:t>
      </w:r>
      <w:r w:rsidR="001D798A">
        <w:rPr>
          <w:u w:val="single"/>
        </w:rPr>
        <w:tab/>
      </w:r>
    </w:p>
    <w:p w14:paraId="7DD100B9" w14:textId="77777777" w:rsidR="00A16091" w:rsidRPr="003B5ABC" w:rsidRDefault="00A16091" w:rsidP="003B5ABC">
      <w:pPr>
        <w:rPr>
          <w:rFonts w:ascii="Arial" w:hAnsi="Arial" w:cs="Arial"/>
        </w:rPr>
      </w:pPr>
    </w:p>
    <w:p w14:paraId="78B6CC49" w14:textId="2E7FC6C8" w:rsidR="00FD3DBF" w:rsidRDefault="00FD3DBF" w:rsidP="00FD3DBF">
      <w:pPr>
        <w:pStyle w:val="ListParagraph"/>
        <w:numPr>
          <w:ilvl w:val="0"/>
          <w:numId w:val="11"/>
        </w:numPr>
        <w:rPr>
          <w:rFonts w:ascii="Arial" w:hAnsi="Arial" w:cs="Arial"/>
        </w:rPr>
      </w:pPr>
      <w:r>
        <w:rPr>
          <w:rFonts w:ascii="Arial" w:hAnsi="Arial" w:cs="Arial"/>
          <w:b/>
        </w:rPr>
        <w:t>2020</w:t>
      </w:r>
      <w:r w:rsidRPr="00DA45DA">
        <w:rPr>
          <w:rFonts w:ascii="Arial" w:hAnsi="Arial" w:cs="Arial"/>
          <w:b/>
        </w:rPr>
        <w:t xml:space="preserve"> </w:t>
      </w:r>
      <w:r>
        <w:rPr>
          <w:rFonts w:ascii="Arial" w:hAnsi="Arial" w:cs="Arial"/>
          <w:b/>
        </w:rPr>
        <w:t xml:space="preserve">NSLP USDA </w:t>
      </w:r>
      <w:r w:rsidRPr="00DA45DA">
        <w:rPr>
          <w:rFonts w:ascii="Arial" w:hAnsi="Arial" w:cs="Arial"/>
          <w:b/>
        </w:rPr>
        <w:t>Equipment Grant</w:t>
      </w:r>
      <w:r>
        <w:rPr>
          <w:rFonts w:ascii="Arial" w:hAnsi="Arial" w:cs="Arial"/>
          <w:b/>
        </w:rPr>
        <w:t>-</w:t>
      </w:r>
      <w:r w:rsidRPr="00DA45DA">
        <w:rPr>
          <w:rFonts w:ascii="Arial" w:hAnsi="Arial" w:cs="Arial"/>
          <w:b/>
        </w:rPr>
        <w:t xml:space="preserve"> </w:t>
      </w:r>
      <w:r w:rsidRPr="00C80A8E">
        <w:rPr>
          <w:rFonts w:ascii="Arial" w:hAnsi="Arial" w:cs="Arial"/>
          <w:b/>
        </w:rPr>
        <w:t xml:space="preserve">Completed Applications </w:t>
      </w:r>
      <w:r>
        <w:rPr>
          <w:rFonts w:ascii="Arial" w:hAnsi="Arial" w:cs="Arial"/>
          <w:b/>
        </w:rPr>
        <w:t xml:space="preserve">are </w:t>
      </w:r>
      <w:r w:rsidRPr="00C80A8E">
        <w:rPr>
          <w:rFonts w:ascii="Arial" w:hAnsi="Arial" w:cs="Arial"/>
          <w:b/>
        </w:rPr>
        <w:t>due</w:t>
      </w:r>
      <w:r>
        <w:rPr>
          <w:rFonts w:ascii="Arial" w:hAnsi="Arial" w:cs="Arial"/>
          <w:b/>
        </w:rPr>
        <w:t xml:space="preserve"> to Alaska Child Nutrition Programs by </w:t>
      </w:r>
      <w:r>
        <w:rPr>
          <w:rFonts w:ascii="Arial" w:hAnsi="Arial" w:cs="Arial"/>
          <w:b/>
          <w:color w:val="FF0000"/>
        </w:rPr>
        <w:t>August 31</w:t>
      </w:r>
      <w:r w:rsidRPr="00F730F3">
        <w:rPr>
          <w:rFonts w:ascii="Arial" w:hAnsi="Arial" w:cs="Arial"/>
          <w:b/>
          <w:color w:val="FF0000"/>
          <w:vertAlign w:val="superscript"/>
        </w:rPr>
        <w:t>st</w:t>
      </w:r>
      <w:r w:rsidRPr="00437A2E">
        <w:rPr>
          <w:rFonts w:ascii="Arial" w:hAnsi="Arial" w:cs="Arial"/>
          <w:b/>
          <w:color w:val="FF0000"/>
        </w:rPr>
        <w:t xml:space="preserve"> by 4:30 p.m</w:t>
      </w:r>
      <w:r w:rsidRPr="00C80A8E">
        <w:rPr>
          <w:rFonts w:ascii="Arial" w:hAnsi="Arial" w:cs="Arial"/>
          <w:b/>
        </w:rPr>
        <w:t>.</w:t>
      </w:r>
      <w:r>
        <w:rPr>
          <w:rFonts w:ascii="Arial" w:hAnsi="Arial" w:cs="Arial"/>
          <w:b/>
        </w:rPr>
        <w:t xml:space="preserve"> </w:t>
      </w:r>
      <w:r w:rsidRPr="00CD0F62">
        <w:rPr>
          <w:rFonts w:ascii="Arial" w:hAnsi="Arial" w:cs="Arial"/>
        </w:rPr>
        <w:t>These funds will be available through a competitive grant process. The maximum award per grantee will be $10,000.  Priority will be given to high need schools where 50% or more of the student population are eligible to receive free or reduced-price meals. Priority will also be given to schools that did not previously receive funds from either the 2009 ARRA, 2010</w:t>
      </w:r>
      <w:r>
        <w:rPr>
          <w:rFonts w:ascii="Arial" w:hAnsi="Arial" w:cs="Arial"/>
        </w:rPr>
        <w:t xml:space="preserve"> USDA, 2014, 2015, 2016, 2017, 2018</w:t>
      </w:r>
      <w:r w:rsidRPr="00CD0F62">
        <w:rPr>
          <w:rFonts w:ascii="Arial" w:hAnsi="Arial" w:cs="Arial"/>
        </w:rPr>
        <w:t xml:space="preserve"> </w:t>
      </w:r>
      <w:r>
        <w:rPr>
          <w:rFonts w:ascii="Arial" w:hAnsi="Arial" w:cs="Arial"/>
        </w:rPr>
        <w:t xml:space="preserve">or 2019 </w:t>
      </w:r>
      <w:r w:rsidRPr="00CD0F62">
        <w:rPr>
          <w:rFonts w:ascii="Arial" w:hAnsi="Arial" w:cs="Arial"/>
        </w:rPr>
        <w:t xml:space="preserve">Equipment Grant. Please make sure applications are submitted for sites that are 50% or above free and reduced-price eligible. </w:t>
      </w:r>
    </w:p>
    <w:p w14:paraId="17C7F619" w14:textId="77777777" w:rsidR="00FD3DBF" w:rsidRDefault="00FD3DBF" w:rsidP="00FD3DBF">
      <w:pPr>
        <w:pStyle w:val="ListParagraph"/>
        <w:rPr>
          <w:rFonts w:ascii="Arial" w:hAnsi="Arial" w:cs="Arial"/>
        </w:rPr>
      </w:pPr>
    </w:p>
    <w:p w14:paraId="6D38CE02" w14:textId="77777777" w:rsidR="00FD3DBF" w:rsidRPr="00F730F3" w:rsidRDefault="00FD3DBF" w:rsidP="00FD3DBF">
      <w:pPr>
        <w:pStyle w:val="ListParagraph"/>
        <w:rPr>
          <w:rFonts w:ascii="Arial" w:hAnsi="Arial" w:cs="Arial"/>
        </w:rPr>
      </w:pPr>
      <w:r w:rsidRPr="00F730F3">
        <w:rPr>
          <w:rFonts w:ascii="Arial" w:hAnsi="Arial" w:cs="Arial"/>
        </w:rPr>
        <w:t xml:space="preserve">Equipment requests may include new equipment, renovation of equipment, or replacement of equipment. Regulations at 2 CFR Part 200.33 define equipment as tangible personal property having a useful life of more than one year and a per-unit acquisition cost which equals or exceeds the lesser of the capitalization level established by the non-Federal entity for financial statement purposes, or $5,000 </w:t>
      </w:r>
      <w:r w:rsidRPr="00F730F3">
        <w:rPr>
          <w:rFonts w:ascii="Arial" w:hAnsi="Arial" w:cs="Arial"/>
          <w:b/>
          <w:i/>
        </w:rPr>
        <w:t>(*For the FY 2019 Equipment Assistance Grant, Congress has specified that the threshold for the purchase of equipment cannot be lower than $1,000.)</w:t>
      </w:r>
      <w:r w:rsidRPr="00F730F3">
        <w:rPr>
          <w:rFonts w:ascii="Arial" w:hAnsi="Arial" w:cs="Arial"/>
        </w:rPr>
        <w:t xml:space="preserve"> </w:t>
      </w:r>
    </w:p>
    <w:p w14:paraId="37441405" w14:textId="77777777" w:rsidR="00FD3DBF" w:rsidRDefault="00FD3DBF" w:rsidP="00FD3DBF">
      <w:pPr>
        <w:pStyle w:val="ListParagraph"/>
        <w:rPr>
          <w:sz w:val="23"/>
          <w:szCs w:val="23"/>
        </w:rPr>
      </w:pPr>
    </w:p>
    <w:p w14:paraId="49C0CFDE" w14:textId="40BE95E4" w:rsidR="00FD3DBF" w:rsidRPr="00C96458" w:rsidRDefault="00FD3DBF" w:rsidP="00FD3DBF">
      <w:pPr>
        <w:pStyle w:val="ListParagraph"/>
        <w:rPr>
          <w:rFonts w:ascii="Arial" w:hAnsi="Arial" w:cs="Arial"/>
        </w:rPr>
      </w:pPr>
      <w:r w:rsidRPr="00605719">
        <w:rPr>
          <w:rFonts w:ascii="Arial" w:hAnsi="Arial" w:cs="Arial"/>
        </w:rPr>
        <w:t xml:space="preserve">This </w:t>
      </w:r>
      <w:r>
        <w:rPr>
          <w:rFonts w:ascii="Arial" w:hAnsi="Arial" w:cs="Arial"/>
        </w:rPr>
        <w:t xml:space="preserve">grant ends </w:t>
      </w:r>
      <w:r>
        <w:rPr>
          <w:rFonts w:ascii="Arial" w:hAnsi="Arial" w:cs="Arial"/>
          <w:b/>
        </w:rPr>
        <w:t>April 30, 2021</w:t>
      </w:r>
      <w:r w:rsidRPr="00605719">
        <w:rPr>
          <w:rFonts w:ascii="Arial" w:hAnsi="Arial" w:cs="Arial"/>
        </w:rPr>
        <w:t xml:space="preserve">. </w:t>
      </w:r>
      <w:r>
        <w:rPr>
          <w:rFonts w:ascii="Arial" w:hAnsi="Arial" w:cs="Arial"/>
        </w:rPr>
        <w:t xml:space="preserve">For more information on this grant or to fill out and application go to: </w:t>
      </w:r>
      <w:hyperlink r:id="rId32" w:history="1">
        <w:r w:rsidRPr="00F730F3">
          <w:rPr>
            <w:rStyle w:val="Hyperlink"/>
            <w:rFonts w:ascii="Arial" w:hAnsi="Arial" w:cs="Arial"/>
          </w:rPr>
          <w:t>Bulletin and Memos</w:t>
        </w:r>
      </w:hyperlink>
      <w:r>
        <w:rPr>
          <w:rFonts w:ascii="Arial" w:hAnsi="Arial" w:cs="Arial"/>
        </w:rPr>
        <w:t xml:space="preserve"> web page the application will be under the </w:t>
      </w:r>
      <w:r w:rsidR="00515248">
        <w:rPr>
          <w:rFonts w:ascii="Arial" w:hAnsi="Arial" w:cs="Arial"/>
        </w:rPr>
        <w:t xml:space="preserve">June </w:t>
      </w:r>
      <w:r>
        <w:rPr>
          <w:rFonts w:ascii="Arial" w:hAnsi="Arial" w:cs="Arial"/>
        </w:rPr>
        <w:t xml:space="preserve">bulletin. Or you may contact </w:t>
      </w:r>
      <w:hyperlink r:id="rId33" w:history="1">
        <w:r w:rsidRPr="00B002A5">
          <w:rPr>
            <w:rStyle w:val="Hyperlink"/>
            <w:rFonts w:ascii="Arial" w:hAnsi="Arial" w:cs="Arial"/>
          </w:rPr>
          <w:t>Elizabeth Seitz</w:t>
        </w:r>
      </w:hyperlink>
      <w:r>
        <w:rPr>
          <w:rFonts w:ascii="Arial" w:hAnsi="Arial" w:cs="Arial"/>
        </w:rPr>
        <w:t xml:space="preserve"> at 907.465.8709 or </w:t>
      </w:r>
      <w:hyperlink r:id="rId34" w:history="1">
        <w:r w:rsidRPr="00F2276B">
          <w:rPr>
            <w:rStyle w:val="Hyperlink"/>
            <w:rFonts w:ascii="Arial" w:hAnsi="Arial" w:cs="Arial"/>
          </w:rPr>
          <w:t>Elizabeth.seitz@alaska.gov</w:t>
        </w:r>
      </w:hyperlink>
      <w:r>
        <w:rPr>
          <w:rFonts w:ascii="Arial" w:hAnsi="Arial" w:cs="Arial"/>
        </w:rPr>
        <w:t xml:space="preserve"> .</w:t>
      </w:r>
    </w:p>
    <w:p w14:paraId="187719EA" w14:textId="77777777" w:rsidR="00EF22D4" w:rsidRDefault="00EF22D4" w:rsidP="001E4833">
      <w:pPr>
        <w:ind w:left="360"/>
        <w:jc w:val="center"/>
        <w:rPr>
          <w:rFonts w:ascii="Arial" w:hAnsi="Arial" w:cs="Arial"/>
          <w:b/>
          <w:bCs/>
          <w:color w:val="7030A0"/>
          <w:sz w:val="32"/>
          <w:szCs w:val="32"/>
        </w:rPr>
      </w:pPr>
    </w:p>
    <w:p w14:paraId="2C29E4A6" w14:textId="77777777" w:rsidR="001E4833" w:rsidRPr="006744B7" w:rsidRDefault="001E4833" w:rsidP="001E4833">
      <w:pPr>
        <w:ind w:left="360"/>
        <w:jc w:val="center"/>
        <w:rPr>
          <w:rFonts w:ascii="Arial" w:hAnsi="Arial" w:cs="Arial"/>
          <w:b/>
          <w:color w:val="7030A0"/>
          <w:sz w:val="32"/>
          <w:szCs w:val="32"/>
        </w:rPr>
      </w:pPr>
      <w:r w:rsidRPr="006744B7">
        <w:rPr>
          <w:rFonts w:ascii="Arial" w:hAnsi="Arial" w:cs="Arial"/>
          <w:b/>
          <w:bCs/>
          <w:color w:val="7030A0"/>
          <w:sz w:val="32"/>
          <w:szCs w:val="32"/>
        </w:rPr>
        <w:t>Calendar of Upcoming Events</w:t>
      </w:r>
    </w:p>
    <w:p w14:paraId="5E358873" w14:textId="77777777" w:rsidR="001E4833" w:rsidRPr="00CB042B" w:rsidRDefault="001E4833" w:rsidP="001E4833">
      <w:pPr>
        <w:pStyle w:val="Default"/>
        <w:tabs>
          <w:tab w:val="left" w:pos="90"/>
          <w:tab w:val="left" w:pos="2880"/>
        </w:tabs>
        <w:ind w:left="-270"/>
        <w:rPr>
          <w:rFonts w:ascii="Arial" w:hAnsi="Arial" w:cs="Arial"/>
          <w:b/>
          <w:bCs/>
          <w:color w:val="7030A0"/>
        </w:rPr>
      </w:pPr>
      <w:r w:rsidRPr="00B82964">
        <w:rPr>
          <w:rFonts w:ascii="Arial" w:hAnsi="Arial" w:cs="Arial"/>
          <w:bCs/>
          <w:color w:val="7030A0"/>
        </w:rPr>
        <w:tab/>
      </w:r>
      <w:r w:rsidRPr="00B82964">
        <w:rPr>
          <w:rFonts w:ascii="Arial" w:hAnsi="Arial" w:cs="Arial"/>
          <w:b/>
          <w:bCs/>
          <w:color w:val="7030A0"/>
        </w:rPr>
        <w:t>DATE:</w:t>
      </w:r>
      <w:r w:rsidRPr="00B82964">
        <w:rPr>
          <w:rFonts w:ascii="Arial" w:hAnsi="Arial" w:cs="Arial"/>
          <w:b/>
          <w:bCs/>
          <w:color w:val="7030A0"/>
        </w:rPr>
        <w:tab/>
        <w:t>EVENT:</w:t>
      </w:r>
      <w:r>
        <w:rPr>
          <w:rFonts w:ascii="Arial" w:hAnsi="Arial" w:cs="Arial"/>
          <w:b/>
          <w:vertAlign w:val="superscript"/>
        </w:rPr>
        <w:tab/>
      </w:r>
    </w:p>
    <w:p w14:paraId="6E1D1AE9" w14:textId="77777777" w:rsidR="00974EEA" w:rsidRDefault="00974EEA" w:rsidP="009958E8">
      <w:pPr>
        <w:tabs>
          <w:tab w:val="left" w:pos="2880"/>
        </w:tabs>
        <w:ind w:left="2880" w:hanging="2880"/>
        <w:rPr>
          <w:rFonts w:ascii="Arial" w:hAnsi="Arial" w:cs="Arial"/>
          <w:b/>
        </w:rPr>
      </w:pPr>
      <w:r>
        <w:rPr>
          <w:rFonts w:ascii="Arial" w:hAnsi="Arial" w:cs="Arial"/>
          <w:b/>
        </w:rPr>
        <w:t>June 1</w:t>
      </w:r>
      <w:r w:rsidRPr="00974EEA">
        <w:rPr>
          <w:rFonts w:ascii="Arial" w:hAnsi="Arial" w:cs="Arial"/>
          <w:b/>
          <w:vertAlign w:val="superscript"/>
        </w:rPr>
        <w:t>st</w:t>
      </w:r>
      <w:r>
        <w:rPr>
          <w:rFonts w:ascii="Arial" w:hAnsi="Arial" w:cs="Arial"/>
          <w:b/>
        </w:rPr>
        <w:t xml:space="preserve"> </w:t>
      </w:r>
      <w:r>
        <w:rPr>
          <w:rFonts w:ascii="Arial" w:hAnsi="Arial" w:cs="Arial"/>
          <w:b/>
        </w:rPr>
        <w:tab/>
        <w:t>Food Safety Inspection Report Due</w:t>
      </w:r>
    </w:p>
    <w:p w14:paraId="6D9E4DDC" w14:textId="09C70575" w:rsidR="00974EEA" w:rsidRDefault="00974EEA" w:rsidP="009958E8">
      <w:pPr>
        <w:tabs>
          <w:tab w:val="left" w:pos="2880"/>
        </w:tabs>
        <w:ind w:left="2880" w:hanging="2880"/>
        <w:rPr>
          <w:rFonts w:ascii="Arial" w:hAnsi="Arial" w:cs="Arial"/>
          <w:b/>
        </w:rPr>
      </w:pPr>
      <w:r>
        <w:rPr>
          <w:rFonts w:ascii="Arial" w:hAnsi="Arial" w:cs="Arial"/>
          <w:b/>
        </w:rPr>
        <w:t>June 1</w:t>
      </w:r>
      <w:r w:rsidRPr="00974EEA">
        <w:rPr>
          <w:rFonts w:ascii="Arial" w:hAnsi="Arial" w:cs="Arial"/>
          <w:b/>
          <w:vertAlign w:val="superscript"/>
        </w:rPr>
        <w:t>st</w:t>
      </w:r>
      <w:r>
        <w:rPr>
          <w:rFonts w:ascii="Arial" w:hAnsi="Arial" w:cs="Arial"/>
          <w:b/>
        </w:rPr>
        <w:t xml:space="preserve"> </w:t>
      </w:r>
      <w:r>
        <w:rPr>
          <w:rFonts w:ascii="Arial" w:hAnsi="Arial" w:cs="Arial"/>
          <w:b/>
        </w:rPr>
        <w:tab/>
        <w:t>On-site Self-Monitoring Summary for Afterschool Snack or At-Risk Meals Due</w:t>
      </w:r>
    </w:p>
    <w:p w14:paraId="33291A05" w14:textId="7FB4B8E3" w:rsidR="00BB4B2C" w:rsidRDefault="00BB4B2C" w:rsidP="009958E8">
      <w:pPr>
        <w:tabs>
          <w:tab w:val="left" w:pos="2880"/>
        </w:tabs>
        <w:ind w:left="2880" w:hanging="2880"/>
        <w:rPr>
          <w:rFonts w:ascii="Arial" w:hAnsi="Arial" w:cs="Arial"/>
          <w:b/>
        </w:rPr>
      </w:pPr>
      <w:r>
        <w:rPr>
          <w:rFonts w:ascii="Arial" w:hAnsi="Arial" w:cs="Arial"/>
          <w:b/>
        </w:rPr>
        <w:t>June 1</w:t>
      </w:r>
      <w:r w:rsidRPr="00BB4B2C">
        <w:rPr>
          <w:rFonts w:ascii="Arial" w:hAnsi="Arial" w:cs="Arial"/>
          <w:b/>
          <w:vertAlign w:val="superscript"/>
        </w:rPr>
        <w:t>st</w:t>
      </w:r>
      <w:r>
        <w:rPr>
          <w:rFonts w:ascii="Arial" w:hAnsi="Arial" w:cs="Arial"/>
          <w:b/>
        </w:rPr>
        <w:t xml:space="preserve"> </w:t>
      </w:r>
      <w:r>
        <w:rPr>
          <w:rFonts w:ascii="Arial" w:hAnsi="Arial" w:cs="Arial"/>
          <w:b/>
        </w:rPr>
        <w:tab/>
        <w:t>2021 Annual Renewal for NSLP</w:t>
      </w:r>
    </w:p>
    <w:p w14:paraId="6D1DDC71" w14:textId="77777777" w:rsidR="00D669BB" w:rsidRDefault="00D669BB" w:rsidP="009958E8">
      <w:pPr>
        <w:tabs>
          <w:tab w:val="left" w:pos="2880"/>
        </w:tabs>
        <w:ind w:left="2880" w:hanging="2880"/>
        <w:rPr>
          <w:rFonts w:ascii="Arial" w:hAnsi="Arial" w:cs="Arial"/>
          <w:b/>
          <w:bCs/>
        </w:rPr>
      </w:pPr>
    </w:p>
    <w:p w14:paraId="2D9ECE11" w14:textId="77777777" w:rsidR="001E4833" w:rsidRPr="009958E8" w:rsidRDefault="001E4833" w:rsidP="009958E8">
      <w:pPr>
        <w:tabs>
          <w:tab w:val="left" w:pos="2880"/>
        </w:tabs>
        <w:ind w:left="2880" w:hanging="2880"/>
        <w:rPr>
          <w:rFonts w:ascii="Arial" w:hAnsi="Arial" w:cs="Arial"/>
        </w:rPr>
      </w:pPr>
      <w:r w:rsidRPr="00DA61DB">
        <w:rPr>
          <w:rFonts w:ascii="Arial" w:hAnsi="Arial" w:cs="Arial"/>
          <w:bCs/>
        </w:rPr>
        <w:t>This institution is an equal opportunity</w:t>
      </w:r>
      <w:r w:rsidR="00A46592">
        <w:rPr>
          <w:rFonts w:ascii="Arial" w:hAnsi="Arial" w:cs="Arial"/>
          <w:bCs/>
        </w:rPr>
        <w:t xml:space="preserve"> provider </w:t>
      </w:r>
    </w:p>
    <w:p w14:paraId="4054351F" w14:textId="77777777" w:rsidR="002F2318" w:rsidRPr="005C4D58" w:rsidRDefault="002F2318" w:rsidP="004A4BA8">
      <w:pPr>
        <w:rPr>
          <w:bCs/>
        </w:rPr>
      </w:pPr>
    </w:p>
    <w:sectPr w:rsidR="002F2318" w:rsidRPr="005C4D58" w:rsidSect="00A10AF6">
      <w:type w:val="continuous"/>
      <w:pgSz w:w="12240" w:h="15840"/>
      <w:pgMar w:top="54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5D0854" w14:textId="77777777" w:rsidR="00CF5CEF" w:rsidRDefault="00CF5CEF" w:rsidP="00CF5CEF">
      <w:r>
        <w:separator/>
      </w:r>
    </w:p>
  </w:endnote>
  <w:endnote w:type="continuationSeparator" w:id="0">
    <w:p w14:paraId="0AB21AD5" w14:textId="77777777" w:rsidR="00CF5CEF" w:rsidRDefault="00CF5CEF" w:rsidP="00CF5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E79F68" w14:textId="77777777" w:rsidR="00F13341" w:rsidRDefault="00F133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974474" w14:textId="77777777" w:rsidR="00F13341" w:rsidRDefault="00F133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07D875" w14:textId="77777777" w:rsidR="00F13341" w:rsidRDefault="00F133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94B519" w14:textId="77777777" w:rsidR="00CF5CEF" w:rsidRDefault="00CF5CEF" w:rsidP="00CF5CEF">
      <w:r>
        <w:separator/>
      </w:r>
    </w:p>
  </w:footnote>
  <w:footnote w:type="continuationSeparator" w:id="0">
    <w:p w14:paraId="7FA8D334" w14:textId="77777777" w:rsidR="00CF5CEF" w:rsidRDefault="00CF5CEF" w:rsidP="00CF5C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1A78A" w14:textId="77777777" w:rsidR="00F13341" w:rsidRDefault="00F133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BF3982" w14:textId="77777777" w:rsidR="00F13341" w:rsidRDefault="00F133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D5FDA5" w14:textId="77777777" w:rsidR="00F13341" w:rsidRDefault="00F133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713F9"/>
    <w:multiLevelType w:val="hybridMultilevel"/>
    <w:tmpl w:val="FBD000BC"/>
    <w:lvl w:ilvl="0" w:tplc="04090001">
      <w:start w:val="1"/>
      <w:numFmt w:val="bullet"/>
      <w:lvlText w:val=""/>
      <w:lvlJc w:val="left"/>
      <w:pPr>
        <w:ind w:left="1068" w:hanging="360"/>
      </w:pPr>
      <w:rPr>
        <w:rFonts w:ascii="Symbol" w:hAnsi="Symbol"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15:restartNumberingAfterBreak="0">
    <w:nsid w:val="0C067662"/>
    <w:multiLevelType w:val="hybridMultilevel"/>
    <w:tmpl w:val="BCA6BF50"/>
    <w:lvl w:ilvl="0" w:tplc="0AE446A2">
      <w:start w:val="1"/>
      <w:numFmt w:val="bullet"/>
      <w:lvlText w:val=""/>
      <w:lvlJc w:val="left"/>
      <w:pPr>
        <w:ind w:left="720" w:hanging="360"/>
      </w:pPr>
      <w:rPr>
        <w:rFonts w:ascii="Symbol" w:hAnsi="Symbol" w:hint="default"/>
        <w:sz w:val="24"/>
      </w:rPr>
    </w:lvl>
    <w:lvl w:ilvl="1" w:tplc="E50217C8">
      <w:numFmt w:val="bullet"/>
      <w:lvlText w:val="·"/>
      <w:lvlJc w:val="left"/>
      <w:pPr>
        <w:ind w:left="1692" w:hanging="612"/>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452E4A"/>
    <w:multiLevelType w:val="hybridMultilevel"/>
    <w:tmpl w:val="F170D7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F7515D7"/>
    <w:multiLevelType w:val="hybridMultilevel"/>
    <w:tmpl w:val="FBD48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1B5E39"/>
    <w:multiLevelType w:val="hybridMultilevel"/>
    <w:tmpl w:val="C8249C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23F05875"/>
    <w:multiLevelType w:val="hybridMultilevel"/>
    <w:tmpl w:val="A77E3638"/>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B6D1EC9"/>
    <w:multiLevelType w:val="hybridMultilevel"/>
    <w:tmpl w:val="DD7A2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A60789"/>
    <w:multiLevelType w:val="hybridMultilevel"/>
    <w:tmpl w:val="DEFE3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F456B3"/>
    <w:multiLevelType w:val="hybridMultilevel"/>
    <w:tmpl w:val="90F20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0AB47D5"/>
    <w:multiLevelType w:val="hybridMultilevel"/>
    <w:tmpl w:val="E56E5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1112FF"/>
    <w:multiLevelType w:val="hybridMultilevel"/>
    <w:tmpl w:val="DB38B0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178762C"/>
    <w:multiLevelType w:val="hybridMultilevel"/>
    <w:tmpl w:val="911EA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25079F"/>
    <w:multiLevelType w:val="hybridMultilevel"/>
    <w:tmpl w:val="C8AE6A6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FCC3678"/>
    <w:multiLevelType w:val="hybridMultilevel"/>
    <w:tmpl w:val="BE928EE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23D7259"/>
    <w:multiLevelType w:val="hybridMultilevel"/>
    <w:tmpl w:val="1F76749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536B087E"/>
    <w:multiLevelType w:val="hybridMultilevel"/>
    <w:tmpl w:val="E6BEA266"/>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15:restartNumberingAfterBreak="0">
    <w:nsid w:val="59ED11BB"/>
    <w:multiLevelType w:val="hybridMultilevel"/>
    <w:tmpl w:val="FB0E12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D46034A"/>
    <w:multiLevelType w:val="hybridMultilevel"/>
    <w:tmpl w:val="C2108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9F300F"/>
    <w:multiLevelType w:val="hybridMultilevel"/>
    <w:tmpl w:val="CB0C242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50E10A2"/>
    <w:multiLevelType w:val="hybridMultilevel"/>
    <w:tmpl w:val="D3564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67359E"/>
    <w:multiLevelType w:val="hybridMultilevel"/>
    <w:tmpl w:val="C1BA9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0675CD"/>
    <w:multiLevelType w:val="hybridMultilevel"/>
    <w:tmpl w:val="366EACAE"/>
    <w:lvl w:ilvl="0" w:tplc="3664244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E9444AF"/>
    <w:multiLevelType w:val="hybridMultilevel"/>
    <w:tmpl w:val="3FE6A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AF4BE1"/>
    <w:multiLevelType w:val="hybridMultilevel"/>
    <w:tmpl w:val="B7CA5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
  </w:num>
  <w:num w:numId="3">
    <w:abstractNumId w:val="17"/>
  </w:num>
  <w:num w:numId="4">
    <w:abstractNumId w:val="16"/>
  </w:num>
  <w:num w:numId="5">
    <w:abstractNumId w:val="6"/>
  </w:num>
  <w:num w:numId="6">
    <w:abstractNumId w:val="0"/>
  </w:num>
  <w:num w:numId="7">
    <w:abstractNumId w:val="7"/>
  </w:num>
  <w:num w:numId="8">
    <w:abstractNumId w:val="4"/>
  </w:num>
  <w:num w:numId="9">
    <w:abstractNumId w:val="10"/>
  </w:num>
  <w:num w:numId="10">
    <w:abstractNumId w:val="18"/>
  </w:num>
  <w:num w:numId="11">
    <w:abstractNumId w:val="22"/>
  </w:num>
  <w:num w:numId="12">
    <w:abstractNumId w:val="15"/>
  </w:num>
  <w:num w:numId="13">
    <w:abstractNumId w:val="19"/>
  </w:num>
  <w:num w:numId="14">
    <w:abstractNumId w:val="3"/>
  </w:num>
  <w:num w:numId="15">
    <w:abstractNumId w:val="9"/>
  </w:num>
  <w:num w:numId="16">
    <w:abstractNumId w:val="23"/>
  </w:num>
  <w:num w:numId="17">
    <w:abstractNumId w:val="8"/>
  </w:num>
  <w:num w:numId="18">
    <w:abstractNumId w:val="2"/>
  </w:num>
  <w:num w:numId="19">
    <w:abstractNumId w:val="11"/>
  </w:num>
  <w:num w:numId="20">
    <w:abstractNumId w:val="21"/>
  </w:num>
  <w:num w:numId="21">
    <w:abstractNumId w:val="14"/>
  </w:num>
  <w:num w:numId="22">
    <w:abstractNumId w:val="5"/>
  </w:num>
  <w:num w:numId="23">
    <w:abstractNumId w:val="13"/>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BA8"/>
    <w:rsid w:val="000037CB"/>
    <w:rsid w:val="000074CF"/>
    <w:rsid w:val="000219F7"/>
    <w:rsid w:val="00022D36"/>
    <w:rsid w:val="000307B1"/>
    <w:rsid w:val="0003387A"/>
    <w:rsid w:val="000361B8"/>
    <w:rsid w:val="000701F0"/>
    <w:rsid w:val="00070B26"/>
    <w:rsid w:val="00073805"/>
    <w:rsid w:val="00097FF6"/>
    <w:rsid w:val="000A7FCA"/>
    <w:rsid w:val="000C44C5"/>
    <w:rsid w:val="000D0436"/>
    <w:rsid w:val="000D065C"/>
    <w:rsid w:val="000E2183"/>
    <w:rsid w:val="000F2C13"/>
    <w:rsid w:val="000F5AC7"/>
    <w:rsid w:val="00113330"/>
    <w:rsid w:val="001154FE"/>
    <w:rsid w:val="00117DDC"/>
    <w:rsid w:val="00133839"/>
    <w:rsid w:val="001636B7"/>
    <w:rsid w:val="001872CD"/>
    <w:rsid w:val="0019118B"/>
    <w:rsid w:val="00192CCC"/>
    <w:rsid w:val="001C433C"/>
    <w:rsid w:val="001D61B9"/>
    <w:rsid w:val="001D798A"/>
    <w:rsid w:val="001E4833"/>
    <w:rsid w:val="001E5028"/>
    <w:rsid w:val="00207A00"/>
    <w:rsid w:val="00212A76"/>
    <w:rsid w:val="00243D21"/>
    <w:rsid w:val="00256484"/>
    <w:rsid w:val="002660B7"/>
    <w:rsid w:val="00273A85"/>
    <w:rsid w:val="002745B4"/>
    <w:rsid w:val="00275276"/>
    <w:rsid w:val="00282C6D"/>
    <w:rsid w:val="002B2CAF"/>
    <w:rsid w:val="002B3B3C"/>
    <w:rsid w:val="002F2318"/>
    <w:rsid w:val="003224FC"/>
    <w:rsid w:val="00353A80"/>
    <w:rsid w:val="00355789"/>
    <w:rsid w:val="00377235"/>
    <w:rsid w:val="00391755"/>
    <w:rsid w:val="003A0B16"/>
    <w:rsid w:val="003B5ABC"/>
    <w:rsid w:val="003C2D46"/>
    <w:rsid w:val="003F16EB"/>
    <w:rsid w:val="004052E5"/>
    <w:rsid w:val="0041398C"/>
    <w:rsid w:val="004278E9"/>
    <w:rsid w:val="004322A3"/>
    <w:rsid w:val="0043463E"/>
    <w:rsid w:val="00452C13"/>
    <w:rsid w:val="00475E24"/>
    <w:rsid w:val="0048153F"/>
    <w:rsid w:val="004850BE"/>
    <w:rsid w:val="00493BD0"/>
    <w:rsid w:val="00494BF3"/>
    <w:rsid w:val="00495049"/>
    <w:rsid w:val="004A08AF"/>
    <w:rsid w:val="004A1FC7"/>
    <w:rsid w:val="004A41BC"/>
    <w:rsid w:val="004A4BA8"/>
    <w:rsid w:val="004B47C1"/>
    <w:rsid w:val="004D0C87"/>
    <w:rsid w:val="004E78DE"/>
    <w:rsid w:val="00500765"/>
    <w:rsid w:val="0050638F"/>
    <w:rsid w:val="00515248"/>
    <w:rsid w:val="00535894"/>
    <w:rsid w:val="00535DD7"/>
    <w:rsid w:val="0054037C"/>
    <w:rsid w:val="00542EE6"/>
    <w:rsid w:val="00554AB4"/>
    <w:rsid w:val="005656B0"/>
    <w:rsid w:val="00567074"/>
    <w:rsid w:val="00574889"/>
    <w:rsid w:val="005A4356"/>
    <w:rsid w:val="005B1BFC"/>
    <w:rsid w:val="005B6950"/>
    <w:rsid w:val="005B7B93"/>
    <w:rsid w:val="005C4D58"/>
    <w:rsid w:val="005F4DB8"/>
    <w:rsid w:val="00605613"/>
    <w:rsid w:val="006060FE"/>
    <w:rsid w:val="00647CA0"/>
    <w:rsid w:val="006515FB"/>
    <w:rsid w:val="00683C12"/>
    <w:rsid w:val="00695E35"/>
    <w:rsid w:val="006A0599"/>
    <w:rsid w:val="006A43A3"/>
    <w:rsid w:val="006A64CC"/>
    <w:rsid w:val="006C076D"/>
    <w:rsid w:val="006C1A08"/>
    <w:rsid w:val="006C2964"/>
    <w:rsid w:val="006D0152"/>
    <w:rsid w:val="006E2B5F"/>
    <w:rsid w:val="006F3C05"/>
    <w:rsid w:val="007036B1"/>
    <w:rsid w:val="00713FAF"/>
    <w:rsid w:val="0071636A"/>
    <w:rsid w:val="007169F8"/>
    <w:rsid w:val="00735482"/>
    <w:rsid w:val="00736E7A"/>
    <w:rsid w:val="00767691"/>
    <w:rsid w:val="00774217"/>
    <w:rsid w:val="00776B42"/>
    <w:rsid w:val="00780EF5"/>
    <w:rsid w:val="00782568"/>
    <w:rsid w:val="00784260"/>
    <w:rsid w:val="007A65FB"/>
    <w:rsid w:val="007A7856"/>
    <w:rsid w:val="007B3DF3"/>
    <w:rsid w:val="007B66E6"/>
    <w:rsid w:val="007B7E12"/>
    <w:rsid w:val="007C2D8E"/>
    <w:rsid w:val="007C6A78"/>
    <w:rsid w:val="007D0272"/>
    <w:rsid w:val="007E0C00"/>
    <w:rsid w:val="007E48D3"/>
    <w:rsid w:val="007F6564"/>
    <w:rsid w:val="008021C8"/>
    <w:rsid w:val="008235CA"/>
    <w:rsid w:val="00841E03"/>
    <w:rsid w:val="00871A6A"/>
    <w:rsid w:val="00882BC7"/>
    <w:rsid w:val="00883D20"/>
    <w:rsid w:val="0089151D"/>
    <w:rsid w:val="00892275"/>
    <w:rsid w:val="008956D9"/>
    <w:rsid w:val="008A2C36"/>
    <w:rsid w:val="008C16E9"/>
    <w:rsid w:val="008D01A9"/>
    <w:rsid w:val="008F3BEF"/>
    <w:rsid w:val="009120C6"/>
    <w:rsid w:val="009122EF"/>
    <w:rsid w:val="00912E72"/>
    <w:rsid w:val="00913876"/>
    <w:rsid w:val="00914018"/>
    <w:rsid w:val="00924666"/>
    <w:rsid w:val="009460C4"/>
    <w:rsid w:val="00964095"/>
    <w:rsid w:val="00973299"/>
    <w:rsid w:val="00974EEA"/>
    <w:rsid w:val="009764E2"/>
    <w:rsid w:val="00976A03"/>
    <w:rsid w:val="009824A4"/>
    <w:rsid w:val="00983221"/>
    <w:rsid w:val="009958E8"/>
    <w:rsid w:val="009A5B5A"/>
    <w:rsid w:val="009B7AC1"/>
    <w:rsid w:val="009D0688"/>
    <w:rsid w:val="009E0CDA"/>
    <w:rsid w:val="009E4D5E"/>
    <w:rsid w:val="00A10AF6"/>
    <w:rsid w:val="00A16091"/>
    <w:rsid w:val="00A173DE"/>
    <w:rsid w:val="00A22471"/>
    <w:rsid w:val="00A43D35"/>
    <w:rsid w:val="00A4421F"/>
    <w:rsid w:val="00A46592"/>
    <w:rsid w:val="00A56FA2"/>
    <w:rsid w:val="00A61F19"/>
    <w:rsid w:val="00A64392"/>
    <w:rsid w:val="00A76DA5"/>
    <w:rsid w:val="00A77FA7"/>
    <w:rsid w:val="00AD16B0"/>
    <w:rsid w:val="00AD51C6"/>
    <w:rsid w:val="00AD6902"/>
    <w:rsid w:val="00AE15F4"/>
    <w:rsid w:val="00AF557B"/>
    <w:rsid w:val="00B002A5"/>
    <w:rsid w:val="00B47F7D"/>
    <w:rsid w:val="00B5537D"/>
    <w:rsid w:val="00B629DF"/>
    <w:rsid w:val="00B67894"/>
    <w:rsid w:val="00B73CA5"/>
    <w:rsid w:val="00B84840"/>
    <w:rsid w:val="00B9313B"/>
    <w:rsid w:val="00BA0F8E"/>
    <w:rsid w:val="00BB4B2C"/>
    <w:rsid w:val="00BC51AF"/>
    <w:rsid w:val="00BC561D"/>
    <w:rsid w:val="00BD09DA"/>
    <w:rsid w:val="00BD2204"/>
    <w:rsid w:val="00BD78AF"/>
    <w:rsid w:val="00BD7DC3"/>
    <w:rsid w:val="00BF48FB"/>
    <w:rsid w:val="00C01EC0"/>
    <w:rsid w:val="00C32AFA"/>
    <w:rsid w:val="00C34D88"/>
    <w:rsid w:val="00C74D16"/>
    <w:rsid w:val="00C90FE3"/>
    <w:rsid w:val="00CD7EFF"/>
    <w:rsid w:val="00CE4D4D"/>
    <w:rsid w:val="00CE7842"/>
    <w:rsid w:val="00CF5CEF"/>
    <w:rsid w:val="00CF6D3F"/>
    <w:rsid w:val="00D02551"/>
    <w:rsid w:val="00D12237"/>
    <w:rsid w:val="00D13D6D"/>
    <w:rsid w:val="00D3104C"/>
    <w:rsid w:val="00D55A5B"/>
    <w:rsid w:val="00D669BB"/>
    <w:rsid w:val="00D71721"/>
    <w:rsid w:val="00D7352A"/>
    <w:rsid w:val="00DA4DF6"/>
    <w:rsid w:val="00DA61DB"/>
    <w:rsid w:val="00DA64EB"/>
    <w:rsid w:val="00DC0335"/>
    <w:rsid w:val="00DC6387"/>
    <w:rsid w:val="00DD41C9"/>
    <w:rsid w:val="00DD6D4D"/>
    <w:rsid w:val="00DE599E"/>
    <w:rsid w:val="00DF0C9E"/>
    <w:rsid w:val="00DF64BB"/>
    <w:rsid w:val="00DF7FD1"/>
    <w:rsid w:val="00E02173"/>
    <w:rsid w:val="00E125DC"/>
    <w:rsid w:val="00E27C7F"/>
    <w:rsid w:val="00E3527A"/>
    <w:rsid w:val="00E36E8A"/>
    <w:rsid w:val="00E451AA"/>
    <w:rsid w:val="00E47439"/>
    <w:rsid w:val="00E5650E"/>
    <w:rsid w:val="00E64C5F"/>
    <w:rsid w:val="00E7223B"/>
    <w:rsid w:val="00E72596"/>
    <w:rsid w:val="00EA0F6B"/>
    <w:rsid w:val="00EA4474"/>
    <w:rsid w:val="00EA497E"/>
    <w:rsid w:val="00EA68BD"/>
    <w:rsid w:val="00EB1B76"/>
    <w:rsid w:val="00EB400E"/>
    <w:rsid w:val="00EC38B7"/>
    <w:rsid w:val="00ED3AF6"/>
    <w:rsid w:val="00EE09A2"/>
    <w:rsid w:val="00EF22D4"/>
    <w:rsid w:val="00EF468D"/>
    <w:rsid w:val="00EF66B3"/>
    <w:rsid w:val="00F13341"/>
    <w:rsid w:val="00F37674"/>
    <w:rsid w:val="00F56D8C"/>
    <w:rsid w:val="00F67CE4"/>
    <w:rsid w:val="00F730F3"/>
    <w:rsid w:val="00F828EA"/>
    <w:rsid w:val="00F835D2"/>
    <w:rsid w:val="00F83A27"/>
    <w:rsid w:val="00F9447D"/>
    <w:rsid w:val="00F95D88"/>
    <w:rsid w:val="00FB4FFC"/>
    <w:rsid w:val="00FB5EFF"/>
    <w:rsid w:val="00FC5BDF"/>
    <w:rsid w:val="00FD3DBF"/>
    <w:rsid w:val="00FD6920"/>
    <w:rsid w:val="00FF32B5"/>
    <w:rsid w:val="00FF5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F27F147"/>
  <w15:chartTrackingRefBased/>
  <w15:docId w15:val="{B806AB1B-54B7-4174-BB0B-A6A957F67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BA8"/>
    <w:rPr>
      <w:rFonts w:ascii="Times New Roman" w:eastAsia="Times New Roman" w:hAnsi="Times New Roman"/>
      <w:sz w:val="24"/>
      <w:szCs w:val="24"/>
    </w:rPr>
  </w:style>
  <w:style w:type="paragraph" w:styleId="Heading1">
    <w:name w:val="heading 1"/>
    <w:basedOn w:val="Normal"/>
    <w:next w:val="Normal"/>
    <w:link w:val="Heading1Char"/>
    <w:qFormat/>
    <w:rsid w:val="00A77FA7"/>
    <w:pPr>
      <w:jc w:val="center"/>
      <w:outlineLvl w:val="0"/>
    </w:pPr>
    <w:rPr>
      <w:rFonts w:asciiTheme="minorHAnsi" w:hAnsiTheme="minorHAnsi" w:cs="Arial"/>
      <w:sz w:val="32"/>
      <w:szCs w:val="32"/>
    </w:rPr>
  </w:style>
  <w:style w:type="paragraph" w:styleId="Heading2">
    <w:name w:val="heading 2"/>
    <w:basedOn w:val="Heading6"/>
    <w:next w:val="Normal"/>
    <w:link w:val="Heading2Char"/>
    <w:uiPriority w:val="9"/>
    <w:qFormat/>
    <w:rsid w:val="001D798A"/>
    <w:pPr>
      <w:outlineLvl w:val="1"/>
    </w:pPr>
    <w:rPr>
      <w:rFonts w:ascii="Arial" w:hAnsi="Arial" w:cs="Arial"/>
    </w:rPr>
  </w:style>
  <w:style w:type="paragraph" w:styleId="Heading6">
    <w:name w:val="heading 6"/>
    <w:basedOn w:val="Normal"/>
    <w:next w:val="Normal"/>
    <w:link w:val="Heading6Char"/>
    <w:uiPriority w:val="9"/>
    <w:unhideWhenUsed/>
    <w:qFormat/>
    <w:rsid w:val="001E4833"/>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77FA7"/>
    <w:rPr>
      <w:rFonts w:asciiTheme="minorHAnsi" w:eastAsia="Times New Roman" w:hAnsiTheme="minorHAnsi" w:cs="Arial"/>
      <w:sz w:val="32"/>
      <w:szCs w:val="32"/>
    </w:rPr>
  </w:style>
  <w:style w:type="character" w:customStyle="1" w:styleId="Heading2Char">
    <w:name w:val="Heading 2 Char"/>
    <w:link w:val="Heading2"/>
    <w:rsid w:val="001D798A"/>
    <w:rPr>
      <w:rFonts w:ascii="Arial" w:eastAsiaTheme="majorEastAsia" w:hAnsi="Arial" w:cs="Arial"/>
      <w:color w:val="1F4D78" w:themeColor="accent1" w:themeShade="7F"/>
      <w:sz w:val="24"/>
      <w:szCs w:val="24"/>
    </w:rPr>
  </w:style>
  <w:style w:type="paragraph" w:customStyle="1" w:styleId="bodytextblack">
    <w:name w:val="bodytextblack"/>
    <w:basedOn w:val="Normal"/>
    <w:rsid w:val="004A4BA8"/>
    <w:pPr>
      <w:spacing w:before="100" w:beforeAutospacing="1" w:after="100" w:afterAutospacing="1"/>
    </w:pPr>
    <w:rPr>
      <w:rFonts w:ascii="Verdana" w:hAnsi="Verdana"/>
      <w:color w:val="000000"/>
      <w:sz w:val="14"/>
      <w:szCs w:val="14"/>
    </w:rPr>
  </w:style>
  <w:style w:type="paragraph" w:styleId="BodyText">
    <w:name w:val="Body Text"/>
    <w:basedOn w:val="Normal"/>
    <w:link w:val="BodyTextChar"/>
    <w:rsid w:val="004A1FC7"/>
    <w:pPr>
      <w:spacing w:before="240"/>
    </w:pPr>
    <w:rPr>
      <w:rFonts w:ascii="Arial" w:hAnsi="Arial" w:cs="Arial"/>
      <w:sz w:val="22"/>
    </w:rPr>
  </w:style>
  <w:style w:type="character" w:customStyle="1" w:styleId="BodyTextChar">
    <w:name w:val="Body Text Char"/>
    <w:link w:val="BodyText"/>
    <w:rsid w:val="004A1FC7"/>
    <w:rPr>
      <w:rFonts w:ascii="Arial" w:eastAsia="Times New Roman" w:hAnsi="Arial" w:cs="Arial"/>
      <w:sz w:val="22"/>
      <w:szCs w:val="24"/>
    </w:rPr>
  </w:style>
  <w:style w:type="character" w:styleId="Hyperlink">
    <w:name w:val="Hyperlink"/>
    <w:rsid w:val="002F2318"/>
    <w:rPr>
      <w:color w:val="0000FF"/>
      <w:u w:val="single"/>
    </w:rPr>
  </w:style>
  <w:style w:type="paragraph" w:customStyle="1" w:styleId="Default">
    <w:name w:val="Default"/>
    <w:rsid w:val="002F2318"/>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D55A5B"/>
    <w:rPr>
      <w:rFonts w:ascii="Segoe UI" w:hAnsi="Segoe UI" w:cs="Segoe UI"/>
      <w:sz w:val="18"/>
      <w:szCs w:val="18"/>
    </w:rPr>
  </w:style>
  <w:style w:type="character" w:customStyle="1" w:styleId="BalloonTextChar">
    <w:name w:val="Balloon Text Char"/>
    <w:link w:val="BalloonText"/>
    <w:uiPriority w:val="99"/>
    <w:semiHidden/>
    <w:rsid w:val="00D55A5B"/>
    <w:rPr>
      <w:rFonts w:ascii="Segoe UI" w:eastAsia="Times New Roman" w:hAnsi="Segoe UI" w:cs="Segoe UI"/>
      <w:sz w:val="18"/>
      <w:szCs w:val="18"/>
    </w:rPr>
  </w:style>
  <w:style w:type="table" w:styleId="TableGrid">
    <w:name w:val="Table Grid"/>
    <w:basedOn w:val="TableNormal"/>
    <w:uiPriority w:val="59"/>
    <w:rsid w:val="00DD41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1E483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1E4833"/>
    <w:pPr>
      <w:ind w:left="720"/>
      <w:contextualSpacing/>
    </w:pPr>
  </w:style>
  <w:style w:type="paragraph" w:styleId="NoSpacing">
    <w:name w:val="No Spacing"/>
    <w:uiPriority w:val="1"/>
    <w:qFormat/>
    <w:rsid w:val="00F730F3"/>
    <w:rPr>
      <w:rFonts w:asciiTheme="minorHAnsi" w:eastAsia="Times New Roman" w:hAnsiTheme="minorHAnsi" w:cstheme="minorHAnsi"/>
      <w:sz w:val="24"/>
      <w:szCs w:val="24"/>
    </w:rPr>
  </w:style>
  <w:style w:type="character" w:styleId="FollowedHyperlink">
    <w:name w:val="FollowedHyperlink"/>
    <w:basedOn w:val="DefaultParagraphFont"/>
    <w:uiPriority w:val="99"/>
    <w:semiHidden/>
    <w:unhideWhenUsed/>
    <w:rsid w:val="00192CCC"/>
    <w:rPr>
      <w:color w:val="954F72" w:themeColor="followedHyperlink"/>
      <w:u w:val="single"/>
    </w:rPr>
  </w:style>
  <w:style w:type="character" w:styleId="Strong">
    <w:name w:val="Strong"/>
    <w:basedOn w:val="DefaultParagraphFont"/>
    <w:uiPriority w:val="22"/>
    <w:qFormat/>
    <w:rsid w:val="00FF32B5"/>
    <w:rPr>
      <w:b/>
      <w:bCs/>
    </w:rPr>
  </w:style>
  <w:style w:type="character" w:styleId="Emphasis">
    <w:name w:val="Emphasis"/>
    <w:basedOn w:val="DefaultParagraphFont"/>
    <w:uiPriority w:val="20"/>
    <w:qFormat/>
    <w:rsid w:val="00A16091"/>
    <w:rPr>
      <w:i/>
      <w:iCs/>
    </w:rPr>
  </w:style>
  <w:style w:type="paragraph" w:styleId="NormalWeb">
    <w:name w:val="Normal (Web)"/>
    <w:basedOn w:val="Normal"/>
    <w:uiPriority w:val="99"/>
    <w:semiHidden/>
    <w:unhideWhenUsed/>
    <w:rsid w:val="00ED3AF6"/>
    <w:pPr>
      <w:spacing w:before="100" w:beforeAutospacing="1" w:after="100" w:afterAutospacing="1"/>
    </w:pPr>
    <w:rPr>
      <w:rFonts w:eastAsiaTheme="minorHAnsi"/>
    </w:rPr>
  </w:style>
  <w:style w:type="paragraph" w:styleId="Header">
    <w:name w:val="header"/>
    <w:basedOn w:val="Normal"/>
    <w:link w:val="HeaderChar"/>
    <w:uiPriority w:val="99"/>
    <w:unhideWhenUsed/>
    <w:rsid w:val="00CF5CEF"/>
    <w:pPr>
      <w:tabs>
        <w:tab w:val="center" w:pos="4680"/>
        <w:tab w:val="right" w:pos="9360"/>
      </w:tabs>
    </w:pPr>
  </w:style>
  <w:style w:type="character" w:customStyle="1" w:styleId="HeaderChar">
    <w:name w:val="Header Char"/>
    <w:basedOn w:val="DefaultParagraphFont"/>
    <w:link w:val="Header"/>
    <w:uiPriority w:val="99"/>
    <w:rsid w:val="00CF5CEF"/>
    <w:rPr>
      <w:rFonts w:ascii="Times New Roman" w:eastAsia="Times New Roman" w:hAnsi="Times New Roman"/>
      <w:sz w:val="24"/>
      <w:szCs w:val="24"/>
    </w:rPr>
  </w:style>
  <w:style w:type="paragraph" w:styleId="Footer">
    <w:name w:val="footer"/>
    <w:basedOn w:val="Normal"/>
    <w:link w:val="FooterChar"/>
    <w:uiPriority w:val="99"/>
    <w:unhideWhenUsed/>
    <w:rsid w:val="00CF5CEF"/>
    <w:pPr>
      <w:tabs>
        <w:tab w:val="center" w:pos="4680"/>
        <w:tab w:val="right" w:pos="9360"/>
      </w:tabs>
    </w:pPr>
  </w:style>
  <w:style w:type="character" w:customStyle="1" w:styleId="FooterChar">
    <w:name w:val="Footer Char"/>
    <w:basedOn w:val="DefaultParagraphFont"/>
    <w:link w:val="Footer"/>
    <w:uiPriority w:val="99"/>
    <w:rsid w:val="00CF5CEF"/>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273A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845159">
      <w:bodyDiv w:val="1"/>
      <w:marLeft w:val="0"/>
      <w:marRight w:val="0"/>
      <w:marTop w:val="0"/>
      <w:marBottom w:val="0"/>
      <w:divBdr>
        <w:top w:val="none" w:sz="0" w:space="0" w:color="auto"/>
        <w:left w:val="none" w:sz="0" w:space="0" w:color="auto"/>
        <w:bottom w:val="none" w:sz="0" w:space="0" w:color="auto"/>
        <w:right w:val="none" w:sz="0" w:space="0" w:color="auto"/>
      </w:divBdr>
    </w:div>
    <w:div w:id="114982443">
      <w:bodyDiv w:val="1"/>
      <w:marLeft w:val="0"/>
      <w:marRight w:val="0"/>
      <w:marTop w:val="0"/>
      <w:marBottom w:val="0"/>
      <w:divBdr>
        <w:top w:val="none" w:sz="0" w:space="0" w:color="auto"/>
        <w:left w:val="none" w:sz="0" w:space="0" w:color="auto"/>
        <w:bottom w:val="none" w:sz="0" w:space="0" w:color="auto"/>
        <w:right w:val="none" w:sz="0" w:space="0" w:color="auto"/>
      </w:divBdr>
    </w:div>
    <w:div w:id="201868358">
      <w:bodyDiv w:val="1"/>
      <w:marLeft w:val="0"/>
      <w:marRight w:val="0"/>
      <w:marTop w:val="0"/>
      <w:marBottom w:val="0"/>
      <w:divBdr>
        <w:top w:val="none" w:sz="0" w:space="0" w:color="auto"/>
        <w:left w:val="none" w:sz="0" w:space="0" w:color="auto"/>
        <w:bottom w:val="none" w:sz="0" w:space="0" w:color="auto"/>
        <w:right w:val="none" w:sz="0" w:space="0" w:color="auto"/>
      </w:divBdr>
      <w:divsChild>
        <w:div w:id="1191602170">
          <w:marLeft w:val="0"/>
          <w:marRight w:val="0"/>
          <w:marTop w:val="0"/>
          <w:marBottom w:val="0"/>
          <w:divBdr>
            <w:top w:val="none" w:sz="0" w:space="0" w:color="auto"/>
            <w:left w:val="none" w:sz="0" w:space="0" w:color="auto"/>
            <w:bottom w:val="none" w:sz="0" w:space="0" w:color="auto"/>
            <w:right w:val="none" w:sz="0" w:space="0" w:color="auto"/>
          </w:divBdr>
          <w:divsChild>
            <w:div w:id="618875387">
              <w:marLeft w:val="0"/>
              <w:marRight w:val="0"/>
              <w:marTop w:val="0"/>
              <w:marBottom w:val="0"/>
              <w:divBdr>
                <w:top w:val="none" w:sz="0" w:space="0" w:color="auto"/>
                <w:left w:val="none" w:sz="0" w:space="0" w:color="auto"/>
                <w:bottom w:val="none" w:sz="0" w:space="0" w:color="auto"/>
                <w:right w:val="none" w:sz="0" w:space="0" w:color="auto"/>
              </w:divBdr>
              <w:divsChild>
                <w:div w:id="895700071">
                  <w:marLeft w:val="0"/>
                  <w:marRight w:val="0"/>
                  <w:marTop w:val="0"/>
                  <w:marBottom w:val="0"/>
                  <w:divBdr>
                    <w:top w:val="none" w:sz="0" w:space="0" w:color="auto"/>
                    <w:left w:val="none" w:sz="0" w:space="0" w:color="auto"/>
                    <w:bottom w:val="none" w:sz="0" w:space="0" w:color="auto"/>
                    <w:right w:val="none" w:sz="0" w:space="0" w:color="auto"/>
                  </w:divBdr>
                  <w:divsChild>
                    <w:div w:id="1222641796">
                      <w:marLeft w:val="0"/>
                      <w:marRight w:val="0"/>
                      <w:marTop w:val="0"/>
                      <w:marBottom w:val="0"/>
                      <w:divBdr>
                        <w:top w:val="none" w:sz="0" w:space="0" w:color="auto"/>
                        <w:left w:val="none" w:sz="0" w:space="0" w:color="auto"/>
                        <w:bottom w:val="none" w:sz="0" w:space="0" w:color="auto"/>
                        <w:right w:val="none" w:sz="0" w:space="0" w:color="auto"/>
                      </w:divBdr>
                      <w:divsChild>
                        <w:div w:id="1022168143">
                          <w:marLeft w:val="0"/>
                          <w:marRight w:val="0"/>
                          <w:marTop w:val="0"/>
                          <w:marBottom w:val="0"/>
                          <w:divBdr>
                            <w:top w:val="none" w:sz="0" w:space="0" w:color="auto"/>
                            <w:left w:val="none" w:sz="0" w:space="0" w:color="auto"/>
                            <w:bottom w:val="none" w:sz="0" w:space="0" w:color="auto"/>
                            <w:right w:val="none" w:sz="0" w:space="0" w:color="auto"/>
                          </w:divBdr>
                          <w:divsChild>
                            <w:div w:id="1985966550">
                              <w:marLeft w:val="0"/>
                              <w:marRight w:val="0"/>
                              <w:marTop w:val="0"/>
                              <w:marBottom w:val="0"/>
                              <w:divBdr>
                                <w:top w:val="none" w:sz="0" w:space="0" w:color="auto"/>
                                <w:left w:val="none" w:sz="0" w:space="0" w:color="auto"/>
                                <w:bottom w:val="none" w:sz="0" w:space="0" w:color="auto"/>
                                <w:right w:val="none" w:sz="0" w:space="0" w:color="auto"/>
                              </w:divBdr>
                              <w:divsChild>
                                <w:div w:id="1401711620">
                                  <w:marLeft w:val="0"/>
                                  <w:marRight w:val="0"/>
                                  <w:marTop w:val="0"/>
                                  <w:marBottom w:val="0"/>
                                  <w:divBdr>
                                    <w:top w:val="none" w:sz="0" w:space="0" w:color="auto"/>
                                    <w:left w:val="none" w:sz="0" w:space="0" w:color="auto"/>
                                    <w:bottom w:val="none" w:sz="0" w:space="0" w:color="auto"/>
                                    <w:right w:val="none" w:sz="0" w:space="0" w:color="auto"/>
                                  </w:divBdr>
                                  <w:divsChild>
                                    <w:div w:id="1371956303">
                                      <w:marLeft w:val="0"/>
                                      <w:marRight w:val="0"/>
                                      <w:marTop w:val="0"/>
                                      <w:marBottom w:val="0"/>
                                      <w:divBdr>
                                        <w:top w:val="none" w:sz="0" w:space="0" w:color="auto"/>
                                        <w:left w:val="none" w:sz="0" w:space="0" w:color="auto"/>
                                        <w:bottom w:val="none" w:sz="0" w:space="0" w:color="auto"/>
                                        <w:right w:val="none" w:sz="0" w:space="0" w:color="auto"/>
                                      </w:divBdr>
                                      <w:divsChild>
                                        <w:div w:id="227351402">
                                          <w:marLeft w:val="0"/>
                                          <w:marRight w:val="0"/>
                                          <w:marTop w:val="0"/>
                                          <w:marBottom w:val="0"/>
                                          <w:divBdr>
                                            <w:top w:val="none" w:sz="0" w:space="0" w:color="auto"/>
                                            <w:left w:val="none" w:sz="0" w:space="0" w:color="auto"/>
                                            <w:bottom w:val="none" w:sz="0" w:space="0" w:color="auto"/>
                                            <w:right w:val="none" w:sz="0" w:space="0" w:color="auto"/>
                                          </w:divBdr>
                                          <w:divsChild>
                                            <w:div w:id="684137284">
                                              <w:marLeft w:val="0"/>
                                              <w:marRight w:val="0"/>
                                              <w:marTop w:val="0"/>
                                              <w:marBottom w:val="6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0793230">
      <w:bodyDiv w:val="1"/>
      <w:marLeft w:val="0"/>
      <w:marRight w:val="0"/>
      <w:marTop w:val="0"/>
      <w:marBottom w:val="0"/>
      <w:divBdr>
        <w:top w:val="none" w:sz="0" w:space="0" w:color="auto"/>
        <w:left w:val="none" w:sz="0" w:space="0" w:color="auto"/>
        <w:bottom w:val="none" w:sz="0" w:space="0" w:color="auto"/>
        <w:right w:val="none" w:sz="0" w:space="0" w:color="auto"/>
      </w:divBdr>
      <w:divsChild>
        <w:div w:id="1474445314">
          <w:marLeft w:val="0"/>
          <w:marRight w:val="0"/>
          <w:marTop w:val="0"/>
          <w:marBottom w:val="300"/>
          <w:divBdr>
            <w:top w:val="none" w:sz="0" w:space="0" w:color="auto"/>
            <w:left w:val="none" w:sz="0" w:space="0" w:color="auto"/>
            <w:bottom w:val="none" w:sz="0" w:space="0" w:color="auto"/>
            <w:right w:val="none" w:sz="0" w:space="0" w:color="auto"/>
          </w:divBdr>
          <w:divsChild>
            <w:div w:id="202787287">
              <w:marLeft w:val="0"/>
              <w:marRight w:val="0"/>
              <w:marTop w:val="0"/>
              <w:marBottom w:val="0"/>
              <w:divBdr>
                <w:top w:val="none" w:sz="0" w:space="0" w:color="auto"/>
                <w:left w:val="none" w:sz="0" w:space="0" w:color="auto"/>
                <w:bottom w:val="none" w:sz="0" w:space="0" w:color="auto"/>
                <w:right w:val="none" w:sz="0" w:space="0" w:color="auto"/>
              </w:divBdr>
              <w:divsChild>
                <w:div w:id="7489785">
                  <w:marLeft w:val="0"/>
                  <w:marRight w:val="0"/>
                  <w:marTop w:val="0"/>
                  <w:marBottom w:val="0"/>
                  <w:divBdr>
                    <w:top w:val="none" w:sz="0" w:space="0" w:color="auto"/>
                    <w:left w:val="none" w:sz="0" w:space="0" w:color="auto"/>
                    <w:bottom w:val="none" w:sz="0" w:space="0" w:color="auto"/>
                    <w:right w:val="none" w:sz="0" w:space="0" w:color="auto"/>
                  </w:divBdr>
                  <w:divsChild>
                    <w:div w:id="1369841826">
                      <w:marLeft w:val="0"/>
                      <w:marRight w:val="0"/>
                      <w:marTop w:val="0"/>
                      <w:marBottom w:val="0"/>
                      <w:divBdr>
                        <w:top w:val="none" w:sz="0" w:space="0" w:color="auto"/>
                        <w:left w:val="none" w:sz="0" w:space="0" w:color="auto"/>
                        <w:bottom w:val="none" w:sz="0" w:space="0" w:color="auto"/>
                        <w:right w:val="none" w:sz="0" w:space="0" w:color="auto"/>
                      </w:divBdr>
                      <w:divsChild>
                        <w:div w:id="387538416">
                          <w:marLeft w:val="60"/>
                          <w:marRight w:val="0"/>
                          <w:marTop w:val="0"/>
                          <w:marBottom w:val="450"/>
                          <w:divBdr>
                            <w:top w:val="none" w:sz="0" w:space="0" w:color="auto"/>
                            <w:left w:val="none" w:sz="0" w:space="0" w:color="auto"/>
                            <w:bottom w:val="none" w:sz="0" w:space="0" w:color="auto"/>
                            <w:right w:val="none" w:sz="0" w:space="0" w:color="auto"/>
                          </w:divBdr>
                          <w:divsChild>
                            <w:div w:id="378208540">
                              <w:marLeft w:val="0"/>
                              <w:marRight w:val="0"/>
                              <w:marTop w:val="0"/>
                              <w:marBottom w:val="300"/>
                              <w:divBdr>
                                <w:top w:val="none" w:sz="0" w:space="0" w:color="auto"/>
                                <w:left w:val="none" w:sz="0" w:space="0" w:color="auto"/>
                                <w:bottom w:val="none" w:sz="0" w:space="0" w:color="auto"/>
                                <w:right w:val="none" w:sz="0" w:space="0" w:color="auto"/>
                              </w:divBdr>
                              <w:divsChild>
                                <w:div w:id="111097412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3577121">
      <w:bodyDiv w:val="1"/>
      <w:marLeft w:val="0"/>
      <w:marRight w:val="0"/>
      <w:marTop w:val="0"/>
      <w:marBottom w:val="0"/>
      <w:divBdr>
        <w:top w:val="none" w:sz="0" w:space="0" w:color="auto"/>
        <w:left w:val="none" w:sz="0" w:space="0" w:color="auto"/>
        <w:bottom w:val="none" w:sz="0" w:space="0" w:color="auto"/>
        <w:right w:val="none" w:sz="0" w:space="0" w:color="auto"/>
      </w:divBdr>
    </w:div>
    <w:div w:id="1229193361">
      <w:bodyDiv w:val="1"/>
      <w:marLeft w:val="0"/>
      <w:marRight w:val="0"/>
      <w:marTop w:val="0"/>
      <w:marBottom w:val="0"/>
      <w:divBdr>
        <w:top w:val="none" w:sz="0" w:space="0" w:color="auto"/>
        <w:left w:val="none" w:sz="0" w:space="0" w:color="auto"/>
        <w:bottom w:val="none" w:sz="0" w:space="0" w:color="auto"/>
        <w:right w:val="none" w:sz="0" w:space="0" w:color="auto"/>
      </w:divBdr>
    </w:div>
    <w:div w:id="1256481102">
      <w:bodyDiv w:val="1"/>
      <w:marLeft w:val="0"/>
      <w:marRight w:val="0"/>
      <w:marTop w:val="0"/>
      <w:marBottom w:val="0"/>
      <w:divBdr>
        <w:top w:val="none" w:sz="0" w:space="0" w:color="auto"/>
        <w:left w:val="none" w:sz="0" w:space="0" w:color="auto"/>
        <w:bottom w:val="none" w:sz="0" w:space="0" w:color="auto"/>
        <w:right w:val="none" w:sz="0" w:space="0" w:color="auto"/>
      </w:divBdr>
    </w:div>
    <w:div w:id="1270232841">
      <w:bodyDiv w:val="1"/>
      <w:marLeft w:val="0"/>
      <w:marRight w:val="0"/>
      <w:marTop w:val="0"/>
      <w:marBottom w:val="0"/>
      <w:divBdr>
        <w:top w:val="none" w:sz="0" w:space="0" w:color="auto"/>
        <w:left w:val="none" w:sz="0" w:space="0" w:color="auto"/>
        <w:bottom w:val="none" w:sz="0" w:space="0" w:color="auto"/>
        <w:right w:val="none" w:sz="0" w:space="0" w:color="auto"/>
      </w:divBdr>
    </w:div>
    <w:div w:id="1526670870">
      <w:bodyDiv w:val="1"/>
      <w:marLeft w:val="0"/>
      <w:marRight w:val="0"/>
      <w:marTop w:val="0"/>
      <w:marBottom w:val="0"/>
      <w:divBdr>
        <w:top w:val="none" w:sz="0" w:space="0" w:color="auto"/>
        <w:left w:val="none" w:sz="0" w:space="0" w:color="auto"/>
        <w:bottom w:val="none" w:sz="0" w:space="0" w:color="auto"/>
        <w:right w:val="none" w:sz="0" w:space="0" w:color="auto"/>
      </w:divBdr>
    </w:div>
    <w:div w:id="1558592314">
      <w:bodyDiv w:val="1"/>
      <w:marLeft w:val="0"/>
      <w:marRight w:val="0"/>
      <w:marTop w:val="0"/>
      <w:marBottom w:val="0"/>
      <w:divBdr>
        <w:top w:val="none" w:sz="0" w:space="0" w:color="auto"/>
        <w:left w:val="none" w:sz="0" w:space="0" w:color="auto"/>
        <w:bottom w:val="none" w:sz="0" w:space="0" w:color="auto"/>
        <w:right w:val="none" w:sz="0" w:space="0" w:color="auto"/>
      </w:divBdr>
    </w:div>
    <w:div w:id="1579365227">
      <w:bodyDiv w:val="1"/>
      <w:marLeft w:val="0"/>
      <w:marRight w:val="0"/>
      <w:marTop w:val="0"/>
      <w:marBottom w:val="0"/>
      <w:divBdr>
        <w:top w:val="none" w:sz="0" w:space="0" w:color="auto"/>
        <w:left w:val="none" w:sz="0" w:space="0" w:color="auto"/>
        <w:bottom w:val="none" w:sz="0" w:space="0" w:color="auto"/>
        <w:right w:val="none" w:sz="0" w:space="0" w:color="auto"/>
      </w:divBdr>
    </w:div>
    <w:div w:id="1766725884">
      <w:bodyDiv w:val="1"/>
      <w:marLeft w:val="0"/>
      <w:marRight w:val="0"/>
      <w:marTop w:val="0"/>
      <w:marBottom w:val="0"/>
      <w:divBdr>
        <w:top w:val="none" w:sz="0" w:space="0" w:color="auto"/>
        <w:left w:val="none" w:sz="0" w:space="0" w:color="auto"/>
        <w:bottom w:val="none" w:sz="0" w:space="0" w:color="auto"/>
        <w:right w:val="none" w:sz="0" w:space="0" w:color="auto"/>
      </w:divBdr>
    </w:div>
    <w:div w:id="1853489941">
      <w:bodyDiv w:val="1"/>
      <w:marLeft w:val="0"/>
      <w:marRight w:val="0"/>
      <w:marTop w:val="0"/>
      <w:marBottom w:val="0"/>
      <w:divBdr>
        <w:top w:val="none" w:sz="0" w:space="0" w:color="auto"/>
        <w:left w:val="none" w:sz="0" w:space="0" w:color="auto"/>
        <w:bottom w:val="none" w:sz="0" w:space="0" w:color="auto"/>
        <w:right w:val="none" w:sz="0" w:space="0" w:color="auto"/>
      </w:divBdr>
    </w:div>
    <w:div w:id="1865435016">
      <w:bodyDiv w:val="1"/>
      <w:marLeft w:val="0"/>
      <w:marRight w:val="0"/>
      <w:marTop w:val="0"/>
      <w:marBottom w:val="0"/>
      <w:divBdr>
        <w:top w:val="none" w:sz="0" w:space="0" w:color="auto"/>
        <w:left w:val="none" w:sz="0" w:space="0" w:color="auto"/>
        <w:bottom w:val="none" w:sz="0" w:space="0" w:color="auto"/>
        <w:right w:val="none" w:sz="0" w:space="0" w:color="auto"/>
      </w:divBdr>
    </w:div>
    <w:div w:id="1865702624">
      <w:bodyDiv w:val="1"/>
      <w:marLeft w:val="0"/>
      <w:marRight w:val="0"/>
      <w:marTop w:val="0"/>
      <w:marBottom w:val="0"/>
      <w:divBdr>
        <w:top w:val="none" w:sz="0" w:space="0" w:color="auto"/>
        <w:left w:val="none" w:sz="0" w:space="0" w:color="auto"/>
        <w:bottom w:val="none" w:sz="0" w:space="0" w:color="auto"/>
        <w:right w:val="none" w:sz="0" w:space="0" w:color="auto"/>
      </w:divBdr>
    </w:div>
    <w:div w:id="188562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www.fns.usda.gov/disaster/pandemic/covid-19" TargetMode="External"/><Relationship Id="rId26" Type="http://schemas.openxmlformats.org/officeDocument/2006/relationships/hyperlink" Target="https://alwaysfoodsafe.com/food-protection-manager?state=Alaska&amp;county=All%20counties%20(Todos%20los%20condados)" TargetMode="External"/><Relationship Id="rId3" Type="http://schemas.openxmlformats.org/officeDocument/2006/relationships/styles" Target="styles.xml"/><Relationship Id="rId21" Type="http://schemas.openxmlformats.org/officeDocument/2006/relationships/hyperlink" Target="https://www.surveymonkey.com/r/9ZHBKDD" TargetMode="External"/><Relationship Id="rId34" Type="http://schemas.openxmlformats.org/officeDocument/2006/relationships/hyperlink" Target="mailto:Elizabeth.seitz@alaska.gov"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bestpractices.nokidhungry.org/sites/default/files/2020-03/FAQs%20on%20Child%20Nutrition%20Program%20Options%20Available%20During%20COVID19%203-21_FINAL.pdf" TargetMode="External"/><Relationship Id="rId25" Type="http://schemas.openxmlformats.org/officeDocument/2006/relationships/hyperlink" Target="mailto:Debbie.soto@alaska.gov" TargetMode="External"/><Relationship Id="rId33" Type="http://schemas.openxmlformats.org/officeDocument/2006/relationships/hyperlink" Target="mailto:Elizabeth.seitz@alaska.gov" TargetMode="External"/><Relationship Id="rId2" Type="http://schemas.openxmlformats.org/officeDocument/2006/relationships/numbering" Target="numbering.xml"/><Relationship Id="rId16" Type="http://schemas.openxmlformats.org/officeDocument/2006/relationships/hyperlink" Target="https://www.fns.usda.gov/disaster/pandemic/covid-19" TargetMode="External"/><Relationship Id="rId20" Type="http://schemas.openxmlformats.org/officeDocument/2006/relationships/hyperlink" Target="mailto:Elizabeth.seitz@alaska.gov" TargetMode="External"/><Relationship Id="rId29" Type="http://schemas.openxmlformats.org/officeDocument/2006/relationships/hyperlink" Target="https://vtfeed.org/resources/connecting-classrooms-cafeterias-communities-guide-building-integrated-farm-schoo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mailto:Elizabeth.seitz@alaska.gov" TargetMode="External"/><Relationship Id="rId32" Type="http://schemas.openxmlformats.org/officeDocument/2006/relationships/hyperlink" Target="https://education.alaska.gov/cnp/nslp9"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education.alaska.gov/cnp/primero" TargetMode="External"/><Relationship Id="rId28" Type="http://schemas.openxmlformats.org/officeDocument/2006/relationships/hyperlink" Target="https://urldefense.com/v3/__https:/vtfeed.org/resources/connecting-classrooms-cafeterias-communities-guide-building-integrated-farm-school__;!!J2_8gdp6gZQ!_itx_CGefte05j9l_Ny3VcgdorOABM3k_J7uwqgxySugA1VeEPlJn8ELLE-AHAVSptRCQw$" TargetMode="Externa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bestpractices.nokidhungry.org/sites/default/files/2020-03/FAQs%20on%20Child%20Nutrition%20Program%20Options%20Available%20During%20COVID19%203-21_FINAL.pdf" TargetMode="External"/><Relationship Id="rId31" Type="http://schemas.openxmlformats.org/officeDocument/2006/relationships/hyperlink" Target="http://list.state.ak.us/mailman/listinfo/ak_child_nutrition_programs" TargetMode="External"/><Relationship Id="rId4" Type="http://schemas.openxmlformats.org/officeDocument/2006/relationships/settings" Target="settings.xml"/><Relationship Id="rId9" Type="http://schemas.openxmlformats.org/officeDocument/2006/relationships/hyperlink" Target="http://education.alaska.gov/tls/cnp/NSLP9.html" TargetMode="External"/><Relationship Id="rId14" Type="http://schemas.openxmlformats.org/officeDocument/2006/relationships/header" Target="header3.xml"/><Relationship Id="rId22" Type="http://schemas.openxmlformats.org/officeDocument/2006/relationships/hyperlink" Target="https://education.alaska.gov/cnp/nslp3" TargetMode="External"/><Relationship Id="rId27" Type="http://schemas.openxmlformats.org/officeDocument/2006/relationships/hyperlink" Target="https://eedelearning.asentialms.com/" TargetMode="External"/><Relationship Id="rId30" Type="http://schemas.openxmlformats.org/officeDocument/2006/relationships/hyperlink" Target="https://foodbuyingguide.fns.usda.gov/Appendix/DownLoadFBG"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76956-A75E-44AC-B37F-BC7B5E554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1769</Words>
  <Characters>10088</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2020 December Bulletin</vt:lpstr>
    </vt:vector>
  </TitlesOfParts>
  <Company>DEC</Company>
  <LinksUpToDate>false</LinksUpToDate>
  <CharactersWithSpaces>11834</CharactersWithSpaces>
  <SharedDoc>false</SharedDoc>
  <HLinks>
    <vt:vector size="18" baseType="variant">
      <vt:variant>
        <vt:i4>5701674</vt:i4>
      </vt:variant>
      <vt:variant>
        <vt:i4>6</vt:i4>
      </vt:variant>
      <vt:variant>
        <vt:i4>0</vt:i4>
      </vt:variant>
      <vt:variant>
        <vt:i4>5</vt:i4>
      </vt:variant>
      <vt:variant>
        <vt:lpwstr>mailto:program.intake@usda.gov</vt:lpwstr>
      </vt:variant>
      <vt:variant>
        <vt:lpwstr/>
      </vt:variant>
      <vt:variant>
        <vt:i4>4456524</vt:i4>
      </vt:variant>
      <vt:variant>
        <vt:i4>3</vt:i4>
      </vt:variant>
      <vt:variant>
        <vt:i4>0</vt:i4>
      </vt:variant>
      <vt:variant>
        <vt:i4>5</vt:i4>
      </vt:variant>
      <vt:variant>
        <vt:lpwstr>http://www.ascr.usda.gov/complaint_filing_cust.html</vt:lpwstr>
      </vt:variant>
      <vt:variant>
        <vt:lpwstr/>
      </vt:variant>
      <vt:variant>
        <vt:i4>131163</vt:i4>
      </vt:variant>
      <vt:variant>
        <vt:i4>0</vt:i4>
      </vt:variant>
      <vt:variant>
        <vt:i4>0</vt:i4>
      </vt:variant>
      <vt:variant>
        <vt:i4>5</vt:i4>
      </vt:variant>
      <vt:variant>
        <vt:lpwstr>http://www.ocio.usda.gov/sites/default/files/docs/2012/Complain_combined_6_8_12.pdf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December Bulletin</dc:title>
  <dc:subject/>
  <dc:creator>Shodie Akin</dc:creator>
  <cp:keywords/>
  <cp:lastModifiedBy>Anthony Warren</cp:lastModifiedBy>
  <cp:revision>2</cp:revision>
  <cp:lastPrinted>2020-06-03T17:31:00Z</cp:lastPrinted>
  <dcterms:created xsi:type="dcterms:W3CDTF">2020-06-26T16:17:00Z</dcterms:created>
  <dcterms:modified xsi:type="dcterms:W3CDTF">2020-06-26T16:17:00Z</dcterms:modified>
</cp:coreProperties>
</file>