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CD1E" w14:textId="77777777" w:rsidR="0052205F" w:rsidRPr="005119F6" w:rsidRDefault="005F18D8" w:rsidP="005119F6">
      <w:pPr>
        <w:pStyle w:val="Title"/>
        <w:spacing w:before="240" w:line="276" w:lineRule="auto"/>
        <w:jc w:val="center"/>
        <w:rPr>
          <w:rFonts w:cstheme="majorHAnsi"/>
          <w:b/>
          <w:bCs/>
          <w:sz w:val="56"/>
          <w:szCs w:val="56"/>
        </w:rPr>
      </w:pPr>
      <w:bookmarkStart w:id="0" w:name="_Hlk127277771"/>
      <w:r w:rsidRPr="005119F6">
        <w:rPr>
          <w:rFonts w:cstheme="majorHAnsi"/>
          <w:b/>
          <w:bCs/>
          <w:sz w:val="56"/>
          <w:szCs w:val="56"/>
        </w:rPr>
        <w:t>District-Wide</w:t>
      </w:r>
      <w:r w:rsidR="0052205F" w:rsidRPr="005119F6">
        <w:rPr>
          <w:rFonts w:cstheme="majorHAnsi"/>
          <w:b/>
          <w:bCs/>
          <w:sz w:val="56"/>
          <w:szCs w:val="56"/>
        </w:rPr>
        <w:t xml:space="preserve"> </w:t>
      </w:r>
      <w:r w:rsidR="009961F6" w:rsidRPr="005119F6">
        <w:rPr>
          <w:rFonts w:cstheme="majorHAnsi"/>
          <w:b/>
          <w:bCs/>
          <w:sz w:val="56"/>
          <w:szCs w:val="56"/>
        </w:rPr>
        <w:t>Early Education</w:t>
      </w:r>
      <w:r w:rsidR="0052205F" w:rsidRPr="005119F6">
        <w:rPr>
          <w:rFonts w:cstheme="majorHAnsi"/>
          <w:b/>
          <w:bCs/>
          <w:sz w:val="56"/>
          <w:szCs w:val="56"/>
        </w:rPr>
        <w:t xml:space="preserve"> </w:t>
      </w:r>
      <w:r w:rsidR="009961F6" w:rsidRPr="005119F6">
        <w:rPr>
          <w:rFonts w:cstheme="majorHAnsi"/>
          <w:b/>
          <w:bCs/>
          <w:sz w:val="56"/>
          <w:szCs w:val="56"/>
        </w:rPr>
        <w:t>Program</w:t>
      </w:r>
      <w:r w:rsidR="005B7D9B" w:rsidRPr="005119F6">
        <w:rPr>
          <w:rFonts w:cstheme="majorHAnsi"/>
          <w:b/>
          <w:bCs/>
          <w:sz w:val="56"/>
          <w:szCs w:val="56"/>
        </w:rPr>
        <w:t xml:space="preserve"> Grant</w:t>
      </w:r>
      <w:r w:rsidR="0052205F" w:rsidRPr="005119F6">
        <w:rPr>
          <w:rFonts w:cstheme="majorHAnsi"/>
          <w:b/>
          <w:bCs/>
          <w:sz w:val="56"/>
          <w:szCs w:val="56"/>
        </w:rPr>
        <w:t xml:space="preserve"> </w:t>
      </w:r>
      <w:r w:rsidR="008273B1" w:rsidRPr="005119F6">
        <w:rPr>
          <w:rFonts w:cstheme="majorHAnsi"/>
          <w:b/>
          <w:bCs/>
          <w:sz w:val="56"/>
          <w:szCs w:val="56"/>
        </w:rPr>
        <w:t>Application</w:t>
      </w:r>
      <w:r w:rsidR="0052205F" w:rsidRPr="005119F6">
        <w:rPr>
          <w:rFonts w:cstheme="majorHAnsi"/>
          <w:b/>
          <w:bCs/>
          <w:sz w:val="56"/>
          <w:szCs w:val="56"/>
        </w:rPr>
        <w:t xml:space="preserve"> </w:t>
      </w:r>
    </w:p>
    <w:p w14:paraId="61C893E8" w14:textId="59F3BDC6" w:rsidR="003C4F7C" w:rsidRPr="005119F6" w:rsidRDefault="003C4F7C" w:rsidP="57574A92">
      <w:pPr>
        <w:pStyle w:val="Title"/>
        <w:spacing w:before="240" w:line="276" w:lineRule="auto"/>
        <w:jc w:val="center"/>
        <w:rPr>
          <w:b/>
          <w:bCs/>
          <w:sz w:val="56"/>
          <w:szCs w:val="56"/>
        </w:rPr>
      </w:pPr>
      <w:r w:rsidRPr="57574A92">
        <w:rPr>
          <w:b/>
          <w:bCs/>
          <w:sz w:val="56"/>
          <w:szCs w:val="56"/>
        </w:rPr>
        <w:t>FY24</w:t>
      </w:r>
      <w:r w:rsidR="00D84D49" w:rsidRPr="57574A92">
        <w:rPr>
          <w:b/>
          <w:bCs/>
          <w:sz w:val="56"/>
          <w:szCs w:val="56"/>
        </w:rPr>
        <w:t xml:space="preserve"> - FY</w:t>
      </w:r>
      <w:r w:rsidR="322504B3" w:rsidRPr="57574A92">
        <w:rPr>
          <w:b/>
          <w:bCs/>
          <w:sz w:val="56"/>
          <w:szCs w:val="56"/>
        </w:rPr>
        <w:t>27</w:t>
      </w:r>
    </w:p>
    <w:p w14:paraId="5663E11F" w14:textId="336C3E15" w:rsidR="008273B1" w:rsidRPr="00B427F6" w:rsidRDefault="00573911" w:rsidP="008273B1">
      <w:pPr>
        <w:spacing w:before="1080" w:after="1080"/>
        <w:jc w:val="center"/>
        <w:rPr>
          <w:rFonts w:cstheme="minorHAnsi"/>
          <w:sz w:val="72"/>
          <w:szCs w:val="72"/>
        </w:rPr>
      </w:pPr>
      <w:r>
        <w:rPr>
          <w:rFonts w:cstheme="minorHAnsi"/>
          <w:noProof/>
          <w:sz w:val="72"/>
          <w:szCs w:val="72"/>
        </w:rPr>
        <w:drawing>
          <wp:inline distT="0" distB="0" distL="0" distR="0" wp14:anchorId="6B6A1BA1" wp14:editId="07B44056">
            <wp:extent cx="2663917" cy="2663917"/>
            <wp:effectExtent l="0" t="0" r="3175" b="3175"/>
            <wp:docPr id="5" name="Picture 5" descr="Alaska Reads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aska Reads Ac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3917" cy="2663917"/>
                    </a:xfrm>
                    <a:prstGeom prst="rect">
                      <a:avLst/>
                    </a:prstGeom>
                    <a:noFill/>
                    <a:ln>
                      <a:noFill/>
                    </a:ln>
                  </pic:spPr>
                </pic:pic>
              </a:graphicData>
            </a:graphic>
          </wp:inline>
        </w:drawing>
      </w:r>
    </w:p>
    <w:p w14:paraId="50C04C49" w14:textId="77777777" w:rsidR="008273B1" w:rsidRPr="00723173" w:rsidRDefault="008273B1" w:rsidP="008273B1">
      <w:pPr>
        <w:spacing w:after="0"/>
        <w:jc w:val="center"/>
        <w:rPr>
          <w:rFonts w:cstheme="minorHAnsi"/>
          <w:sz w:val="24"/>
          <w:szCs w:val="24"/>
        </w:rPr>
      </w:pPr>
      <w:r w:rsidRPr="00723173">
        <w:rPr>
          <w:rFonts w:cstheme="minorHAnsi"/>
          <w:sz w:val="24"/>
          <w:szCs w:val="24"/>
        </w:rPr>
        <w:t>Alaska Department of Education &amp; Early Development</w:t>
      </w:r>
    </w:p>
    <w:p w14:paraId="7C3B672E" w14:textId="4BCC31CB" w:rsidR="008273B1" w:rsidRPr="00723173" w:rsidRDefault="008273B1" w:rsidP="33C7330C">
      <w:pPr>
        <w:spacing w:after="0"/>
        <w:jc w:val="center"/>
        <w:rPr>
          <w:sz w:val="24"/>
          <w:szCs w:val="24"/>
        </w:rPr>
      </w:pPr>
      <w:r w:rsidRPr="00723173">
        <w:rPr>
          <w:sz w:val="24"/>
          <w:szCs w:val="24"/>
        </w:rPr>
        <w:t>PO Box 110500</w:t>
      </w:r>
    </w:p>
    <w:p w14:paraId="0DF247AD" w14:textId="77777777" w:rsidR="008273B1" w:rsidRPr="00723173" w:rsidRDefault="008273B1" w:rsidP="008273B1">
      <w:pPr>
        <w:spacing w:after="0"/>
        <w:jc w:val="center"/>
        <w:rPr>
          <w:rFonts w:cstheme="minorHAnsi"/>
          <w:sz w:val="24"/>
          <w:szCs w:val="24"/>
        </w:rPr>
      </w:pPr>
      <w:r w:rsidRPr="00723173">
        <w:rPr>
          <w:rFonts w:cstheme="minorHAnsi"/>
          <w:sz w:val="24"/>
          <w:szCs w:val="24"/>
        </w:rPr>
        <w:t>Juneau, AK  99811-0500</w:t>
      </w:r>
    </w:p>
    <w:p w14:paraId="351ABE0F" w14:textId="3B9CDC25" w:rsidR="00AE7B93" w:rsidRPr="00723173" w:rsidRDefault="00047120" w:rsidP="00AE7B93">
      <w:pPr>
        <w:spacing w:after="0"/>
        <w:jc w:val="center"/>
        <w:rPr>
          <w:rStyle w:val="Hyperlink"/>
          <w:rFonts w:cstheme="minorHAnsi"/>
          <w:sz w:val="24"/>
          <w:szCs w:val="24"/>
        </w:rPr>
      </w:pPr>
      <w:hyperlink r:id="rId9" w:history="1">
        <w:r w:rsidR="00376A24" w:rsidRPr="00723173">
          <w:rPr>
            <w:rStyle w:val="Hyperlink"/>
            <w:rFonts w:cstheme="minorHAnsi"/>
            <w:sz w:val="24"/>
            <w:szCs w:val="24"/>
          </w:rPr>
          <w:t>education.alaska.gov</w:t>
        </w:r>
      </w:hyperlink>
    </w:p>
    <w:p w14:paraId="55C230B3" w14:textId="77777777" w:rsidR="00AF28DF" w:rsidRDefault="00AF28DF" w:rsidP="00AE7B93">
      <w:pPr>
        <w:spacing w:after="0"/>
        <w:jc w:val="center"/>
        <w:rPr>
          <w:rFonts w:cstheme="minorHAnsi"/>
          <w:b/>
          <w:sz w:val="24"/>
          <w:szCs w:val="24"/>
        </w:rPr>
      </w:pPr>
    </w:p>
    <w:p w14:paraId="7007E671" w14:textId="2F870A00" w:rsidR="00F77F5D" w:rsidRPr="002F0B63" w:rsidRDefault="60344C95" w:rsidP="42A7716B">
      <w:pPr>
        <w:spacing w:after="0"/>
        <w:jc w:val="center"/>
        <w:rPr>
          <w:sz w:val="24"/>
          <w:szCs w:val="24"/>
        </w:rPr>
        <w:sectPr w:rsidR="00F77F5D" w:rsidRPr="002F0B63" w:rsidSect="00B621B8">
          <w:headerReference w:type="default" r:id="rId10"/>
          <w:footerReference w:type="default" r:id="rId11"/>
          <w:footerReference w:type="first" r:id="rId12"/>
          <w:pgSz w:w="12240" w:h="15840"/>
          <w:pgMar w:top="1080" w:right="1080" w:bottom="1260" w:left="1080" w:header="720" w:footer="576" w:gutter="0"/>
          <w:pgNumType w:start="1"/>
          <w:cols w:space="720"/>
          <w:titlePg/>
          <w:docGrid w:linePitch="360"/>
        </w:sectPr>
      </w:pPr>
      <w:r w:rsidRPr="57574A92">
        <w:rPr>
          <w:sz w:val="24"/>
          <w:szCs w:val="24"/>
        </w:rPr>
        <w:t>Form #</w:t>
      </w:r>
      <w:r w:rsidR="2C3AC0E4" w:rsidRPr="57574A92">
        <w:rPr>
          <w:sz w:val="24"/>
          <w:szCs w:val="24"/>
        </w:rPr>
        <w:t xml:space="preserve"> </w:t>
      </w:r>
      <w:r w:rsidR="7C8F3EC2" w:rsidRPr="57574A92">
        <w:rPr>
          <w:sz w:val="24"/>
          <w:szCs w:val="24"/>
        </w:rPr>
        <w:t>05-2</w:t>
      </w:r>
      <w:r w:rsidR="78330B9B" w:rsidRPr="57574A92">
        <w:rPr>
          <w:sz w:val="24"/>
          <w:szCs w:val="24"/>
        </w:rPr>
        <w:t>4-029</w:t>
      </w:r>
    </w:p>
    <w:bookmarkEnd w:id="0"/>
    <w:p w14:paraId="692FBF1F" w14:textId="407BFF8F" w:rsidR="00AB2E2E" w:rsidRPr="00B427F6" w:rsidRDefault="00AB2E2E" w:rsidP="00F77F5D">
      <w:pPr>
        <w:spacing w:after="0"/>
        <w:jc w:val="center"/>
        <w:rPr>
          <w:rFonts w:cstheme="minorHAnsi"/>
        </w:rPr>
      </w:pPr>
    </w:p>
    <w:sdt>
      <w:sdtPr>
        <w:rPr>
          <w:rFonts w:asciiTheme="minorHAnsi" w:eastAsiaTheme="minorHAnsi" w:hAnsiTheme="minorHAnsi" w:cstheme="minorHAnsi"/>
          <w:caps/>
          <w:color w:val="auto"/>
          <w:sz w:val="22"/>
          <w:szCs w:val="22"/>
        </w:rPr>
        <w:id w:val="1908721299"/>
        <w:docPartObj>
          <w:docPartGallery w:val="Table of Contents"/>
          <w:docPartUnique/>
        </w:docPartObj>
      </w:sdtPr>
      <w:sdtEndPr>
        <w:rPr>
          <w:rFonts w:eastAsiaTheme="minorEastAsia"/>
          <w:b/>
          <w:bCs/>
          <w:caps w:val="0"/>
          <w:noProof/>
        </w:rPr>
      </w:sdtEndPr>
      <w:sdtContent>
        <w:p w14:paraId="07015469" w14:textId="6A139400" w:rsidR="00684051" w:rsidRPr="00103937" w:rsidRDefault="00684051" w:rsidP="00792AF8">
          <w:pPr>
            <w:pStyle w:val="TOCHeading"/>
            <w:rPr>
              <w:rFonts w:eastAsiaTheme="minorHAnsi" w:cstheme="minorHAnsi"/>
              <w:caps/>
              <w:color w:val="auto"/>
              <w:sz w:val="22"/>
              <w:szCs w:val="22"/>
            </w:rPr>
          </w:pPr>
          <w:r w:rsidRPr="00B427F6">
            <w:rPr>
              <w:rFonts w:cstheme="minorHAnsi"/>
            </w:rPr>
            <w:t>Table of Contents</w:t>
          </w:r>
        </w:p>
        <w:p w14:paraId="2B358E9D" w14:textId="1CA5C7EB" w:rsidR="006A71DE" w:rsidRDefault="00684051">
          <w:pPr>
            <w:pStyle w:val="TOC1"/>
            <w:rPr>
              <w:b w:val="0"/>
              <w:caps w:val="0"/>
              <w:sz w:val="22"/>
              <w:szCs w:val="22"/>
            </w:rPr>
          </w:pPr>
          <w:r w:rsidRPr="00B427F6">
            <w:rPr>
              <w:rFonts w:cstheme="minorHAnsi"/>
              <w:bCs/>
            </w:rPr>
            <w:fldChar w:fldCharType="begin"/>
          </w:r>
          <w:r w:rsidRPr="00B427F6">
            <w:rPr>
              <w:rFonts w:cstheme="minorHAnsi"/>
              <w:bCs/>
            </w:rPr>
            <w:instrText xml:space="preserve"> TOC \o "1-3" \h \z \u </w:instrText>
          </w:r>
          <w:r w:rsidRPr="00B427F6">
            <w:rPr>
              <w:rFonts w:cstheme="minorHAnsi"/>
              <w:bCs/>
            </w:rPr>
            <w:fldChar w:fldCharType="separate"/>
          </w:r>
          <w:hyperlink w:anchor="_Toc128999552" w:history="1">
            <w:r w:rsidR="006A71DE" w:rsidRPr="00B35D74">
              <w:rPr>
                <w:rStyle w:val="Hyperlink"/>
              </w:rPr>
              <w:t>General Applicant Information</w:t>
            </w:r>
            <w:r w:rsidR="006A71DE">
              <w:rPr>
                <w:webHidden/>
              </w:rPr>
              <w:tab/>
            </w:r>
            <w:r w:rsidR="006A71DE">
              <w:rPr>
                <w:webHidden/>
              </w:rPr>
              <w:fldChar w:fldCharType="begin"/>
            </w:r>
            <w:r w:rsidR="006A71DE">
              <w:rPr>
                <w:webHidden/>
              </w:rPr>
              <w:instrText xml:space="preserve"> PAGEREF _Toc128999552 \h </w:instrText>
            </w:r>
            <w:r w:rsidR="006A71DE">
              <w:rPr>
                <w:webHidden/>
              </w:rPr>
            </w:r>
            <w:r w:rsidR="006A71DE">
              <w:rPr>
                <w:webHidden/>
              </w:rPr>
              <w:fldChar w:fldCharType="separate"/>
            </w:r>
            <w:r w:rsidR="006A71DE">
              <w:rPr>
                <w:webHidden/>
              </w:rPr>
              <w:t>2</w:t>
            </w:r>
            <w:r w:rsidR="006A71DE">
              <w:rPr>
                <w:webHidden/>
              </w:rPr>
              <w:fldChar w:fldCharType="end"/>
            </w:r>
          </w:hyperlink>
        </w:p>
        <w:p w14:paraId="40ACEB69" w14:textId="6D6462C0" w:rsidR="006A71DE" w:rsidRDefault="00047120">
          <w:pPr>
            <w:pStyle w:val="TOC1"/>
            <w:rPr>
              <w:b w:val="0"/>
              <w:caps w:val="0"/>
              <w:sz w:val="22"/>
              <w:szCs w:val="22"/>
            </w:rPr>
          </w:pPr>
          <w:hyperlink w:anchor="_Toc128999553" w:history="1">
            <w:r w:rsidR="006A71DE" w:rsidRPr="00B35D74">
              <w:rPr>
                <w:rStyle w:val="Hyperlink"/>
                <w:rFonts w:cstheme="minorHAnsi"/>
              </w:rPr>
              <w:t>Alaska Early Education Program Purpose</w:t>
            </w:r>
            <w:r w:rsidR="006A71DE">
              <w:rPr>
                <w:webHidden/>
              </w:rPr>
              <w:tab/>
            </w:r>
            <w:r w:rsidR="006A71DE">
              <w:rPr>
                <w:webHidden/>
              </w:rPr>
              <w:fldChar w:fldCharType="begin"/>
            </w:r>
            <w:r w:rsidR="006A71DE">
              <w:rPr>
                <w:webHidden/>
              </w:rPr>
              <w:instrText xml:space="preserve"> PAGEREF _Toc128999553 \h </w:instrText>
            </w:r>
            <w:r w:rsidR="006A71DE">
              <w:rPr>
                <w:webHidden/>
              </w:rPr>
            </w:r>
            <w:r w:rsidR="006A71DE">
              <w:rPr>
                <w:webHidden/>
              </w:rPr>
              <w:fldChar w:fldCharType="separate"/>
            </w:r>
            <w:r w:rsidR="006A71DE">
              <w:rPr>
                <w:webHidden/>
              </w:rPr>
              <w:t>2</w:t>
            </w:r>
            <w:r w:rsidR="006A71DE">
              <w:rPr>
                <w:webHidden/>
              </w:rPr>
              <w:fldChar w:fldCharType="end"/>
            </w:r>
          </w:hyperlink>
        </w:p>
        <w:p w14:paraId="44CFF4D5" w14:textId="6D2569B0" w:rsidR="006A71DE" w:rsidRDefault="00047120">
          <w:pPr>
            <w:pStyle w:val="TOC2"/>
            <w:rPr>
              <w:noProof/>
            </w:rPr>
          </w:pPr>
          <w:hyperlink w:anchor="_Toc128999554" w:history="1">
            <w:r w:rsidR="006A71DE" w:rsidRPr="00B35D74">
              <w:rPr>
                <w:rStyle w:val="Hyperlink"/>
                <w:rFonts w:cstheme="minorHAnsi"/>
                <w:bCs/>
                <w:noProof/>
              </w:rPr>
              <w:t>Eligible Recipients</w:t>
            </w:r>
            <w:r w:rsidR="006A71DE">
              <w:rPr>
                <w:noProof/>
                <w:webHidden/>
              </w:rPr>
              <w:tab/>
            </w:r>
            <w:r w:rsidR="006A71DE">
              <w:rPr>
                <w:noProof/>
                <w:webHidden/>
              </w:rPr>
              <w:fldChar w:fldCharType="begin"/>
            </w:r>
            <w:r w:rsidR="006A71DE">
              <w:rPr>
                <w:noProof/>
                <w:webHidden/>
              </w:rPr>
              <w:instrText xml:space="preserve"> PAGEREF _Toc128999554 \h </w:instrText>
            </w:r>
            <w:r w:rsidR="006A71DE">
              <w:rPr>
                <w:noProof/>
                <w:webHidden/>
              </w:rPr>
            </w:r>
            <w:r w:rsidR="006A71DE">
              <w:rPr>
                <w:noProof/>
                <w:webHidden/>
              </w:rPr>
              <w:fldChar w:fldCharType="separate"/>
            </w:r>
            <w:r w:rsidR="006A71DE">
              <w:rPr>
                <w:noProof/>
                <w:webHidden/>
              </w:rPr>
              <w:t>2</w:t>
            </w:r>
            <w:r w:rsidR="006A71DE">
              <w:rPr>
                <w:noProof/>
                <w:webHidden/>
              </w:rPr>
              <w:fldChar w:fldCharType="end"/>
            </w:r>
          </w:hyperlink>
        </w:p>
        <w:p w14:paraId="78F07979" w14:textId="5C34C8DA" w:rsidR="006A71DE" w:rsidRDefault="00047120">
          <w:pPr>
            <w:pStyle w:val="TOC2"/>
            <w:rPr>
              <w:noProof/>
            </w:rPr>
          </w:pPr>
          <w:hyperlink w:anchor="_Toc128999555" w:history="1">
            <w:r w:rsidR="006A71DE" w:rsidRPr="00B35D74">
              <w:rPr>
                <w:rStyle w:val="Hyperlink"/>
                <w:rFonts w:cstheme="minorHAnsi"/>
                <w:noProof/>
              </w:rPr>
              <w:t>Timeline and Grant Awards</w:t>
            </w:r>
            <w:r w:rsidR="006A71DE">
              <w:rPr>
                <w:noProof/>
                <w:webHidden/>
              </w:rPr>
              <w:tab/>
            </w:r>
            <w:r w:rsidR="006A71DE">
              <w:rPr>
                <w:noProof/>
                <w:webHidden/>
              </w:rPr>
              <w:fldChar w:fldCharType="begin"/>
            </w:r>
            <w:r w:rsidR="006A71DE">
              <w:rPr>
                <w:noProof/>
                <w:webHidden/>
              </w:rPr>
              <w:instrText xml:space="preserve"> PAGEREF _Toc128999555 \h </w:instrText>
            </w:r>
            <w:r w:rsidR="006A71DE">
              <w:rPr>
                <w:noProof/>
                <w:webHidden/>
              </w:rPr>
            </w:r>
            <w:r w:rsidR="006A71DE">
              <w:rPr>
                <w:noProof/>
                <w:webHidden/>
              </w:rPr>
              <w:fldChar w:fldCharType="separate"/>
            </w:r>
            <w:r w:rsidR="006A71DE">
              <w:rPr>
                <w:noProof/>
                <w:webHidden/>
              </w:rPr>
              <w:t>3</w:t>
            </w:r>
            <w:r w:rsidR="006A71DE">
              <w:rPr>
                <w:noProof/>
                <w:webHidden/>
              </w:rPr>
              <w:fldChar w:fldCharType="end"/>
            </w:r>
          </w:hyperlink>
        </w:p>
        <w:p w14:paraId="3C711EF4" w14:textId="2F17B349" w:rsidR="006A71DE" w:rsidRDefault="00047120">
          <w:pPr>
            <w:pStyle w:val="TOC2"/>
            <w:rPr>
              <w:noProof/>
            </w:rPr>
          </w:pPr>
          <w:hyperlink w:anchor="_Toc128999556" w:history="1">
            <w:r w:rsidR="006A71DE" w:rsidRPr="00B35D74">
              <w:rPr>
                <w:rStyle w:val="Hyperlink"/>
                <w:noProof/>
              </w:rPr>
              <w:t>Application</w:t>
            </w:r>
            <w:r w:rsidR="006A71DE">
              <w:rPr>
                <w:noProof/>
                <w:webHidden/>
              </w:rPr>
              <w:tab/>
            </w:r>
            <w:r w:rsidR="006A71DE">
              <w:rPr>
                <w:noProof/>
                <w:webHidden/>
              </w:rPr>
              <w:fldChar w:fldCharType="begin"/>
            </w:r>
            <w:r w:rsidR="006A71DE">
              <w:rPr>
                <w:noProof/>
                <w:webHidden/>
              </w:rPr>
              <w:instrText xml:space="preserve"> PAGEREF _Toc128999556 \h </w:instrText>
            </w:r>
            <w:r w:rsidR="006A71DE">
              <w:rPr>
                <w:noProof/>
                <w:webHidden/>
              </w:rPr>
            </w:r>
            <w:r w:rsidR="006A71DE">
              <w:rPr>
                <w:noProof/>
                <w:webHidden/>
              </w:rPr>
              <w:fldChar w:fldCharType="separate"/>
            </w:r>
            <w:r w:rsidR="006A71DE">
              <w:rPr>
                <w:noProof/>
                <w:webHidden/>
              </w:rPr>
              <w:t>3</w:t>
            </w:r>
            <w:r w:rsidR="006A71DE">
              <w:rPr>
                <w:noProof/>
                <w:webHidden/>
              </w:rPr>
              <w:fldChar w:fldCharType="end"/>
            </w:r>
          </w:hyperlink>
        </w:p>
        <w:p w14:paraId="5ABD4431" w14:textId="2045D6A7" w:rsidR="006A71DE" w:rsidRDefault="00047120">
          <w:pPr>
            <w:pStyle w:val="TOC2"/>
            <w:rPr>
              <w:noProof/>
            </w:rPr>
          </w:pPr>
          <w:hyperlink w:anchor="_Toc128999557" w:history="1">
            <w:r w:rsidR="006A71DE" w:rsidRPr="00B35D74">
              <w:rPr>
                <w:rStyle w:val="Hyperlink"/>
                <w:rFonts w:cstheme="minorHAnsi"/>
                <w:noProof/>
              </w:rPr>
              <w:t>Technical Assistance and Timeline</w:t>
            </w:r>
            <w:r w:rsidR="006A71DE">
              <w:rPr>
                <w:noProof/>
                <w:webHidden/>
              </w:rPr>
              <w:tab/>
            </w:r>
            <w:r w:rsidR="006A71DE">
              <w:rPr>
                <w:noProof/>
                <w:webHidden/>
              </w:rPr>
              <w:fldChar w:fldCharType="begin"/>
            </w:r>
            <w:r w:rsidR="006A71DE">
              <w:rPr>
                <w:noProof/>
                <w:webHidden/>
              </w:rPr>
              <w:instrText xml:space="preserve"> PAGEREF _Toc128999557 \h </w:instrText>
            </w:r>
            <w:r w:rsidR="006A71DE">
              <w:rPr>
                <w:noProof/>
                <w:webHidden/>
              </w:rPr>
            </w:r>
            <w:r w:rsidR="006A71DE">
              <w:rPr>
                <w:noProof/>
                <w:webHidden/>
              </w:rPr>
              <w:fldChar w:fldCharType="separate"/>
            </w:r>
            <w:r w:rsidR="006A71DE">
              <w:rPr>
                <w:noProof/>
                <w:webHidden/>
              </w:rPr>
              <w:t>4</w:t>
            </w:r>
            <w:r w:rsidR="006A71DE">
              <w:rPr>
                <w:noProof/>
                <w:webHidden/>
              </w:rPr>
              <w:fldChar w:fldCharType="end"/>
            </w:r>
          </w:hyperlink>
        </w:p>
        <w:p w14:paraId="29EDE591" w14:textId="0E2594A0" w:rsidR="006A71DE" w:rsidRDefault="00047120">
          <w:pPr>
            <w:pStyle w:val="TOC2"/>
            <w:rPr>
              <w:noProof/>
            </w:rPr>
          </w:pPr>
          <w:hyperlink w:anchor="_Toc128999558" w:history="1">
            <w:r w:rsidR="006A71DE" w:rsidRPr="00B35D74">
              <w:rPr>
                <w:rStyle w:val="Hyperlink"/>
                <w:rFonts w:cstheme="minorHAnsi"/>
                <w:noProof/>
              </w:rPr>
              <w:t>Application Review Process</w:t>
            </w:r>
            <w:r w:rsidR="006A71DE">
              <w:rPr>
                <w:noProof/>
                <w:webHidden/>
              </w:rPr>
              <w:tab/>
            </w:r>
            <w:r w:rsidR="006A71DE">
              <w:rPr>
                <w:noProof/>
                <w:webHidden/>
              </w:rPr>
              <w:fldChar w:fldCharType="begin"/>
            </w:r>
            <w:r w:rsidR="006A71DE">
              <w:rPr>
                <w:noProof/>
                <w:webHidden/>
              </w:rPr>
              <w:instrText xml:space="preserve"> PAGEREF _Toc128999558 \h </w:instrText>
            </w:r>
            <w:r w:rsidR="006A71DE">
              <w:rPr>
                <w:noProof/>
                <w:webHidden/>
              </w:rPr>
            </w:r>
            <w:r w:rsidR="006A71DE">
              <w:rPr>
                <w:noProof/>
                <w:webHidden/>
              </w:rPr>
              <w:fldChar w:fldCharType="separate"/>
            </w:r>
            <w:r w:rsidR="006A71DE">
              <w:rPr>
                <w:noProof/>
                <w:webHidden/>
              </w:rPr>
              <w:t>5</w:t>
            </w:r>
            <w:r w:rsidR="006A71DE">
              <w:rPr>
                <w:noProof/>
                <w:webHidden/>
              </w:rPr>
              <w:fldChar w:fldCharType="end"/>
            </w:r>
          </w:hyperlink>
        </w:p>
        <w:p w14:paraId="268CB662" w14:textId="6251AC2C" w:rsidR="006A71DE" w:rsidRDefault="00047120">
          <w:pPr>
            <w:pStyle w:val="TOC2"/>
            <w:rPr>
              <w:noProof/>
            </w:rPr>
          </w:pPr>
          <w:hyperlink w:anchor="_Toc128999559" w:history="1">
            <w:r w:rsidR="006A71DE" w:rsidRPr="00B35D74">
              <w:rPr>
                <w:rStyle w:val="Hyperlink"/>
                <w:rFonts w:cstheme="minorHAnsi"/>
                <w:noProof/>
              </w:rPr>
              <w:t>Conditions of Grant Award</w:t>
            </w:r>
            <w:r w:rsidR="006A71DE">
              <w:rPr>
                <w:noProof/>
                <w:webHidden/>
              </w:rPr>
              <w:tab/>
            </w:r>
            <w:r w:rsidR="006A71DE">
              <w:rPr>
                <w:noProof/>
                <w:webHidden/>
              </w:rPr>
              <w:fldChar w:fldCharType="begin"/>
            </w:r>
            <w:r w:rsidR="006A71DE">
              <w:rPr>
                <w:noProof/>
                <w:webHidden/>
              </w:rPr>
              <w:instrText xml:space="preserve"> PAGEREF _Toc128999559 \h </w:instrText>
            </w:r>
            <w:r w:rsidR="006A71DE">
              <w:rPr>
                <w:noProof/>
                <w:webHidden/>
              </w:rPr>
            </w:r>
            <w:r w:rsidR="006A71DE">
              <w:rPr>
                <w:noProof/>
                <w:webHidden/>
              </w:rPr>
              <w:fldChar w:fldCharType="separate"/>
            </w:r>
            <w:r w:rsidR="006A71DE">
              <w:rPr>
                <w:noProof/>
                <w:webHidden/>
              </w:rPr>
              <w:t>5</w:t>
            </w:r>
            <w:r w:rsidR="006A71DE">
              <w:rPr>
                <w:noProof/>
                <w:webHidden/>
              </w:rPr>
              <w:fldChar w:fldCharType="end"/>
            </w:r>
          </w:hyperlink>
        </w:p>
        <w:p w14:paraId="7F3D84BF" w14:textId="5CE1AA73" w:rsidR="006A71DE" w:rsidRDefault="00047120">
          <w:pPr>
            <w:pStyle w:val="TOC2"/>
            <w:rPr>
              <w:noProof/>
            </w:rPr>
          </w:pPr>
          <w:hyperlink w:anchor="_Toc128999560" w:history="1">
            <w:r w:rsidR="006A71DE" w:rsidRPr="00B35D74">
              <w:rPr>
                <w:rStyle w:val="Hyperlink"/>
                <w:noProof/>
              </w:rPr>
              <w:t>Grant Reporting Requirements</w:t>
            </w:r>
            <w:r w:rsidR="006A71DE">
              <w:rPr>
                <w:noProof/>
                <w:webHidden/>
              </w:rPr>
              <w:tab/>
            </w:r>
            <w:r w:rsidR="006A71DE">
              <w:rPr>
                <w:noProof/>
                <w:webHidden/>
              </w:rPr>
              <w:fldChar w:fldCharType="begin"/>
            </w:r>
            <w:r w:rsidR="006A71DE">
              <w:rPr>
                <w:noProof/>
                <w:webHidden/>
              </w:rPr>
              <w:instrText xml:space="preserve"> PAGEREF _Toc128999560 \h </w:instrText>
            </w:r>
            <w:r w:rsidR="006A71DE">
              <w:rPr>
                <w:noProof/>
                <w:webHidden/>
              </w:rPr>
            </w:r>
            <w:r w:rsidR="006A71DE">
              <w:rPr>
                <w:noProof/>
                <w:webHidden/>
              </w:rPr>
              <w:fldChar w:fldCharType="separate"/>
            </w:r>
            <w:r w:rsidR="006A71DE">
              <w:rPr>
                <w:noProof/>
                <w:webHidden/>
              </w:rPr>
              <w:t>6</w:t>
            </w:r>
            <w:r w:rsidR="006A71DE">
              <w:rPr>
                <w:noProof/>
                <w:webHidden/>
              </w:rPr>
              <w:fldChar w:fldCharType="end"/>
            </w:r>
          </w:hyperlink>
        </w:p>
        <w:p w14:paraId="761A8799" w14:textId="65A66C6B" w:rsidR="006A71DE" w:rsidRDefault="00047120">
          <w:pPr>
            <w:pStyle w:val="TOC1"/>
            <w:rPr>
              <w:b w:val="0"/>
              <w:caps w:val="0"/>
              <w:sz w:val="22"/>
              <w:szCs w:val="22"/>
            </w:rPr>
          </w:pPr>
          <w:hyperlink w:anchor="_Toc128999561" w:history="1">
            <w:r w:rsidR="006A71DE" w:rsidRPr="00B35D74">
              <w:rPr>
                <w:rStyle w:val="Hyperlink"/>
                <w:rFonts w:cstheme="minorHAnsi"/>
              </w:rPr>
              <w:t>Application Signature Page</w:t>
            </w:r>
            <w:r w:rsidR="006A71DE">
              <w:rPr>
                <w:webHidden/>
              </w:rPr>
              <w:tab/>
            </w:r>
            <w:r w:rsidR="006A71DE">
              <w:rPr>
                <w:webHidden/>
              </w:rPr>
              <w:fldChar w:fldCharType="begin"/>
            </w:r>
            <w:r w:rsidR="006A71DE">
              <w:rPr>
                <w:webHidden/>
              </w:rPr>
              <w:instrText xml:space="preserve"> PAGEREF _Toc128999561 \h </w:instrText>
            </w:r>
            <w:r w:rsidR="006A71DE">
              <w:rPr>
                <w:webHidden/>
              </w:rPr>
            </w:r>
            <w:r w:rsidR="006A71DE">
              <w:rPr>
                <w:webHidden/>
              </w:rPr>
              <w:fldChar w:fldCharType="separate"/>
            </w:r>
            <w:r w:rsidR="006A71DE">
              <w:rPr>
                <w:webHidden/>
              </w:rPr>
              <w:t>7</w:t>
            </w:r>
            <w:r w:rsidR="006A71DE">
              <w:rPr>
                <w:webHidden/>
              </w:rPr>
              <w:fldChar w:fldCharType="end"/>
            </w:r>
          </w:hyperlink>
        </w:p>
        <w:p w14:paraId="72D0EE4B" w14:textId="6B85CB29" w:rsidR="006A71DE" w:rsidRDefault="00047120">
          <w:pPr>
            <w:pStyle w:val="TOC1"/>
            <w:rPr>
              <w:b w:val="0"/>
              <w:caps w:val="0"/>
              <w:sz w:val="22"/>
              <w:szCs w:val="22"/>
            </w:rPr>
          </w:pPr>
          <w:hyperlink w:anchor="_Toc128999562" w:history="1">
            <w:r w:rsidR="006A71DE" w:rsidRPr="00B35D74">
              <w:rPr>
                <w:rStyle w:val="Hyperlink"/>
              </w:rPr>
              <w:t>Scoring Rubric</w:t>
            </w:r>
            <w:r w:rsidR="006A71DE">
              <w:rPr>
                <w:webHidden/>
              </w:rPr>
              <w:tab/>
            </w:r>
            <w:r w:rsidR="006A71DE">
              <w:rPr>
                <w:webHidden/>
              </w:rPr>
              <w:fldChar w:fldCharType="begin"/>
            </w:r>
            <w:r w:rsidR="006A71DE">
              <w:rPr>
                <w:webHidden/>
              </w:rPr>
              <w:instrText xml:space="preserve"> PAGEREF _Toc128999562 \h </w:instrText>
            </w:r>
            <w:r w:rsidR="006A71DE">
              <w:rPr>
                <w:webHidden/>
              </w:rPr>
            </w:r>
            <w:r w:rsidR="006A71DE">
              <w:rPr>
                <w:webHidden/>
              </w:rPr>
              <w:fldChar w:fldCharType="separate"/>
            </w:r>
            <w:r w:rsidR="006A71DE">
              <w:rPr>
                <w:webHidden/>
              </w:rPr>
              <w:t>8</w:t>
            </w:r>
            <w:r w:rsidR="006A71DE">
              <w:rPr>
                <w:webHidden/>
              </w:rPr>
              <w:fldChar w:fldCharType="end"/>
            </w:r>
          </w:hyperlink>
        </w:p>
        <w:p w14:paraId="590FE1DC" w14:textId="54529ADF" w:rsidR="00684051" w:rsidRPr="00B427F6" w:rsidRDefault="00684051">
          <w:pPr>
            <w:rPr>
              <w:rFonts w:cstheme="minorHAnsi"/>
            </w:rPr>
          </w:pPr>
          <w:r w:rsidRPr="00B427F6">
            <w:rPr>
              <w:rFonts w:cstheme="minorHAnsi"/>
              <w:bCs/>
              <w:noProof/>
              <w:sz w:val="28"/>
              <w:szCs w:val="28"/>
            </w:rPr>
            <w:fldChar w:fldCharType="end"/>
          </w:r>
        </w:p>
      </w:sdtContent>
    </w:sdt>
    <w:p w14:paraId="14DC54B2" w14:textId="3170A22E" w:rsidR="00AB2E2E" w:rsidRDefault="00AB2E2E">
      <w:pPr>
        <w:rPr>
          <w:rFonts w:cstheme="minorHAnsi"/>
        </w:rPr>
      </w:pPr>
      <w:bookmarkStart w:id="1" w:name="_Toc453069204"/>
      <w:r>
        <w:rPr>
          <w:rFonts w:cstheme="minorHAnsi"/>
        </w:rPr>
        <w:br w:type="page"/>
      </w:r>
    </w:p>
    <w:p w14:paraId="7152A899" w14:textId="77777777" w:rsidR="002C24FA" w:rsidRPr="002C24FA" w:rsidRDefault="002C24FA" w:rsidP="002C24FA">
      <w:pPr>
        <w:pStyle w:val="Heading1"/>
        <w:rPr>
          <w:rStyle w:val="Emphasis"/>
          <w:i w:val="0"/>
          <w:iCs w:val="0"/>
        </w:rPr>
      </w:pPr>
      <w:bookmarkStart w:id="2" w:name="_Toc128999552"/>
      <w:bookmarkStart w:id="3" w:name="_Hlk127438699"/>
      <w:r w:rsidRPr="002C24FA">
        <w:rPr>
          <w:rStyle w:val="Emphasis"/>
          <w:i w:val="0"/>
          <w:iCs w:val="0"/>
        </w:rPr>
        <w:lastRenderedPageBreak/>
        <w:t>General Applicant Information</w:t>
      </w:r>
      <w:bookmarkEnd w:id="2"/>
    </w:p>
    <w:p w14:paraId="3D110B04" w14:textId="54AEDAC0" w:rsidR="002C24FA" w:rsidRPr="00B427F6" w:rsidRDefault="002C24FA" w:rsidP="00723173">
      <w:pPr>
        <w:spacing w:after="120"/>
        <w:jc w:val="both"/>
        <w:rPr>
          <w:rFonts w:cstheme="minorHAnsi"/>
        </w:rPr>
      </w:pPr>
      <w:r w:rsidRPr="00B427F6">
        <w:rPr>
          <w:rFonts w:cstheme="minorHAnsi"/>
        </w:rPr>
        <w:t xml:space="preserve">Electronic applications are </w:t>
      </w:r>
      <w:r w:rsidR="005119F6">
        <w:rPr>
          <w:rFonts w:cstheme="minorHAnsi"/>
        </w:rPr>
        <w:t>required</w:t>
      </w:r>
      <w:r w:rsidRPr="00B427F6">
        <w:rPr>
          <w:rFonts w:cstheme="minorHAnsi"/>
        </w:rPr>
        <w:t xml:space="preserve">. </w:t>
      </w:r>
      <w:r>
        <w:rPr>
          <w:rFonts w:cstheme="minorHAnsi"/>
        </w:rPr>
        <w:t>Send c</w:t>
      </w:r>
      <w:r w:rsidRPr="00B427F6">
        <w:rPr>
          <w:rFonts w:cstheme="minorHAnsi"/>
        </w:rPr>
        <w:t xml:space="preserve">ompleted applications </w:t>
      </w:r>
      <w:r w:rsidR="00723173">
        <w:rPr>
          <w:rFonts w:cstheme="minorHAnsi"/>
        </w:rPr>
        <w:t xml:space="preserve">electronically </w:t>
      </w:r>
      <w:r w:rsidRPr="00B427F6">
        <w:rPr>
          <w:rFonts w:cstheme="minorHAnsi"/>
        </w:rPr>
        <w:t>to</w:t>
      </w:r>
      <w:r w:rsidR="00723173">
        <w:rPr>
          <w:rFonts w:cstheme="minorHAnsi"/>
        </w:rPr>
        <w:t xml:space="preserve"> </w:t>
      </w:r>
      <w:hyperlink r:id="rId13" w:history="1">
        <w:r w:rsidRPr="00B427F6">
          <w:rPr>
            <w:rStyle w:val="Hyperlink"/>
            <w:rFonts w:cstheme="minorHAnsi"/>
          </w:rPr>
          <w:t>earlylearning@alaska.gov</w:t>
        </w:r>
      </w:hyperlink>
      <w:r w:rsidRPr="00B427F6">
        <w:rPr>
          <w:rFonts w:cstheme="minorHAnsi"/>
        </w:rPr>
        <w:t xml:space="preserve"> </w:t>
      </w:r>
    </w:p>
    <w:p w14:paraId="51E06614" w14:textId="422110F5" w:rsidR="002C24FA" w:rsidRPr="00B427F6" w:rsidRDefault="002C24FA" w:rsidP="00673F94">
      <w:pPr>
        <w:pStyle w:val="NoSpacing"/>
        <w:numPr>
          <w:ilvl w:val="0"/>
          <w:numId w:val="1"/>
        </w:numPr>
        <w:jc w:val="both"/>
        <w:rPr>
          <w:rFonts w:cstheme="minorHAnsi"/>
        </w:rPr>
      </w:pPr>
      <w:r w:rsidRPr="00B427F6">
        <w:rPr>
          <w:rFonts w:cstheme="minorHAnsi"/>
        </w:rPr>
        <w:t>Applications that do not meet the specifications listed in this grant application may not be reviewed.</w:t>
      </w:r>
    </w:p>
    <w:p w14:paraId="28B8EE00" w14:textId="77777777" w:rsidR="002C24FA" w:rsidRPr="00B427F6" w:rsidRDefault="002C24FA" w:rsidP="00673F94">
      <w:pPr>
        <w:pStyle w:val="NoSpacing"/>
        <w:numPr>
          <w:ilvl w:val="0"/>
          <w:numId w:val="1"/>
        </w:numPr>
        <w:jc w:val="both"/>
        <w:rPr>
          <w:rFonts w:cstheme="minorHAnsi"/>
        </w:rPr>
      </w:pPr>
      <w:r w:rsidRPr="00B427F6">
        <w:rPr>
          <w:rFonts w:cstheme="minorHAnsi"/>
        </w:rPr>
        <w:t>Do not attach any additional support materials beyond what is identified as acceptable appendices. Excess materials will be discarded.</w:t>
      </w:r>
    </w:p>
    <w:p w14:paraId="6713FE03" w14:textId="50AAAF96" w:rsidR="002C24FA" w:rsidRPr="005119F6" w:rsidRDefault="002C24FA" w:rsidP="005119F6">
      <w:pPr>
        <w:pStyle w:val="NoSpacing"/>
        <w:numPr>
          <w:ilvl w:val="0"/>
          <w:numId w:val="1"/>
        </w:numPr>
        <w:jc w:val="both"/>
        <w:rPr>
          <w:rFonts w:cstheme="minorHAnsi"/>
          <w:bCs/>
        </w:rPr>
      </w:pPr>
      <w:r w:rsidRPr="005119F6">
        <w:rPr>
          <w:rFonts w:cstheme="minorHAnsi"/>
          <w:b/>
          <w:u w:val="single"/>
        </w:rPr>
        <w:t xml:space="preserve">Electronic applications </w:t>
      </w:r>
      <w:r w:rsidR="005119F6" w:rsidRPr="005119F6">
        <w:rPr>
          <w:rFonts w:cstheme="minorHAnsi"/>
          <w:b/>
          <w:u w:val="single"/>
        </w:rPr>
        <w:t>must</w:t>
      </w:r>
      <w:r w:rsidRPr="005119F6">
        <w:rPr>
          <w:rFonts w:cstheme="minorHAnsi"/>
          <w:b/>
          <w:u w:val="single"/>
        </w:rPr>
        <w:t xml:space="preserve"> come as one complete PDF.</w:t>
      </w:r>
      <w:r w:rsidRPr="00723173">
        <w:rPr>
          <w:rFonts w:cstheme="minorHAnsi"/>
          <w:bCs/>
        </w:rPr>
        <w:t xml:space="preserve">  Please do NOT send separate forms. </w:t>
      </w:r>
    </w:p>
    <w:p w14:paraId="0504A9C9" w14:textId="77777777" w:rsidR="002C24FA" w:rsidRPr="00B427F6" w:rsidRDefault="002C24FA" w:rsidP="00673F94">
      <w:pPr>
        <w:pStyle w:val="NoSpacing"/>
        <w:numPr>
          <w:ilvl w:val="0"/>
          <w:numId w:val="1"/>
        </w:numPr>
        <w:jc w:val="both"/>
        <w:rPr>
          <w:rFonts w:cstheme="minorHAnsi"/>
        </w:rPr>
      </w:pPr>
      <w:r w:rsidRPr="00B427F6">
        <w:rPr>
          <w:rFonts w:cstheme="minorHAnsi"/>
        </w:rPr>
        <w:t>Incomplete applications will not be reviewed.</w:t>
      </w:r>
    </w:p>
    <w:p w14:paraId="1EF23EB1" w14:textId="77777777" w:rsidR="002C24FA" w:rsidRPr="00B427F6" w:rsidRDefault="002C24FA" w:rsidP="002C24FA">
      <w:pPr>
        <w:pStyle w:val="NoSpacing"/>
        <w:spacing w:before="240"/>
        <w:jc w:val="both"/>
        <w:rPr>
          <w:rFonts w:cstheme="minorHAnsi"/>
        </w:rPr>
      </w:pPr>
      <w:r w:rsidRPr="00B427F6">
        <w:rPr>
          <w:rFonts w:cstheme="minorHAnsi"/>
        </w:rPr>
        <w:t xml:space="preserve">Submission of a proposal indicates acceptance by the applicant of the appropriate state administrative conditions. All applicants submitting applications will receive a </w:t>
      </w:r>
      <w:r w:rsidRPr="00B427F6">
        <w:rPr>
          <w:rFonts w:cstheme="minorHAnsi"/>
          <w:b/>
        </w:rPr>
        <w:t>Grant Application Receipt Acknowledgment</w:t>
      </w:r>
      <w:r w:rsidRPr="00B427F6">
        <w:rPr>
          <w:rFonts w:cstheme="minorHAnsi"/>
        </w:rPr>
        <w:t xml:space="preserve"> by email.</w:t>
      </w:r>
    </w:p>
    <w:p w14:paraId="1FF43076" w14:textId="77777777" w:rsidR="00723173" w:rsidRDefault="00723173" w:rsidP="00027CB2">
      <w:pPr>
        <w:pStyle w:val="NoSpacing"/>
        <w:tabs>
          <w:tab w:val="left" w:pos="2790"/>
          <w:tab w:val="left" w:pos="5220"/>
        </w:tabs>
        <w:spacing w:before="60" w:after="60"/>
        <w:rPr>
          <w:rFonts w:cstheme="minorHAnsi"/>
        </w:rPr>
      </w:pPr>
    </w:p>
    <w:p w14:paraId="3FBD380A" w14:textId="491C380A" w:rsidR="002C24FA" w:rsidRPr="002F0B63" w:rsidRDefault="002C24FA" w:rsidP="002F0B63">
      <w:pPr>
        <w:pStyle w:val="NoSpacing"/>
        <w:tabs>
          <w:tab w:val="left" w:pos="2790"/>
          <w:tab w:val="left" w:pos="5220"/>
        </w:tabs>
        <w:spacing w:before="60" w:after="60"/>
        <w:rPr>
          <w:rStyle w:val="Hyperlink"/>
          <w:rFonts w:cstheme="minorHAnsi"/>
          <w:color w:val="auto"/>
          <w:u w:val="none"/>
        </w:rPr>
      </w:pPr>
      <w:r w:rsidRPr="00B427F6">
        <w:rPr>
          <w:rFonts w:cstheme="minorHAnsi"/>
        </w:rPr>
        <w:t>Please direct questions to</w:t>
      </w:r>
      <w:r w:rsidR="00027CB2">
        <w:rPr>
          <w:rFonts w:cstheme="minorHAnsi"/>
        </w:rPr>
        <w:t xml:space="preserve"> </w:t>
      </w:r>
      <w:hyperlink r:id="rId14" w:history="1">
        <w:r w:rsidR="00027CB2" w:rsidRPr="000131B2">
          <w:rPr>
            <w:rStyle w:val="Hyperlink"/>
            <w:rFonts w:cstheme="minorHAnsi"/>
          </w:rPr>
          <w:t>earlylearning@alaska.gov</w:t>
        </w:r>
      </w:hyperlink>
      <w:r w:rsidR="00027CB2">
        <w:rPr>
          <w:rFonts w:cstheme="minorHAnsi"/>
        </w:rPr>
        <w:t xml:space="preserve">. </w:t>
      </w:r>
      <w:bookmarkEnd w:id="3"/>
    </w:p>
    <w:p w14:paraId="40CCE375" w14:textId="057B439B" w:rsidR="0023677E" w:rsidRPr="00E255E0" w:rsidRDefault="0023677E" w:rsidP="57574A92">
      <w:pPr>
        <w:pStyle w:val="Heading1"/>
        <w:rPr>
          <w:rFonts w:cstheme="minorBidi"/>
        </w:rPr>
      </w:pPr>
      <w:bookmarkStart w:id="4" w:name="_Toc128999553"/>
      <w:r w:rsidRPr="57574A92">
        <w:rPr>
          <w:rFonts w:cstheme="minorBidi"/>
        </w:rPr>
        <w:t xml:space="preserve">Alaska </w:t>
      </w:r>
      <w:r w:rsidR="009961F6" w:rsidRPr="57574A92">
        <w:rPr>
          <w:rFonts w:cstheme="minorBidi"/>
        </w:rPr>
        <w:t>Early Education</w:t>
      </w:r>
      <w:r w:rsidRPr="57574A92">
        <w:rPr>
          <w:rFonts w:cstheme="minorBidi"/>
        </w:rPr>
        <w:t xml:space="preserve"> Program</w:t>
      </w:r>
      <w:r w:rsidR="58A42404" w:rsidRPr="57574A92">
        <w:rPr>
          <w:rFonts w:cstheme="minorBidi"/>
        </w:rPr>
        <w:t xml:space="preserve"> Grant</w:t>
      </w:r>
      <w:r w:rsidRPr="57574A92">
        <w:rPr>
          <w:rFonts w:cstheme="minorBidi"/>
        </w:rPr>
        <w:t xml:space="preserve"> Purpose</w:t>
      </w:r>
      <w:bookmarkEnd w:id="1"/>
      <w:bookmarkEnd w:id="4"/>
    </w:p>
    <w:p w14:paraId="10EE269D" w14:textId="0B78A3AF" w:rsidR="00233BE9" w:rsidRDefault="00F2720B" w:rsidP="005119F6">
      <w:pPr>
        <w:jc w:val="both"/>
      </w:pPr>
      <w:r w:rsidRPr="27B506C4">
        <w:t>T</w:t>
      </w:r>
      <w:r w:rsidR="0023677E" w:rsidRPr="27B506C4">
        <w:t xml:space="preserve">he </w:t>
      </w:r>
      <w:r w:rsidR="00B21485" w:rsidRPr="27B506C4">
        <w:t xml:space="preserve">purpose of the </w:t>
      </w:r>
      <w:r w:rsidR="002C444A" w:rsidRPr="27B506C4">
        <w:t>FY</w:t>
      </w:r>
      <w:r w:rsidR="001436C1">
        <w:t>20</w:t>
      </w:r>
      <w:r w:rsidR="002C444A" w:rsidRPr="27B506C4">
        <w:t>2</w:t>
      </w:r>
      <w:r w:rsidR="009961F6" w:rsidRPr="27B506C4">
        <w:t>4</w:t>
      </w:r>
      <w:r w:rsidR="002C444A" w:rsidRPr="27B506C4">
        <w:t>-</w:t>
      </w:r>
      <w:r w:rsidR="001436C1">
        <w:t>20</w:t>
      </w:r>
      <w:r w:rsidR="002C444A" w:rsidRPr="27B506C4">
        <w:t>2</w:t>
      </w:r>
      <w:r w:rsidR="009961F6" w:rsidRPr="27B506C4">
        <w:t>7</w:t>
      </w:r>
      <w:r w:rsidR="002C444A" w:rsidRPr="27B506C4">
        <w:t xml:space="preserve"> </w:t>
      </w:r>
      <w:r w:rsidR="005B7D9B" w:rsidRPr="27B506C4">
        <w:t xml:space="preserve">Alaska </w:t>
      </w:r>
      <w:r w:rsidR="003C4F7C">
        <w:t xml:space="preserve">Reads Act </w:t>
      </w:r>
      <w:r w:rsidR="009961F6" w:rsidRPr="27B506C4">
        <w:t>Early Education</w:t>
      </w:r>
      <w:r w:rsidR="005B7D9B" w:rsidRPr="27B506C4">
        <w:t xml:space="preserve"> </w:t>
      </w:r>
      <w:r w:rsidR="003C4F7C">
        <w:t xml:space="preserve">Program </w:t>
      </w:r>
      <w:r w:rsidR="005B7D9B" w:rsidRPr="27B506C4">
        <w:t>Grant</w:t>
      </w:r>
      <w:r w:rsidR="0023677E" w:rsidRPr="27B506C4">
        <w:t xml:space="preserve"> is to </w:t>
      </w:r>
      <w:r w:rsidR="003C4F7C">
        <w:t xml:space="preserve">provide funding for a three-year period for the development or improvement of a district-wide early education program.  The program must </w:t>
      </w:r>
      <w:r w:rsidR="0023677E" w:rsidRPr="27B506C4">
        <w:t>promote school readiness and positive outcomes for participating</w:t>
      </w:r>
      <w:r w:rsidR="007831C1">
        <w:t xml:space="preserve"> four- and five-</w:t>
      </w:r>
      <w:r w:rsidR="00DC0CCC" w:rsidRPr="27B506C4">
        <w:t>year-</w:t>
      </w:r>
      <w:r w:rsidR="004D771C" w:rsidRPr="27B506C4">
        <w:t xml:space="preserve">old </w:t>
      </w:r>
      <w:r w:rsidR="0018699A" w:rsidRPr="27B506C4">
        <w:t>children</w:t>
      </w:r>
      <w:r w:rsidR="003C4F7C">
        <w:t xml:space="preserve"> with the goal of meeting all </w:t>
      </w:r>
      <w:hyperlink r:id="rId15" w:history="1">
        <w:r w:rsidR="003C4F7C" w:rsidRPr="000616E9">
          <w:rPr>
            <w:rStyle w:val="Hyperlink"/>
          </w:rPr>
          <w:t>Early Education Program Standards</w:t>
        </w:r>
      </w:hyperlink>
      <w:r w:rsidR="003C4F7C">
        <w:t xml:space="preserve"> approved by the Alaska State </w:t>
      </w:r>
      <w:r w:rsidR="009957C7">
        <w:t>B</w:t>
      </w:r>
      <w:r w:rsidR="003C4F7C">
        <w:t xml:space="preserve">oard of Education at the end of the three-year grant period.  </w:t>
      </w:r>
      <w:r w:rsidR="00816499">
        <w:t xml:space="preserve">The </w:t>
      </w:r>
      <w:r w:rsidR="00A91951" w:rsidRPr="27B506C4">
        <w:t>five-year-</w:t>
      </w:r>
      <w:r w:rsidR="0023677E" w:rsidRPr="27B506C4">
        <w:t xml:space="preserve">old children </w:t>
      </w:r>
      <w:r w:rsidR="00816499">
        <w:t xml:space="preserve">who are eligible are those who </w:t>
      </w:r>
      <w:r w:rsidR="0023677E" w:rsidRPr="27B506C4">
        <w:t xml:space="preserve">do not meet the cutoff date for </w:t>
      </w:r>
      <w:r w:rsidR="00487964" w:rsidRPr="27B506C4">
        <w:t>kindergarten</w:t>
      </w:r>
      <w:r w:rsidR="0023677E" w:rsidRPr="27B506C4">
        <w:t xml:space="preserve"> entry</w:t>
      </w:r>
      <w:r w:rsidR="003C4F7C">
        <w:t xml:space="preserve"> or who have been deemed eligible for another year of preschool by a multidisciplinary team of school district staff and the child’s family</w:t>
      </w:r>
      <w:r w:rsidR="0023677E" w:rsidRPr="27B506C4">
        <w:t>. The Department of Education &amp; Early Development (</w:t>
      </w:r>
      <w:r w:rsidR="00815062" w:rsidRPr="27B506C4">
        <w:t>D</w:t>
      </w:r>
      <w:r w:rsidR="0023677E" w:rsidRPr="27B506C4">
        <w:t xml:space="preserve">EED) is seeking applications to develop and implement </w:t>
      </w:r>
      <w:r w:rsidRPr="27B506C4">
        <w:t>these</w:t>
      </w:r>
      <w:r w:rsidR="00815062" w:rsidRPr="27B506C4">
        <w:t xml:space="preserve"> quality </w:t>
      </w:r>
      <w:r w:rsidR="0023677E" w:rsidRPr="27B506C4">
        <w:t xml:space="preserve">Alaska </w:t>
      </w:r>
      <w:r w:rsidR="009961F6" w:rsidRPr="27B506C4">
        <w:t>Early Education Programs</w:t>
      </w:r>
      <w:r w:rsidR="006E74B3">
        <w:t xml:space="preserve"> per AS 14.03.410</w:t>
      </w:r>
      <w:r w:rsidR="002A271D">
        <w:t>.</w:t>
      </w:r>
    </w:p>
    <w:p w14:paraId="4B173949" w14:textId="77777777" w:rsidR="00835305" w:rsidRPr="00E255E0" w:rsidRDefault="00835305" w:rsidP="00792AF8">
      <w:pPr>
        <w:pStyle w:val="Heading2"/>
        <w:rPr>
          <w:rFonts w:cstheme="minorHAnsi"/>
          <w:b/>
          <w:bCs/>
        </w:rPr>
      </w:pPr>
      <w:bookmarkStart w:id="5" w:name="4.60.170"/>
      <w:bookmarkStart w:id="6" w:name="_Toc453069214"/>
      <w:bookmarkStart w:id="7" w:name="_Toc128999554"/>
      <w:bookmarkStart w:id="8" w:name="_Toc453069205"/>
      <w:bookmarkEnd w:id="5"/>
      <w:r w:rsidRPr="00E255E0">
        <w:rPr>
          <w:rFonts w:cstheme="minorHAnsi"/>
          <w:bCs/>
        </w:rPr>
        <w:t>Eligible Recipients</w:t>
      </w:r>
      <w:bookmarkEnd w:id="6"/>
      <w:bookmarkEnd w:id="7"/>
    </w:p>
    <w:p w14:paraId="7C3CA968" w14:textId="1D6CDE8D" w:rsidR="00E81808" w:rsidRDefault="00B13AE5" w:rsidP="57574A92">
      <w:pPr>
        <w:spacing w:after="120"/>
        <w:jc w:val="both"/>
      </w:pPr>
      <w:r w:rsidRPr="57574A92">
        <w:rPr>
          <w:b/>
          <w:bCs/>
        </w:rPr>
        <w:t>Any</w:t>
      </w:r>
      <w:r w:rsidR="00A82915" w:rsidRPr="57574A92">
        <w:rPr>
          <w:b/>
          <w:bCs/>
        </w:rPr>
        <w:t xml:space="preserve"> Alaskan</w:t>
      </w:r>
      <w:r w:rsidRPr="57574A92">
        <w:rPr>
          <w:b/>
          <w:bCs/>
        </w:rPr>
        <w:t xml:space="preserve"> </w:t>
      </w:r>
      <w:r w:rsidR="00810769" w:rsidRPr="57574A92">
        <w:rPr>
          <w:b/>
          <w:bCs/>
        </w:rPr>
        <w:t>p</w:t>
      </w:r>
      <w:r w:rsidRPr="57574A92">
        <w:rPr>
          <w:b/>
          <w:bCs/>
        </w:rPr>
        <w:t xml:space="preserve">ublic </w:t>
      </w:r>
      <w:r w:rsidR="00810769" w:rsidRPr="57574A92">
        <w:rPr>
          <w:b/>
          <w:bCs/>
        </w:rPr>
        <w:t>s</w:t>
      </w:r>
      <w:r w:rsidRPr="57574A92">
        <w:rPr>
          <w:b/>
          <w:bCs/>
        </w:rPr>
        <w:t>chool district</w:t>
      </w:r>
      <w:r w:rsidRPr="57574A92">
        <w:t xml:space="preserve"> is eligible to apply for the </w:t>
      </w:r>
      <w:r w:rsidR="002C444A" w:rsidRPr="57574A92">
        <w:t>FY</w:t>
      </w:r>
      <w:r w:rsidR="001436C1" w:rsidRPr="57574A92">
        <w:t>20</w:t>
      </w:r>
      <w:r w:rsidR="002C444A" w:rsidRPr="57574A92">
        <w:t>2</w:t>
      </w:r>
      <w:r w:rsidR="009961F6" w:rsidRPr="57574A92">
        <w:t>4</w:t>
      </w:r>
      <w:r w:rsidR="002C444A" w:rsidRPr="57574A92">
        <w:t>-</w:t>
      </w:r>
      <w:r w:rsidR="001436C1" w:rsidRPr="57574A92">
        <w:t>20</w:t>
      </w:r>
      <w:r w:rsidR="002C444A" w:rsidRPr="57574A92">
        <w:t>2</w:t>
      </w:r>
      <w:r w:rsidR="009961F6" w:rsidRPr="57574A92">
        <w:t>7</w:t>
      </w:r>
      <w:r w:rsidR="002C444A" w:rsidRPr="57574A92">
        <w:t xml:space="preserve"> </w:t>
      </w:r>
      <w:r w:rsidR="005B7D9B" w:rsidRPr="57574A92">
        <w:t xml:space="preserve">Alaska </w:t>
      </w:r>
      <w:r w:rsidR="003C4F7C" w:rsidRPr="57574A92">
        <w:t xml:space="preserve">Reads Act Early Education Program </w:t>
      </w:r>
      <w:r w:rsidR="005B7D9B" w:rsidRPr="57574A92">
        <w:t>Grant</w:t>
      </w:r>
      <w:r w:rsidR="000A1820" w:rsidRPr="57574A92">
        <w:t xml:space="preserve"> for </w:t>
      </w:r>
      <w:r w:rsidR="005351C7" w:rsidRPr="57574A92">
        <w:t xml:space="preserve">the </w:t>
      </w:r>
      <w:r w:rsidR="009961F6" w:rsidRPr="57574A92">
        <w:t xml:space="preserve">development or improvement of early education programs serving children </w:t>
      </w:r>
      <w:r w:rsidR="007831C1" w:rsidRPr="57574A92">
        <w:t>four</w:t>
      </w:r>
      <w:r w:rsidR="009961F6" w:rsidRPr="57574A92">
        <w:t xml:space="preserve"> and </w:t>
      </w:r>
      <w:r w:rsidR="007831C1" w:rsidRPr="57574A92">
        <w:t>five</w:t>
      </w:r>
      <w:r w:rsidR="009961F6" w:rsidRPr="57574A92">
        <w:t xml:space="preserve"> years </w:t>
      </w:r>
      <w:r w:rsidR="00816499" w:rsidRPr="57574A92">
        <w:t xml:space="preserve">of age.  </w:t>
      </w:r>
      <w:r w:rsidR="00E81808" w:rsidRPr="57574A92">
        <w:t xml:space="preserve">Three-year-old students may participate in the program after all four and five-year-old students have been provided the opportunity to enroll. </w:t>
      </w:r>
    </w:p>
    <w:p w14:paraId="7F6E71F1" w14:textId="4363E533" w:rsidR="008100C1" w:rsidRDefault="00816499" w:rsidP="57574A92">
      <w:pPr>
        <w:jc w:val="both"/>
      </w:pPr>
      <w:r w:rsidRPr="57574A92">
        <w:t xml:space="preserve">Prior to application, the applicant must determine that </w:t>
      </w:r>
      <w:r w:rsidR="008100C1" w:rsidRPr="57574A92">
        <w:t>an insufficient number of children in the district attend high</w:t>
      </w:r>
      <w:r w:rsidR="00E81808" w:rsidRPr="57574A92">
        <w:t>-</w:t>
      </w:r>
      <w:r w:rsidR="008100C1" w:rsidRPr="57574A92">
        <w:t xml:space="preserve">quality </w:t>
      </w:r>
      <w:r w:rsidR="000C1841" w:rsidRPr="57574A92">
        <w:t>childcare</w:t>
      </w:r>
      <w:r w:rsidR="008100C1" w:rsidRPr="57574A92">
        <w:t xml:space="preserve"> programs</w:t>
      </w:r>
      <w:r w:rsidR="00EE53E0" w:rsidRPr="57574A92">
        <w:rPr>
          <w:rStyle w:val="FootnoteReference"/>
        </w:rPr>
        <w:footnoteReference w:id="2"/>
      </w:r>
      <w:r w:rsidR="008100C1" w:rsidRPr="57574A92">
        <w:t xml:space="preserve">, including </w:t>
      </w:r>
      <w:r w:rsidR="6FEBF8A6" w:rsidRPr="57574A92">
        <w:t>H</w:t>
      </w:r>
      <w:r w:rsidR="008100C1" w:rsidRPr="57574A92">
        <w:t xml:space="preserve">ead </w:t>
      </w:r>
      <w:r w:rsidR="593D78EF" w:rsidRPr="57574A92">
        <w:t>S</w:t>
      </w:r>
      <w:r w:rsidR="008100C1" w:rsidRPr="57574A92">
        <w:t>tart programs, early education programs provided by local government, and early education programs provided by child development agencies</w:t>
      </w:r>
      <w:r w:rsidR="00B13AE5" w:rsidRPr="57574A92">
        <w:t xml:space="preserve">. </w:t>
      </w:r>
      <w:r w:rsidR="00CE3A50" w:rsidRPr="57574A92">
        <w:t xml:space="preserve"> </w:t>
      </w:r>
      <w:r w:rsidRPr="57574A92">
        <w:t>Also prior to application, applicants must have met with each local and tribal Head Start program within their district to avoid duplicat</w:t>
      </w:r>
      <w:r w:rsidR="003C4F7C" w:rsidRPr="57574A92">
        <w:t>ion of</w:t>
      </w:r>
      <w:r w:rsidRPr="57574A92">
        <w:t xml:space="preserve"> programs and facilitate resource sharing. </w:t>
      </w:r>
    </w:p>
    <w:p w14:paraId="0F3C9936" w14:textId="7011D3CE" w:rsidR="00ED0F4D" w:rsidRDefault="00816499" w:rsidP="00835305">
      <w:pPr>
        <w:jc w:val="both"/>
        <w:rPr>
          <w:rFonts w:cstheme="minorHAnsi"/>
        </w:rPr>
      </w:pPr>
      <w:r>
        <w:rPr>
          <w:rFonts w:cstheme="minorHAnsi"/>
        </w:rPr>
        <w:t xml:space="preserve">Per statute </w:t>
      </w:r>
      <w:r w:rsidR="00853924">
        <w:rPr>
          <w:rFonts w:cstheme="minorHAnsi"/>
        </w:rPr>
        <w:t xml:space="preserve">AS </w:t>
      </w:r>
      <w:r>
        <w:rPr>
          <w:rFonts w:cstheme="minorHAnsi"/>
        </w:rPr>
        <w:t>14.03.410(c), p</w:t>
      </w:r>
      <w:r w:rsidR="009961F6">
        <w:rPr>
          <w:rFonts w:cstheme="minorHAnsi"/>
        </w:rPr>
        <w:t xml:space="preserve">riority will be given to districts with lower performance based on the </w:t>
      </w:r>
      <w:r w:rsidR="008100C1">
        <w:rPr>
          <w:rFonts w:cstheme="minorHAnsi"/>
        </w:rPr>
        <w:t>department’s</w:t>
      </w:r>
      <w:r w:rsidR="009961F6">
        <w:rPr>
          <w:rFonts w:cstheme="minorHAnsi"/>
        </w:rPr>
        <w:t xml:space="preserve"> </w:t>
      </w:r>
      <w:r w:rsidR="008100C1">
        <w:rPr>
          <w:rFonts w:cstheme="minorHAnsi"/>
        </w:rPr>
        <w:t>rankings</w:t>
      </w:r>
      <w:r w:rsidR="009961F6">
        <w:rPr>
          <w:rFonts w:cstheme="minorHAnsi"/>
        </w:rPr>
        <w:t xml:space="preserve"> of districts</w:t>
      </w:r>
      <w:r>
        <w:rPr>
          <w:rFonts w:cstheme="minorHAnsi"/>
        </w:rPr>
        <w:t xml:space="preserve"> in the accountability system and performance designations required under AS 14.03.123.</w:t>
      </w:r>
      <w:r w:rsidR="00853924">
        <w:rPr>
          <w:rFonts w:cstheme="minorHAnsi"/>
        </w:rPr>
        <w:t xml:space="preserve"> </w:t>
      </w:r>
    </w:p>
    <w:p w14:paraId="4B3A93B1" w14:textId="6BAFBC2B" w:rsidR="00853924" w:rsidRDefault="00853924" w:rsidP="00835305">
      <w:pPr>
        <w:jc w:val="both"/>
        <w:rPr>
          <w:rFonts w:cstheme="minorHAnsi"/>
        </w:rPr>
      </w:pPr>
      <w:r>
        <w:rPr>
          <w:rFonts w:cstheme="minorHAnsi"/>
        </w:rPr>
        <w:t>Per statute AS 14.03.410(f), this grant may not supplant other early education funding available to districts.</w:t>
      </w:r>
    </w:p>
    <w:p w14:paraId="1F747EAD" w14:textId="77777777" w:rsidR="00ED0F4D" w:rsidRDefault="00ED0F4D">
      <w:pPr>
        <w:rPr>
          <w:rFonts w:cstheme="minorHAnsi"/>
        </w:rPr>
      </w:pPr>
      <w:r>
        <w:rPr>
          <w:rFonts w:cstheme="minorHAnsi"/>
        </w:rPr>
        <w:br w:type="page"/>
      </w:r>
    </w:p>
    <w:p w14:paraId="1AE96B29" w14:textId="77777777" w:rsidR="00835305" w:rsidRPr="00B427F6" w:rsidRDefault="00835305" w:rsidP="00792AF8">
      <w:pPr>
        <w:pStyle w:val="Heading2"/>
        <w:rPr>
          <w:rFonts w:cstheme="minorHAnsi"/>
        </w:rPr>
      </w:pPr>
      <w:bookmarkStart w:id="9" w:name="_Toc453069215"/>
      <w:bookmarkStart w:id="10" w:name="_Toc128999555"/>
      <w:r w:rsidRPr="00B427F6">
        <w:rPr>
          <w:rFonts w:cstheme="minorHAnsi"/>
        </w:rPr>
        <w:lastRenderedPageBreak/>
        <w:t>Timeline and Grant Awards</w:t>
      </w:r>
      <w:bookmarkEnd w:id="9"/>
      <w:bookmarkEnd w:id="10"/>
    </w:p>
    <w:p w14:paraId="4ECA6A7F" w14:textId="18FC8CD9" w:rsidR="00E81808" w:rsidRDefault="00BD5FC2" w:rsidP="57574A92">
      <w:pPr>
        <w:spacing w:after="120"/>
        <w:jc w:val="both"/>
      </w:pPr>
      <w:r w:rsidRPr="57574A92">
        <w:t xml:space="preserve">Per statute AS 14.03.410(b), Alaska Reads Act Early Education </w:t>
      </w:r>
      <w:r w:rsidR="1375417A" w:rsidRPr="57574A92">
        <w:t xml:space="preserve">Program </w:t>
      </w:r>
      <w:r w:rsidR="00FB2637" w:rsidRPr="57574A92">
        <w:t>G</w:t>
      </w:r>
      <w:r w:rsidR="00835305" w:rsidRPr="57574A92">
        <w:t xml:space="preserve">rant awards </w:t>
      </w:r>
      <w:r w:rsidRPr="57574A92">
        <w:t xml:space="preserve">may not exceed a total of $3,000,000 in a fiscal year. </w:t>
      </w:r>
      <w:bookmarkStart w:id="11" w:name="_Toc453069206"/>
      <w:bookmarkEnd w:id="8"/>
      <w:r w:rsidR="00466224" w:rsidRPr="57574A92">
        <w:t>G</w:t>
      </w:r>
      <w:r w:rsidR="003C5657" w:rsidRPr="57574A92">
        <w:t>rant awards will be a minimum of $150,000 with adjustments made based on the number of applications. Priority is given to the lowest performing districts based on the System of School Support, DEED’s accountability system. (AS 14.03.123)</w:t>
      </w:r>
    </w:p>
    <w:p w14:paraId="60A0B1AF" w14:textId="1923BA6B" w:rsidR="00B97888" w:rsidRPr="00B427F6" w:rsidRDefault="00B97888" w:rsidP="0065767D">
      <w:pPr>
        <w:pStyle w:val="Heading2"/>
      </w:pPr>
      <w:bookmarkStart w:id="12" w:name="_Toc128999556"/>
      <w:bookmarkEnd w:id="11"/>
      <w:r w:rsidRPr="00B427F6">
        <w:t>A</w:t>
      </w:r>
      <w:r w:rsidR="00792AF8" w:rsidRPr="00B427F6">
        <w:t>pplication</w:t>
      </w:r>
      <w:bookmarkEnd w:id="12"/>
    </w:p>
    <w:p w14:paraId="0FCD649D" w14:textId="7179066C" w:rsidR="00B97888" w:rsidRPr="00B427F6" w:rsidRDefault="00B97888" w:rsidP="57574A92">
      <w:pPr>
        <w:spacing w:after="120"/>
        <w:rPr>
          <w:i/>
          <w:iCs/>
        </w:rPr>
      </w:pPr>
      <w:r w:rsidRPr="57574A92">
        <w:rPr>
          <w:i/>
          <w:iCs/>
        </w:rPr>
        <w:t xml:space="preserve">Forms are available on </w:t>
      </w:r>
      <w:hyperlink r:id="rId16">
        <w:r w:rsidR="00054184" w:rsidRPr="57574A92">
          <w:rPr>
            <w:rStyle w:val="Hyperlink"/>
            <w:i/>
            <w:iCs/>
          </w:rPr>
          <w:t>DEED’s forms webpage</w:t>
        </w:r>
      </w:hyperlink>
      <w:r w:rsidR="006B0E92" w:rsidRPr="57574A92">
        <w:rPr>
          <w:i/>
          <w:iCs/>
        </w:rPr>
        <w:t xml:space="preserve"> and</w:t>
      </w:r>
      <w:r w:rsidRPr="57574A92">
        <w:rPr>
          <w:i/>
          <w:iCs/>
        </w:rPr>
        <w:t xml:space="preserve"> are searchable by form number. </w:t>
      </w:r>
      <w:r w:rsidR="00AD35ED" w:rsidRPr="57574A92">
        <w:rPr>
          <w:i/>
          <w:iCs/>
        </w:rPr>
        <w:t>Form #05-24-029</w:t>
      </w:r>
    </w:p>
    <w:p w14:paraId="55998CF0" w14:textId="705DC18C" w:rsidR="00B97888" w:rsidRPr="00B427F6" w:rsidRDefault="00B97888" w:rsidP="00DA2212">
      <w:pPr>
        <w:spacing w:after="0"/>
        <w:rPr>
          <w:rFonts w:cstheme="minorHAnsi"/>
        </w:rPr>
      </w:pPr>
      <w:r w:rsidRPr="00B427F6">
        <w:rPr>
          <w:rFonts w:cstheme="minorHAnsi"/>
        </w:rPr>
        <w:t xml:space="preserve">Complete </w:t>
      </w:r>
      <w:r w:rsidR="002C444A">
        <w:rPr>
          <w:rFonts w:cstheme="minorHAnsi"/>
          <w:b/>
          <w:i/>
        </w:rPr>
        <w:t>FY</w:t>
      </w:r>
      <w:r w:rsidR="001436C1">
        <w:rPr>
          <w:rFonts w:cstheme="minorHAnsi"/>
          <w:b/>
          <w:i/>
        </w:rPr>
        <w:t>20</w:t>
      </w:r>
      <w:r w:rsidR="006754B8">
        <w:rPr>
          <w:rFonts w:cstheme="minorHAnsi"/>
          <w:b/>
          <w:i/>
        </w:rPr>
        <w:t>2</w:t>
      </w:r>
      <w:r w:rsidR="00D55540">
        <w:rPr>
          <w:rFonts w:cstheme="minorHAnsi"/>
          <w:b/>
          <w:i/>
        </w:rPr>
        <w:t>4</w:t>
      </w:r>
      <w:r w:rsidR="002C444A">
        <w:rPr>
          <w:rFonts w:cstheme="minorHAnsi"/>
          <w:b/>
          <w:i/>
        </w:rPr>
        <w:t>-</w:t>
      </w:r>
      <w:r w:rsidR="001436C1">
        <w:rPr>
          <w:rFonts w:cstheme="minorHAnsi"/>
          <w:b/>
          <w:i/>
        </w:rPr>
        <w:t>20</w:t>
      </w:r>
      <w:r w:rsidR="002C444A">
        <w:rPr>
          <w:rFonts w:cstheme="minorHAnsi"/>
          <w:b/>
          <w:i/>
        </w:rPr>
        <w:t>2</w:t>
      </w:r>
      <w:r w:rsidR="00D55540">
        <w:rPr>
          <w:rFonts w:cstheme="minorHAnsi"/>
          <w:b/>
          <w:i/>
        </w:rPr>
        <w:t>7</w:t>
      </w:r>
      <w:r w:rsidR="002C444A">
        <w:rPr>
          <w:rFonts w:cstheme="minorHAnsi"/>
          <w:b/>
          <w:i/>
        </w:rPr>
        <w:t xml:space="preserve"> </w:t>
      </w:r>
      <w:r w:rsidR="005B7D9B">
        <w:rPr>
          <w:rFonts w:cstheme="minorHAnsi"/>
          <w:b/>
          <w:i/>
        </w:rPr>
        <w:t xml:space="preserve">Alaska </w:t>
      </w:r>
      <w:r w:rsidR="00D55540">
        <w:rPr>
          <w:rFonts w:cstheme="minorHAnsi"/>
          <w:b/>
          <w:i/>
        </w:rPr>
        <w:t>Early Education Program</w:t>
      </w:r>
      <w:r w:rsidR="005B7D9B">
        <w:rPr>
          <w:rFonts w:cstheme="minorHAnsi"/>
          <w:b/>
          <w:i/>
        </w:rPr>
        <w:t xml:space="preserve"> Grant</w:t>
      </w:r>
      <w:r w:rsidR="00A91951" w:rsidRPr="00B427F6">
        <w:rPr>
          <w:rFonts w:cstheme="minorHAnsi"/>
          <w:b/>
          <w:i/>
        </w:rPr>
        <w:t xml:space="preserve"> Proposal</w:t>
      </w:r>
      <w:r w:rsidR="006754B8">
        <w:rPr>
          <w:rFonts w:cstheme="minorHAnsi"/>
          <w:b/>
          <w:i/>
        </w:rPr>
        <w:t>s</w:t>
      </w:r>
      <w:r w:rsidRPr="00B427F6">
        <w:rPr>
          <w:rFonts w:cstheme="minorHAnsi"/>
        </w:rPr>
        <w:t xml:space="preserve"> contain the following:</w:t>
      </w:r>
    </w:p>
    <w:p w14:paraId="4E39C7E6" w14:textId="61D3F3EB" w:rsidR="00B97888" w:rsidRDefault="00B97888" w:rsidP="00673F94">
      <w:pPr>
        <w:pStyle w:val="ListParagraph"/>
        <w:numPr>
          <w:ilvl w:val="0"/>
          <w:numId w:val="2"/>
        </w:numPr>
        <w:ind w:left="360"/>
        <w:jc w:val="both"/>
        <w:rPr>
          <w:rFonts w:cstheme="minorHAnsi"/>
        </w:rPr>
      </w:pPr>
      <w:r w:rsidRPr="00B427F6">
        <w:rPr>
          <w:rFonts w:cstheme="minorHAnsi"/>
          <w:b/>
        </w:rPr>
        <w:t>Program Summary/Abstract</w:t>
      </w:r>
      <w:r w:rsidR="003F73CE" w:rsidRPr="00B427F6">
        <w:rPr>
          <w:rFonts w:cstheme="minorHAnsi"/>
          <w:b/>
        </w:rPr>
        <w:t xml:space="preserve"> </w:t>
      </w:r>
      <w:r w:rsidR="006B0E92" w:rsidRPr="006B0E92">
        <w:rPr>
          <w:rFonts w:cstheme="minorHAnsi"/>
        </w:rPr>
        <w:t>(limited to 1 page)</w:t>
      </w:r>
    </w:p>
    <w:p w14:paraId="28597704" w14:textId="77777777" w:rsidR="00F52FBB" w:rsidRDefault="00B97888" w:rsidP="00673F94">
      <w:pPr>
        <w:pStyle w:val="ListParagraph"/>
        <w:numPr>
          <w:ilvl w:val="0"/>
          <w:numId w:val="2"/>
        </w:numPr>
        <w:ind w:left="360"/>
        <w:jc w:val="both"/>
      </w:pPr>
      <w:r w:rsidRPr="33C7330C">
        <w:rPr>
          <w:b/>
          <w:bCs/>
        </w:rPr>
        <w:t>Application narrative</w:t>
      </w:r>
      <w:r w:rsidR="00B427F6" w:rsidRPr="33C7330C">
        <w:rPr>
          <w:b/>
          <w:bCs/>
        </w:rPr>
        <w:t xml:space="preserve"> </w:t>
      </w:r>
      <w:r w:rsidR="006B0E92" w:rsidRPr="33C7330C">
        <w:t>may</w:t>
      </w:r>
      <w:r w:rsidR="006B0E92" w:rsidRPr="33C7330C">
        <w:rPr>
          <w:b/>
          <w:bCs/>
        </w:rPr>
        <w:t xml:space="preserve"> </w:t>
      </w:r>
      <w:r w:rsidR="00B427F6" w:rsidRPr="33C7330C">
        <w:t>not exceed 10 pages</w:t>
      </w:r>
      <w:r w:rsidR="006B0E92" w:rsidRPr="33C7330C">
        <w:t xml:space="preserve">, must be single-spaced with </w:t>
      </w:r>
      <w:r w:rsidR="001436C1" w:rsidRPr="33C7330C">
        <w:t>12-point</w:t>
      </w:r>
      <w:r w:rsidR="00B427F6" w:rsidRPr="33C7330C">
        <w:t xml:space="preserve"> font and 1” margins. </w:t>
      </w:r>
      <w:r w:rsidR="006B0E92" w:rsidRPr="33C7330C">
        <w:t xml:space="preserve">Please label </w:t>
      </w:r>
      <w:r w:rsidR="00B427F6" w:rsidRPr="33C7330C">
        <w:t xml:space="preserve">sections clearly for reviewers. Applications that do not follow formatting guidelines </w:t>
      </w:r>
      <w:r w:rsidR="006B0E92" w:rsidRPr="33C7330C">
        <w:t xml:space="preserve">will </w:t>
      </w:r>
      <w:r w:rsidR="00B427F6" w:rsidRPr="33C7330C">
        <w:t>not be reviewed.</w:t>
      </w:r>
    </w:p>
    <w:p w14:paraId="310A6161" w14:textId="77777777" w:rsidR="00F52FBB" w:rsidRDefault="00731C07" w:rsidP="00673F94">
      <w:pPr>
        <w:pStyle w:val="ListParagraph"/>
        <w:numPr>
          <w:ilvl w:val="0"/>
          <w:numId w:val="16"/>
        </w:numPr>
        <w:jc w:val="both"/>
        <w:rPr>
          <w:rStyle w:val="Hyperlink"/>
          <w:color w:val="auto"/>
          <w:u w:val="none"/>
        </w:rPr>
      </w:pPr>
      <w:r w:rsidRPr="00F52FBB">
        <w:rPr>
          <w:rStyle w:val="Hyperlink"/>
          <w:color w:val="auto"/>
          <w:u w:val="none"/>
        </w:rPr>
        <w:t xml:space="preserve">The focus of the grant is to aid school district early education programs to meet Alaska’s Early Education Program Standards, adopted by the State Board of Education. </w:t>
      </w:r>
    </w:p>
    <w:p w14:paraId="005627E8" w14:textId="77777777" w:rsidR="00F52FBB" w:rsidRDefault="00731C07" w:rsidP="00673F94">
      <w:pPr>
        <w:pStyle w:val="ListParagraph"/>
        <w:numPr>
          <w:ilvl w:val="1"/>
          <w:numId w:val="16"/>
        </w:numPr>
        <w:jc w:val="both"/>
      </w:pPr>
      <w:r w:rsidRPr="00F52FBB">
        <w:rPr>
          <w:rStyle w:val="Hyperlink"/>
          <w:color w:val="auto"/>
          <w:u w:val="none"/>
        </w:rPr>
        <w:t xml:space="preserve">Learn &amp; Grow </w:t>
      </w:r>
      <w:r w:rsidR="00233BE9" w:rsidRPr="00F52FBB">
        <w:rPr>
          <w:rStyle w:val="Hyperlink"/>
          <w:color w:val="auto"/>
          <w:u w:val="none"/>
        </w:rPr>
        <w:t>is</w:t>
      </w:r>
      <w:r w:rsidRPr="00F52FBB">
        <w:rPr>
          <w:rStyle w:val="Hyperlink"/>
          <w:color w:val="auto"/>
          <w:u w:val="none"/>
        </w:rPr>
        <w:t xml:space="preserve"> Alaska’s </w:t>
      </w:r>
      <w:r w:rsidR="006404AF" w:rsidRPr="00F52FBB">
        <w:rPr>
          <w:rStyle w:val="Hyperlink"/>
          <w:color w:val="auto"/>
          <w:u w:val="none"/>
        </w:rPr>
        <w:t xml:space="preserve">early childhood </w:t>
      </w:r>
      <w:r w:rsidRPr="00F52FBB">
        <w:rPr>
          <w:rStyle w:val="Hyperlink"/>
          <w:color w:val="auto"/>
          <w:u w:val="none"/>
        </w:rPr>
        <w:t>quality recognition and improvement system</w:t>
      </w:r>
      <w:r w:rsidR="006404AF" w:rsidRPr="00F52FBB">
        <w:rPr>
          <w:rStyle w:val="Hyperlink"/>
          <w:color w:val="auto"/>
          <w:u w:val="none"/>
        </w:rPr>
        <w:t>.  The Alaska</w:t>
      </w:r>
      <w:r w:rsidR="006F6B49" w:rsidRPr="33C7330C">
        <w:t xml:space="preserve"> Early Education Program Standards are aligned with Learn &amp; Grow’s framework. </w:t>
      </w:r>
      <w:r w:rsidR="006404AF">
        <w:t xml:space="preserve">For </w:t>
      </w:r>
      <w:r w:rsidR="006F6B49" w:rsidRPr="33C7330C">
        <w:t>accessing th</w:t>
      </w:r>
      <w:r w:rsidR="00B73132" w:rsidRPr="33C7330C">
        <w:t>ese supports</w:t>
      </w:r>
      <w:r w:rsidR="006404AF">
        <w:t xml:space="preserve">, go to </w:t>
      </w:r>
      <w:r w:rsidR="00C078BC" w:rsidRPr="33C7330C">
        <w:t>the</w:t>
      </w:r>
      <w:r w:rsidR="006F6B49" w:rsidRPr="33C7330C">
        <w:t xml:space="preserve"> </w:t>
      </w:r>
      <w:hyperlink r:id="rId17">
        <w:r w:rsidR="00C078BC" w:rsidRPr="33C7330C">
          <w:rPr>
            <w:rStyle w:val="Hyperlink"/>
          </w:rPr>
          <w:t>Learn and Grow webpage</w:t>
        </w:r>
      </w:hyperlink>
      <w:r w:rsidR="33C7330C" w:rsidRPr="33C7330C">
        <w:t xml:space="preserve">. </w:t>
      </w:r>
    </w:p>
    <w:p w14:paraId="49F0095F" w14:textId="0445907A" w:rsidR="006F6B49" w:rsidRPr="00F52FBB" w:rsidRDefault="006F6B49" w:rsidP="00673F94">
      <w:pPr>
        <w:pStyle w:val="ListParagraph"/>
        <w:numPr>
          <w:ilvl w:val="0"/>
          <w:numId w:val="16"/>
        </w:numPr>
        <w:jc w:val="both"/>
      </w:pPr>
      <w:r w:rsidRPr="00F52FBB">
        <w:rPr>
          <w:rFonts w:cstheme="minorHAnsi"/>
        </w:rPr>
        <w:t>The scoring rubric for this application is available at the end of this application.  The rubric may be used as a guide for the application narrative.</w:t>
      </w:r>
    </w:p>
    <w:p w14:paraId="0345F3CA" w14:textId="3AD205E9" w:rsidR="00137D68" w:rsidRPr="001525E4" w:rsidRDefault="007D2C5D" w:rsidP="00673F94">
      <w:pPr>
        <w:pStyle w:val="ListParagraph"/>
        <w:numPr>
          <w:ilvl w:val="1"/>
          <w:numId w:val="16"/>
        </w:numPr>
        <w:jc w:val="both"/>
      </w:pPr>
      <w:r w:rsidRPr="33C7330C">
        <w:t xml:space="preserve">The </w:t>
      </w:r>
      <w:r w:rsidR="00170879" w:rsidRPr="33C7330C">
        <w:t>n</w:t>
      </w:r>
      <w:r w:rsidR="00137D68" w:rsidRPr="33C7330C">
        <w:t>arrative must include how the district will</w:t>
      </w:r>
      <w:r w:rsidR="00F83BCF">
        <w:t>:</w:t>
      </w:r>
    </w:p>
    <w:p w14:paraId="41A0EB20" w14:textId="2DAC01E9" w:rsidR="33C7330C" w:rsidRDefault="006404AF" w:rsidP="00673F94">
      <w:pPr>
        <w:pStyle w:val="ListParagraph"/>
        <w:numPr>
          <w:ilvl w:val="0"/>
          <w:numId w:val="8"/>
        </w:numPr>
        <w:jc w:val="both"/>
      </w:pPr>
      <w:r>
        <w:t xml:space="preserve">Have an </w:t>
      </w:r>
      <w:r w:rsidR="00BD5FC2">
        <w:t xml:space="preserve">annual plan (3 total) for the </w:t>
      </w:r>
      <w:r w:rsidR="33C7330C" w:rsidRPr="33C7330C">
        <w:t xml:space="preserve">early education program </w:t>
      </w:r>
      <w:r w:rsidR="00BD5FC2">
        <w:t>to</w:t>
      </w:r>
      <w:r w:rsidR="33C7330C" w:rsidRPr="33C7330C">
        <w:t xml:space="preserve"> meet </w:t>
      </w:r>
      <w:r w:rsidR="00F83BCF">
        <w:t>all</w:t>
      </w:r>
      <w:r>
        <w:t xml:space="preserve"> </w:t>
      </w:r>
      <w:r w:rsidR="33C7330C" w:rsidRPr="33C7330C">
        <w:t xml:space="preserve">the </w:t>
      </w:r>
      <w:r w:rsidR="00B361EB">
        <w:t>Alaska E</w:t>
      </w:r>
      <w:r w:rsidR="33C7330C" w:rsidRPr="33C7330C">
        <w:t xml:space="preserve">arly </w:t>
      </w:r>
      <w:r w:rsidR="00B361EB">
        <w:t>E</w:t>
      </w:r>
      <w:r w:rsidR="33C7330C" w:rsidRPr="33C7330C">
        <w:t xml:space="preserve">ducation </w:t>
      </w:r>
      <w:r w:rsidR="00B361EB">
        <w:t>P</w:t>
      </w:r>
      <w:r w:rsidR="33C7330C" w:rsidRPr="33C7330C">
        <w:t xml:space="preserve">rogram </w:t>
      </w:r>
      <w:r w:rsidR="00B361EB">
        <w:t>S</w:t>
      </w:r>
      <w:r w:rsidR="33C7330C" w:rsidRPr="33C7330C">
        <w:t>tandards adopted by the S</w:t>
      </w:r>
      <w:r w:rsidR="00B361EB">
        <w:t>tate Board of Education</w:t>
      </w:r>
      <w:r w:rsidR="00BD5FC2">
        <w:t xml:space="preserve"> by the end of the three-year grant</w:t>
      </w:r>
      <w:r w:rsidR="33C7330C" w:rsidRPr="33C7330C">
        <w:t xml:space="preserve">. </w:t>
      </w:r>
    </w:p>
    <w:p w14:paraId="79891222" w14:textId="27F53985" w:rsidR="00137D68" w:rsidRPr="00EE1F87" w:rsidRDefault="00F83BCF" w:rsidP="00673F94">
      <w:pPr>
        <w:pStyle w:val="ListParagraph"/>
        <w:numPr>
          <w:ilvl w:val="0"/>
          <w:numId w:val="8"/>
        </w:numPr>
        <w:jc w:val="both"/>
      </w:pPr>
      <w:r>
        <w:t xml:space="preserve">Beginning </w:t>
      </w:r>
      <w:r w:rsidR="00BD5FC2">
        <w:t>the first year of the grant, u</w:t>
      </w:r>
      <w:r w:rsidR="001525E4" w:rsidRPr="33C7330C">
        <w:t>se</w:t>
      </w:r>
      <w:r w:rsidR="00137D68" w:rsidRPr="33C7330C">
        <w:t xml:space="preserve"> the statewide early education</w:t>
      </w:r>
      <w:r w:rsidR="00B97888" w:rsidRPr="33C7330C">
        <w:t xml:space="preserve"> observational assessment</w:t>
      </w:r>
      <w:r w:rsidR="001525E4" w:rsidRPr="33C7330C">
        <w:t xml:space="preserve"> tool</w:t>
      </w:r>
      <w:r w:rsidR="006404AF">
        <w:t>,</w:t>
      </w:r>
      <w:r w:rsidR="007A5F9C" w:rsidRPr="33C7330C">
        <w:t xml:space="preserve"> </w:t>
      </w:r>
      <w:r w:rsidR="00137D68" w:rsidRPr="006404AF">
        <w:rPr>
          <w:i/>
          <w:iCs/>
        </w:rPr>
        <w:t>My Teaching Strategies</w:t>
      </w:r>
      <w:r w:rsidR="001525E4" w:rsidRPr="33C7330C">
        <w:t xml:space="preserve"> </w:t>
      </w:r>
      <w:r w:rsidR="009F0722" w:rsidRPr="006404AF">
        <w:rPr>
          <w:i/>
          <w:iCs/>
        </w:rPr>
        <w:t>GOLD</w:t>
      </w:r>
      <w:r w:rsidR="006404AF">
        <w:rPr>
          <w:i/>
          <w:iCs/>
        </w:rPr>
        <w:t xml:space="preserve">. </w:t>
      </w:r>
      <w:r w:rsidR="006404AF" w:rsidRPr="006404AF">
        <w:t>Funding for assessment</w:t>
      </w:r>
      <w:r w:rsidR="009F0722" w:rsidRPr="33C7330C">
        <w:t xml:space="preserve"> </w:t>
      </w:r>
      <w:r w:rsidR="00137D68" w:rsidRPr="33C7330C">
        <w:t xml:space="preserve">portfolios and </w:t>
      </w:r>
      <w:r w:rsidR="006404AF">
        <w:t xml:space="preserve">initial </w:t>
      </w:r>
      <w:r w:rsidR="00137D68" w:rsidRPr="33C7330C">
        <w:t xml:space="preserve">training </w:t>
      </w:r>
      <w:r w:rsidR="006404AF">
        <w:t xml:space="preserve">is </w:t>
      </w:r>
      <w:r w:rsidR="00137D68" w:rsidRPr="33C7330C">
        <w:t>provided by DEED</w:t>
      </w:r>
      <w:r w:rsidR="00B97888" w:rsidRPr="006404AF">
        <w:rPr>
          <w:b/>
          <w:bCs/>
        </w:rPr>
        <w:t xml:space="preserve"> </w:t>
      </w:r>
    </w:p>
    <w:p w14:paraId="13F119A6" w14:textId="06DE0954" w:rsidR="00BD5FC2" w:rsidRPr="006404AF" w:rsidRDefault="00B87808" w:rsidP="00673F94">
      <w:pPr>
        <w:pStyle w:val="ListParagraph"/>
        <w:numPr>
          <w:ilvl w:val="0"/>
          <w:numId w:val="8"/>
        </w:numPr>
        <w:jc w:val="both"/>
      </w:pPr>
      <w:r>
        <w:t xml:space="preserve">Beginning </w:t>
      </w:r>
      <w:r w:rsidR="00BD5FC2">
        <w:t>the first year of the grant, administer the Ages and Stages Questionnaire within 45 days of each student’s first day of school.  Screening kits and online subscription is provided by DEED.</w:t>
      </w:r>
    </w:p>
    <w:p w14:paraId="51D0D6CE" w14:textId="21F0B540" w:rsidR="002C444A" w:rsidRDefault="00E9798A" w:rsidP="00673F94">
      <w:pPr>
        <w:pStyle w:val="ListParagraph"/>
        <w:numPr>
          <w:ilvl w:val="0"/>
          <w:numId w:val="8"/>
        </w:numPr>
        <w:jc w:val="both"/>
      </w:pPr>
      <w:r w:rsidRPr="33C7330C">
        <w:t xml:space="preserve">Have a written plan for how the program </w:t>
      </w:r>
      <w:r w:rsidR="00CF6E5C" w:rsidRPr="33C7330C">
        <w:t>meet</w:t>
      </w:r>
      <w:r w:rsidRPr="33C7330C">
        <w:t xml:space="preserve">s </w:t>
      </w:r>
      <w:r w:rsidR="00CF6E5C" w:rsidRPr="33C7330C">
        <w:t xml:space="preserve">Alaska’s Education Challenge </w:t>
      </w:r>
      <w:r w:rsidRPr="33C7330C">
        <w:t xml:space="preserve">goal to have all students read at grade level by the end of third grade. </w:t>
      </w:r>
    </w:p>
    <w:p w14:paraId="3334E102" w14:textId="3942CA7D" w:rsidR="002C444A" w:rsidRDefault="006404AF" w:rsidP="00673F94">
      <w:pPr>
        <w:pStyle w:val="ListParagraph"/>
        <w:numPr>
          <w:ilvl w:val="0"/>
          <w:numId w:val="8"/>
        </w:numPr>
        <w:jc w:val="both"/>
      </w:pPr>
      <w:r>
        <w:t>Have a written plan for thoughtful and deliberate transition into kindergarten. Include p</w:t>
      </w:r>
      <w:r w:rsidR="002C444A" w:rsidRPr="33C7330C">
        <w:t>artner</w:t>
      </w:r>
      <w:r>
        <w:t xml:space="preserve">ship between </w:t>
      </w:r>
      <w:r w:rsidR="002C444A" w:rsidRPr="33C7330C">
        <w:t>families and their district’s kindergarten teachers</w:t>
      </w:r>
      <w:r>
        <w:t>.</w:t>
      </w:r>
    </w:p>
    <w:p w14:paraId="1A773C07" w14:textId="5C97D7FE" w:rsidR="00C27229" w:rsidRDefault="00C27229" w:rsidP="00673F94">
      <w:pPr>
        <w:pStyle w:val="ListParagraph"/>
        <w:numPr>
          <w:ilvl w:val="1"/>
          <w:numId w:val="8"/>
        </w:numPr>
        <w:jc w:val="both"/>
      </w:pPr>
      <w:r w:rsidRPr="33C7330C">
        <w:t>Recommended resources:</w:t>
      </w:r>
    </w:p>
    <w:p w14:paraId="411F3C6B" w14:textId="5C1FD141" w:rsidR="00C27229" w:rsidRPr="00FF104F" w:rsidRDefault="00047120" w:rsidP="00673F94">
      <w:pPr>
        <w:pStyle w:val="ListParagraph"/>
        <w:numPr>
          <w:ilvl w:val="2"/>
          <w:numId w:val="8"/>
        </w:numPr>
        <w:rPr>
          <w:rFonts w:asciiTheme="majorHAnsi" w:hAnsiTheme="majorHAnsi"/>
          <w:sz w:val="20"/>
          <w:szCs w:val="20"/>
        </w:rPr>
      </w:pPr>
      <w:hyperlink r:id="rId18">
        <w:r w:rsidR="00493041" w:rsidRPr="33C7330C">
          <w:rPr>
            <w:rStyle w:val="Hyperlink"/>
          </w:rPr>
          <w:t>Early Childhood Learning and Knowledge Center</w:t>
        </w:r>
      </w:hyperlink>
    </w:p>
    <w:p w14:paraId="7558E37B" w14:textId="7E95F3BB" w:rsidR="00493041" w:rsidRPr="000C085A" w:rsidRDefault="00047120" w:rsidP="00673F94">
      <w:pPr>
        <w:pStyle w:val="ListParagraph"/>
        <w:numPr>
          <w:ilvl w:val="2"/>
          <w:numId w:val="8"/>
        </w:numPr>
        <w:jc w:val="both"/>
        <w:rPr>
          <w:rStyle w:val="Hyperlink"/>
          <w:color w:val="auto"/>
          <w:u w:val="none"/>
        </w:rPr>
      </w:pPr>
      <w:hyperlink r:id="rId19">
        <w:r w:rsidR="00493041" w:rsidRPr="33C7330C">
          <w:rPr>
            <w:rStyle w:val="Hyperlink"/>
          </w:rPr>
          <w:t>National Association for the Education of Young Children</w:t>
        </w:r>
      </w:hyperlink>
    </w:p>
    <w:p w14:paraId="7C3B5D70" w14:textId="69E137F2" w:rsidR="00670874" w:rsidRPr="00D84D49" w:rsidRDefault="000C085A" w:rsidP="00673F94">
      <w:pPr>
        <w:pStyle w:val="ListParagraph"/>
        <w:numPr>
          <w:ilvl w:val="0"/>
          <w:numId w:val="8"/>
        </w:numPr>
        <w:rPr>
          <w:rStyle w:val="Hyperlink"/>
          <w:color w:val="auto"/>
          <w:u w:val="none"/>
        </w:rPr>
      </w:pPr>
      <w:r w:rsidRPr="00CA2606">
        <w:rPr>
          <w:rStyle w:val="Hyperlink"/>
          <w:color w:val="auto"/>
          <w:u w:val="none"/>
        </w:rPr>
        <w:t>Demonstrate understanding of and compliance with teacher certification</w:t>
      </w:r>
      <w:r w:rsidR="00670874">
        <w:rPr>
          <w:rStyle w:val="Hyperlink"/>
          <w:color w:val="auto"/>
          <w:u w:val="none"/>
        </w:rPr>
        <w:t xml:space="preserve"> requirement in </w:t>
      </w:r>
      <w:r w:rsidR="00670874" w:rsidRPr="00D84D49">
        <w:rPr>
          <w:rStyle w:val="Hyperlink"/>
          <w:color w:val="auto"/>
          <w:u w:val="none"/>
        </w:rPr>
        <w:t>AS 14.07.165(a)(5)(B)</w:t>
      </w:r>
      <w:r w:rsidR="00D84D49">
        <w:rPr>
          <w:rStyle w:val="Hyperlink"/>
          <w:color w:val="auto"/>
          <w:u w:val="none"/>
        </w:rPr>
        <w:t xml:space="preserve"> in the Alaska Reads Act</w:t>
      </w:r>
      <w:r w:rsidR="00670874" w:rsidRPr="00D84D49">
        <w:rPr>
          <w:rStyle w:val="Hyperlink"/>
          <w:color w:val="auto"/>
          <w:u w:val="none"/>
        </w:rPr>
        <w:t>.</w:t>
      </w:r>
    </w:p>
    <w:p w14:paraId="59B43994" w14:textId="26627622" w:rsidR="000C085A" w:rsidRPr="00CA2606" w:rsidRDefault="00670874" w:rsidP="00673F94">
      <w:pPr>
        <w:pStyle w:val="ListParagraph"/>
        <w:numPr>
          <w:ilvl w:val="0"/>
          <w:numId w:val="8"/>
        </w:numPr>
        <w:rPr>
          <w:rStyle w:val="Hyperlink"/>
          <w:color w:val="auto"/>
          <w:u w:val="none"/>
        </w:rPr>
      </w:pPr>
      <w:r>
        <w:rPr>
          <w:rStyle w:val="Hyperlink"/>
          <w:color w:val="auto"/>
          <w:u w:val="none"/>
        </w:rPr>
        <w:t xml:space="preserve">Demonstrate understanding of and compliance with </w:t>
      </w:r>
      <w:r w:rsidR="000C085A" w:rsidRPr="00CA2606">
        <w:rPr>
          <w:rStyle w:val="Hyperlink"/>
          <w:color w:val="auto"/>
          <w:u w:val="none"/>
        </w:rPr>
        <w:t>para</w:t>
      </w:r>
      <w:r w:rsidR="00CA2606">
        <w:rPr>
          <w:rStyle w:val="Hyperlink"/>
          <w:color w:val="auto"/>
          <w:u w:val="none"/>
        </w:rPr>
        <w:t xml:space="preserve">professional </w:t>
      </w:r>
      <w:r w:rsidR="000C085A" w:rsidRPr="00CA2606">
        <w:rPr>
          <w:rStyle w:val="Hyperlink"/>
          <w:color w:val="auto"/>
          <w:u w:val="none"/>
        </w:rPr>
        <w:t>qualification</w:t>
      </w:r>
      <w:r>
        <w:rPr>
          <w:rStyle w:val="Hyperlink"/>
          <w:color w:val="auto"/>
          <w:u w:val="none"/>
        </w:rPr>
        <w:t>s</w:t>
      </w:r>
      <w:r w:rsidR="000C085A" w:rsidRPr="00CA2606">
        <w:rPr>
          <w:rStyle w:val="Hyperlink"/>
          <w:color w:val="auto"/>
          <w:u w:val="none"/>
        </w:rPr>
        <w:t xml:space="preserve"> </w:t>
      </w:r>
      <w:r w:rsidR="00CA2606" w:rsidRPr="00CA2606">
        <w:rPr>
          <w:rStyle w:val="Hyperlink"/>
          <w:color w:val="auto"/>
          <w:u w:val="none"/>
        </w:rPr>
        <w:t xml:space="preserve">in </w:t>
      </w:r>
      <w:r w:rsidR="000C085A" w:rsidRPr="00CA2606">
        <w:rPr>
          <w:rStyle w:val="Hyperlink"/>
          <w:color w:val="auto"/>
          <w:u w:val="none"/>
        </w:rPr>
        <w:t>regulation</w:t>
      </w:r>
      <w:r w:rsidR="00E454F8">
        <w:rPr>
          <w:rStyle w:val="Hyperlink"/>
          <w:color w:val="auto"/>
          <w:u w:val="none"/>
        </w:rPr>
        <w:t xml:space="preserve"> </w:t>
      </w:r>
      <w:hyperlink r:id="rId20" w:anchor="4.04.220" w:history="1">
        <w:r w:rsidR="00CA2606" w:rsidRPr="00CA2606">
          <w:rPr>
            <w:rStyle w:val="Hyperlink"/>
          </w:rPr>
          <w:t>4 AAC 04.220</w:t>
        </w:r>
      </w:hyperlink>
      <w:r w:rsidR="00CA2606" w:rsidRPr="00CA2606">
        <w:rPr>
          <w:rStyle w:val="Hyperlink"/>
          <w:color w:val="auto"/>
          <w:u w:val="none"/>
        </w:rPr>
        <w:t xml:space="preserve">. </w:t>
      </w:r>
    </w:p>
    <w:p w14:paraId="67C42BC6" w14:textId="78470E73" w:rsidR="000C085A" w:rsidRDefault="000C085A" w:rsidP="00673F94">
      <w:pPr>
        <w:pStyle w:val="ListParagraph"/>
        <w:numPr>
          <w:ilvl w:val="0"/>
          <w:numId w:val="8"/>
        </w:numPr>
        <w:rPr>
          <w:rStyle w:val="Hyperlink"/>
          <w:color w:val="auto"/>
          <w:u w:val="none"/>
        </w:rPr>
      </w:pPr>
      <w:r w:rsidRPr="00CA2606">
        <w:rPr>
          <w:rStyle w:val="Hyperlink"/>
          <w:color w:val="auto"/>
          <w:u w:val="none"/>
        </w:rPr>
        <w:t xml:space="preserve">Demonstrate understanding of and compliance with </w:t>
      </w:r>
      <w:r w:rsidR="00CA2606" w:rsidRPr="00CA2606">
        <w:rPr>
          <w:rStyle w:val="Hyperlink"/>
          <w:color w:val="auto"/>
          <w:u w:val="none"/>
        </w:rPr>
        <w:t xml:space="preserve">early education description in </w:t>
      </w:r>
      <w:r w:rsidRPr="00CA2606">
        <w:rPr>
          <w:rStyle w:val="Hyperlink"/>
          <w:color w:val="auto"/>
          <w:u w:val="none"/>
        </w:rPr>
        <w:t>regulation</w:t>
      </w:r>
      <w:r w:rsidR="00CA2606" w:rsidRPr="00CA2606">
        <w:rPr>
          <w:rStyle w:val="Hyperlink"/>
          <w:color w:val="auto"/>
          <w:u w:val="none"/>
        </w:rPr>
        <w:t>s</w:t>
      </w:r>
      <w:r w:rsidRPr="00CA2606">
        <w:rPr>
          <w:rStyle w:val="Hyperlink"/>
          <w:color w:val="auto"/>
          <w:u w:val="none"/>
        </w:rPr>
        <w:t xml:space="preserve"> </w:t>
      </w:r>
      <w:r w:rsidR="00CA2606" w:rsidRPr="00CA2606">
        <w:rPr>
          <w:rStyle w:val="Hyperlink"/>
          <w:color w:val="auto"/>
          <w:u w:val="none"/>
        </w:rPr>
        <w:t>4 AAC 60.010.(1) and 4 AAC 60.010(2)(A).</w:t>
      </w:r>
    </w:p>
    <w:p w14:paraId="3869657A" w14:textId="5373B4DB" w:rsidR="00371342" w:rsidRPr="00371342" w:rsidRDefault="00371342" w:rsidP="00673F94">
      <w:pPr>
        <w:pStyle w:val="ListParagraph"/>
        <w:numPr>
          <w:ilvl w:val="0"/>
          <w:numId w:val="16"/>
        </w:numPr>
        <w:rPr>
          <w:rStyle w:val="Hyperlink"/>
          <w:color w:val="auto"/>
          <w:u w:val="none"/>
        </w:rPr>
      </w:pPr>
      <w:r w:rsidRPr="00371342">
        <w:rPr>
          <w:rStyle w:val="Hyperlink"/>
          <w:color w:val="auto"/>
          <w:u w:val="none"/>
        </w:rPr>
        <w:lastRenderedPageBreak/>
        <w:t>Clearly identify number of classrooms, their school locations (school name and address), and number of students expect</w:t>
      </w:r>
      <w:r w:rsidR="00C313E3">
        <w:rPr>
          <w:rStyle w:val="Hyperlink"/>
          <w:color w:val="auto"/>
          <w:u w:val="none"/>
        </w:rPr>
        <w:t>ed</w:t>
      </w:r>
      <w:r w:rsidRPr="00371342">
        <w:rPr>
          <w:rStyle w:val="Hyperlink"/>
          <w:color w:val="auto"/>
          <w:u w:val="none"/>
        </w:rPr>
        <w:t xml:space="preserve"> to enroll in each classroom</w:t>
      </w:r>
      <w:r w:rsidR="005B2EE2">
        <w:rPr>
          <w:rStyle w:val="Hyperlink"/>
          <w:color w:val="auto"/>
          <w:u w:val="none"/>
        </w:rPr>
        <w:t xml:space="preserve"> by age</w:t>
      </w:r>
      <w:r w:rsidRPr="00371342">
        <w:rPr>
          <w:rStyle w:val="Hyperlink"/>
          <w:color w:val="auto"/>
          <w:u w:val="none"/>
        </w:rPr>
        <w:t>.</w:t>
      </w:r>
    </w:p>
    <w:p w14:paraId="628FECA8" w14:textId="00392F89" w:rsidR="00B97888" w:rsidRPr="00F52FBB" w:rsidRDefault="00B97888" w:rsidP="00673F94">
      <w:pPr>
        <w:pStyle w:val="ListParagraph"/>
        <w:numPr>
          <w:ilvl w:val="0"/>
          <w:numId w:val="2"/>
        </w:numPr>
        <w:jc w:val="both"/>
        <w:rPr>
          <w:rFonts w:cstheme="minorHAnsi"/>
        </w:rPr>
      </w:pPr>
      <w:r w:rsidRPr="00F52FBB">
        <w:rPr>
          <w:rFonts w:cstheme="minorHAnsi"/>
          <w:b/>
        </w:rPr>
        <w:t xml:space="preserve">Budget and Budget Narrative </w:t>
      </w:r>
      <w:r w:rsidR="00D84D49" w:rsidRPr="00D84D49">
        <w:rPr>
          <w:rFonts w:cstheme="minorHAnsi"/>
          <w:b/>
          <w:bCs/>
        </w:rPr>
        <w:t>(</w:t>
      </w:r>
      <w:r w:rsidRPr="00F52FBB">
        <w:rPr>
          <w:rFonts w:cstheme="minorHAnsi"/>
          <w:b/>
        </w:rPr>
        <w:t>Form #</w:t>
      </w:r>
      <w:r w:rsidR="001357CA" w:rsidRPr="00F52FBB">
        <w:rPr>
          <w:rFonts w:cstheme="minorHAnsi"/>
          <w:b/>
        </w:rPr>
        <w:t xml:space="preserve"> </w:t>
      </w:r>
      <w:r w:rsidRPr="00F52FBB">
        <w:rPr>
          <w:rFonts w:cstheme="minorHAnsi"/>
          <w:b/>
        </w:rPr>
        <w:t>05-07-071</w:t>
      </w:r>
      <w:r w:rsidR="00D84D49">
        <w:rPr>
          <w:rFonts w:cstheme="minorHAnsi"/>
          <w:b/>
        </w:rPr>
        <w:t>)</w:t>
      </w:r>
    </w:p>
    <w:p w14:paraId="50F8E865" w14:textId="77777777" w:rsidR="00F52FBB" w:rsidRDefault="00B97888" w:rsidP="00673F94">
      <w:pPr>
        <w:pStyle w:val="ListParagraph"/>
        <w:numPr>
          <w:ilvl w:val="0"/>
          <w:numId w:val="10"/>
        </w:numPr>
        <w:jc w:val="both"/>
        <w:rPr>
          <w:rFonts w:cstheme="minorHAnsi"/>
        </w:rPr>
      </w:pPr>
      <w:r w:rsidRPr="00DA2212">
        <w:rPr>
          <w:rFonts w:cstheme="minorHAnsi"/>
        </w:rPr>
        <w:t xml:space="preserve">Using the state forms for budget/budget narratives referenced in the form sections of this application, provide the following information to include a detailed budget and budget narrative that itemizes how you will use grant funds as well as funds from other sources, including other revenues and in-kind donations, if applicable. Please refer to the </w:t>
      </w:r>
      <w:bookmarkStart w:id="13" w:name="_Hlk40791027"/>
      <w:r w:rsidR="00C078BC">
        <w:fldChar w:fldCharType="begin"/>
      </w:r>
      <w:r w:rsidR="00C078BC">
        <w:instrText xml:space="preserve"> HYPERLINK "https://education.alaska.gov/publications/chart_of_accounts.pdf" </w:instrText>
      </w:r>
      <w:r w:rsidR="00C078BC">
        <w:fldChar w:fldCharType="separate"/>
      </w:r>
      <w:r w:rsidR="003075B0" w:rsidRPr="00DA2212">
        <w:rPr>
          <w:rStyle w:val="Hyperlink"/>
          <w:rFonts w:cstheme="minorHAnsi"/>
        </w:rPr>
        <w:t>D</w:t>
      </w:r>
      <w:r w:rsidRPr="00DA2212">
        <w:rPr>
          <w:rStyle w:val="Hyperlink"/>
          <w:rFonts w:cstheme="minorHAnsi"/>
        </w:rPr>
        <w:t>EED Uniform Chart of Accounts for Public School Districts</w:t>
      </w:r>
      <w:r w:rsidR="00C078BC">
        <w:rPr>
          <w:rStyle w:val="Hyperlink"/>
          <w:rFonts w:cstheme="minorHAnsi"/>
        </w:rPr>
        <w:fldChar w:fldCharType="end"/>
      </w:r>
      <w:r w:rsidRPr="00DA2212">
        <w:rPr>
          <w:rFonts w:cstheme="minorHAnsi"/>
        </w:rPr>
        <w:t xml:space="preserve"> </w:t>
      </w:r>
      <w:bookmarkEnd w:id="13"/>
      <w:r w:rsidRPr="00DA2212">
        <w:rPr>
          <w:rFonts w:cstheme="minorHAnsi"/>
        </w:rPr>
        <w:t>when completing the forms. Indicate in both the budget and the budget narrative the purpose</w:t>
      </w:r>
      <w:r w:rsidR="001D4122" w:rsidRPr="00DA2212">
        <w:rPr>
          <w:rFonts w:cstheme="minorHAnsi"/>
        </w:rPr>
        <w:t xml:space="preserve"> by line item for each expenditure</w:t>
      </w:r>
      <w:r w:rsidRPr="00DA2212">
        <w:rPr>
          <w:rFonts w:cstheme="minorHAnsi"/>
        </w:rPr>
        <w:t>, paying particular attention to the following categories:</w:t>
      </w:r>
    </w:p>
    <w:p w14:paraId="5641099F" w14:textId="7605A0DB" w:rsidR="00B97888" w:rsidRPr="00F52FBB" w:rsidRDefault="00B97888" w:rsidP="00673F94">
      <w:pPr>
        <w:pStyle w:val="ListParagraph"/>
        <w:numPr>
          <w:ilvl w:val="1"/>
          <w:numId w:val="10"/>
        </w:numPr>
        <w:jc w:val="both"/>
        <w:rPr>
          <w:rFonts w:cstheme="minorHAnsi"/>
        </w:rPr>
      </w:pPr>
      <w:r w:rsidRPr="00F52FBB">
        <w:rPr>
          <w:rFonts w:cstheme="minorHAnsi"/>
          <w:b/>
        </w:rPr>
        <w:t>Certified and Non-Certified Staff</w:t>
      </w:r>
      <w:r w:rsidRPr="00F52FBB">
        <w:rPr>
          <w:rFonts w:cstheme="minorHAnsi"/>
        </w:rPr>
        <w:t>: For each position, describe the services to be provided, the duration of services, and the unit rate of pay (salary, per hour or per day).</w:t>
      </w:r>
    </w:p>
    <w:p w14:paraId="20D349EC" w14:textId="77777777" w:rsidR="00DA2212" w:rsidRDefault="00B97888" w:rsidP="00673F94">
      <w:pPr>
        <w:pStyle w:val="ListParagraph"/>
        <w:numPr>
          <w:ilvl w:val="1"/>
          <w:numId w:val="10"/>
        </w:numPr>
        <w:jc w:val="both"/>
        <w:rPr>
          <w:rFonts w:cstheme="minorHAnsi"/>
        </w:rPr>
      </w:pPr>
      <w:r w:rsidRPr="00DA2212">
        <w:rPr>
          <w:rFonts w:cstheme="minorHAnsi"/>
          <w:b/>
        </w:rPr>
        <w:t>Professional/Technical:</w:t>
      </w:r>
      <w:r w:rsidRPr="00DA2212">
        <w:rPr>
          <w:rFonts w:cstheme="minorHAnsi"/>
        </w:rPr>
        <w:t xml:space="preserve"> Describe proposed subcontract agreements with community agencies and other allowable contractors including the cost. It should reflect your Memorandum of Agreement/Contract accurately.</w:t>
      </w:r>
    </w:p>
    <w:p w14:paraId="71200024" w14:textId="77777777" w:rsidR="00DA2212" w:rsidRDefault="00B97888" w:rsidP="00673F94">
      <w:pPr>
        <w:pStyle w:val="ListParagraph"/>
        <w:numPr>
          <w:ilvl w:val="1"/>
          <w:numId w:val="10"/>
        </w:numPr>
        <w:jc w:val="both"/>
        <w:rPr>
          <w:rFonts w:cstheme="minorHAnsi"/>
        </w:rPr>
      </w:pPr>
      <w:r w:rsidRPr="00DA2212">
        <w:rPr>
          <w:rFonts w:cstheme="minorHAnsi"/>
          <w:b/>
        </w:rPr>
        <w:t>Staff Travel:</w:t>
      </w:r>
      <w:r w:rsidRPr="00DA2212">
        <w:rPr>
          <w:rFonts w:cstheme="minorHAnsi"/>
        </w:rPr>
        <w:t xml:space="preserve"> Indicate the event, amount of time and cost.</w:t>
      </w:r>
    </w:p>
    <w:p w14:paraId="3593A2E5" w14:textId="31963D6F" w:rsidR="00DA2212" w:rsidRDefault="00B97888" w:rsidP="00673F94">
      <w:pPr>
        <w:pStyle w:val="ListParagraph"/>
        <w:numPr>
          <w:ilvl w:val="1"/>
          <w:numId w:val="10"/>
        </w:numPr>
        <w:jc w:val="both"/>
        <w:rPr>
          <w:rFonts w:cstheme="minorHAnsi"/>
        </w:rPr>
      </w:pPr>
      <w:r w:rsidRPr="00DA2212">
        <w:rPr>
          <w:rFonts w:cstheme="minorHAnsi"/>
          <w:b/>
        </w:rPr>
        <w:t>Supplies/Materials</w:t>
      </w:r>
      <w:r w:rsidRPr="00DA2212">
        <w:rPr>
          <w:rFonts w:cstheme="minorHAnsi"/>
        </w:rPr>
        <w:t>: Please provide specific information on supplies and materials requested and their costs per site.</w:t>
      </w:r>
    </w:p>
    <w:p w14:paraId="1C5089D2" w14:textId="272715F9" w:rsidR="00BD5FC2" w:rsidRDefault="00DA2212" w:rsidP="00673F94">
      <w:pPr>
        <w:pStyle w:val="ListParagraph"/>
        <w:numPr>
          <w:ilvl w:val="0"/>
          <w:numId w:val="10"/>
        </w:numPr>
        <w:spacing w:line="240" w:lineRule="auto"/>
        <w:ind w:left="806" w:hanging="446"/>
      </w:pPr>
      <w:r w:rsidRPr="00BD5FC2">
        <w:rPr>
          <w:rFonts w:cstheme="minorHAnsi"/>
        </w:rPr>
        <w:t xml:space="preserve">Include travel </w:t>
      </w:r>
      <w:r w:rsidR="00740206" w:rsidRPr="00BD5FC2">
        <w:rPr>
          <w:rFonts w:cstheme="minorHAnsi"/>
        </w:rPr>
        <w:t xml:space="preserve">and registration </w:t>
      </w:r>
      <w:r w:rsidRPr="00BD5FC2">
        <w:rPr>
          <w:rFonts w:cstheme="minorHAnsi"/>
        </w:rPr>
        <w:t xml:space="preserve">for 2 staff (recommended 1 administrator and 1 classroom staff) to attend </w:t>
      </w:r>
      <w:r w:rsidR="00BD5FC2" w:rsidRPr="00BD5FC2">
        <w:rPr>
          <w:rFonts w:cstheme="minorHAnsi"/>
        </w:rPr>
        <w:t xml:space="preserve">an in-person grantee meeting in </w:t>
      </w:r>
      <w:r w:rsidRPr="00BD5FC2">
        <w:rPr>
          <w:rFonts w:cstheme="minorHAnsi"/>
        </w:rPr>
        <w:t>Anchorage</w:t>
      </w:r>
      <w:r w:rsidR="00BD5FC2">
        <w:rPr>
          <w:rFonts w:cstheme="minorHAnsi"/>
        </w:rPr>
        <w:t>.</w:t>
      </w:r>
    </w:p>
    <w:p w14:paraId="22DD2293" w14:textId="27A2CCF4" w:rsidR="00F52FBB" w:rsidRDefault="00F52FBB" w:rsidP="00673F94">
      <w:pPr>
        <w:pStyle w:val="ListParagraph"/>
        <w:numPr>
          <w:ilvl w:val="0"/>
          <w:numId w:val="2"/>
        </w:numPr>
        <w:spacing w:line="240" w:lineRule="auto"/>
      </w:pPr>
      <w:r>
        <w:t>Signed and c</w:t>
      </w:r>
      <w:r w:rsidR="0069352B">
        <w:t>omplete</w:t>
      </w:r>
      <w:r>
        <w:t>d</w:t>
      </w:r>
      <w:r w:rsidR="0069352B">
        <w:t xml:space="preserve"> </w:t>
      </w:r>
      <w:r w:rsidR="00D84D49" w:rsidRPr="00B82D90">
        <w:t>District-Wide</w:t>
      </w:r>
      <w:r w:rsidR="0069352B" w:rsidRPr="00B82D90">
        <w:t xml:space="preserve"> Early Education Program Consultation Form (05-</w:t>
      </w:r>
      <w:r w:rsidR="7867AC01">
        <w:t>24-031</w:t>
      </w:r>
      <w:r w:rsidR="0069352B" w:rsidRPr="00B82D90">
        <w:t>)</w:t>
      </w:r>
      <w:r w:rsidR="000B6975" w:rsidRPr="00B82D90">
        <w:t>.</w:t>
      </w:r>
    </w:p>
    <w:p w14:paraId="030DDE26" w14:textId="5D1251E8" w:rsidR="0000349A" w:rsidRPr="00740206" w:rsidRDefault="00137D68" w:rsidP="00673F94">
      <w:pPr>
        <w:pStyle w:val="ListParagraph"/>
        <w:numPr>
          <w:ilvl w:val="0"/>
          <w:numId w:val="2"/>
        </w:numPr>
        <w:spacing w:line="240" w:lineRule="auto"/>
      </w:pPr>
      <w:r w:rsidRPr="00F52FBB">
        <w:rPr>
          <w:rFonts w:cstheme="minorHAnsi"/>
        </w:rPr>
        <w:t>Signed and comple</w:t>
      </w:r>
      <w:r w:rsidR="001525E4" w:rsidRPr="00F52FBB">
        <w:rPr>
          <w:rFonts w:cstheme="minorHAnsi"/>
        </w:rPr>
        <w:t xml:space="preserve">ted </w:t>
      </w:r>
      <w:r w:rsidR="002D1E46" w:rsidRPr="00F52FBB">
        <w:rPr>
          <w:rFonts w:cstheme="minorHAnsi"/>
        </w:rPr>
        <w:t xml:space="preserve">Application </w:t>
      </w:r>
      <w:r w:rsidR="001525E4" w:rsidRPr="00F52FBB">
        <w:rPr>
          <w:rFonts w:cstheme="minorHAnsi"/>
        </w:rPr>
        <w:t>Signature P</w:t>
      </w:r>
      <w:r w:rsidRPr="00F52FBB">
        <w:rPr>
          <w:rFonts w:cstheme="minorHAnsi"/>
        </w:rPr>
        <w:t>age</w:t>
      </w:r>
      <w:r w:rsidR="002D1E46" w:rsidRPr="00F52FBB">
        <w:rPr>
          <w:rFonts w:cstheme="minorHAnsi"/>
        </w:rPr>
        <w:t>.</w:t>
      </w:r>
    </w:p>
    <w:p w14:paraId="18CD8B2B" w14:textId="3BABCCA1" w:rsidR="00B513A0" w:rsidRPr="002A3ABE" w:rsidRDefault="00792AF8" w:rsidP="002A3ABE">
      <w:pPr>
        <w:pStyle w:val="Heading2"/>
        <w:rPr>
          <w:rFonts w:cstheme="minorHAnsi"/>
        </w:rPr>
      </w:pPr>
      <w:bookmarkStart w:id="14" w:name="_Toc128999557"/>
      <w:bookmarkStart w:id="15" w:name="_Toc453069216"/>
      <w:bookmarkStart w:id="16" w:name="_Toc453069208"/>
      <w:r w:rsidRPr="00C050E0">
        <w:rPr>
          <w:rFonts w:cstheme="minorHAnsi"/>
        </w:rPr>
        <w:t>Technical Assistance and Timeline</w:t>
      </w:r>
      <w:bookmarkEnd w:id="14"/>
    </w:p>
    <w:p w14:paraId="7B87CE27" w14:textId="58310471" w:rsidR="00C87109" w:rsidRDefault="00B664A9" w:rsidP="33C7330C">
      <w:bookmarkStart w:id="17" w:name="_Hlk127272138"/>
      <w:r w:rsidRPr="33C7330C">
        <w:rPr>
          <w:b/>
          <w:bCs/>
        </w:rPr>
        <w:t xml:space="preserve">APPLICATION Released:  </w:t>
      </w:r>
      <w:r w:rsidR="001D2B03">
        <w:t>January 1</w:t>
      </w:r>
      <w:r w:rsidR="0027342F">
        <w:t>6</w:t>
      </w:r>
      <w:r w:rsidR="001D2B03">
        <w:t>, 202</w:t>
      </w:r>
      <w:r w:rsidR="002C542E">
        <w:t>4</w:t>
      </w:r>
    </w:p>
    <w:p w14:paraId="6C18888F" w14:textId="691C6E86" w:rsidR="005119A4" w:rsidRDefault="00F52FBB" w:rsidP="00B361EB">
      <w:pPr>
        <w:spacing w:after="0"/>
        <w:rPr>
          <w:rFonts w:cstheme="minorHAnsi"/>
        </w:rPr>
      </w:pPr>
      <w:r>
        <w:rPr>
          <w:rFonts w:cstheme="minorHAnsi"/>
          <w:b/>
        </w:rPr>
        <w:t xml:space="preserve">Two (2) </w:t>
      </w:r>
      <w:r w:rsidR="00C82308" w:rsidRPr="00055BE9">
        <w:rPr>
          <w:rFonts w:cstheme="minorHAnsi"/>
          <w:b/>
        </w:rPr>
        <w:t>Technical Assistance</w:t>
      </w:r>
      <w:r w:rsidR="00C90A27" w:rsidRPr="00055BE9">
        <w:rPr>
          <w:rFonts w:cstheme="minorHAnsi"/>
          <w:b/>
        </w:rPr>
        <w:t xml:space="preserve"> Webinar</w:t>
      </w:r>
      <w:r>
        <w:rPr>
          <w:rFonts w:cstheme="minorHAnsi"/>
          <w:b/>
        </w:rPr>
        <w:t>s</w:t>
      </w:r>
      <w:r w:rsidR="00C90A27" w:rsidRPr="00055BE9">
        <w:rPr>
          <w:rFonts w:cstheme="minorHAnsi"/>
          <w:b/>
        </w:rPr>
        <w:t>:</w:t>
      </w:r>
      <w:r w:rsidR="00C82308" w:rsidRPr="00055BE9">
        <w:rPr>
          <w:rFonts w:cstheme="minorHAnsi"/>
        </w:rPr>
        <w:t xml:space="preserve"> </w:t>
      </w:r>
    </w:p>
    <w:p w14:paraId="3288F134" w14:textId="3D8A3483" w:rsidR="005517D7" w:rsidRPr="002F0B63" w:rsidRDefault="006265BF" w:rsidP="005119F6">
      <w:pPr>
        <w:rPr>
          <w:rFonts w:cstheme="minorHAnsi"/>
          <w:b/>
          <w:bCs/>
          <w:i/>
          <w:iCs/>
        </w:rPr>
      </w:pPr>
      <w:r>
        <w:rPr>
          <w:rFonts w:cstheme="minorHAnsi"/>
          <w:b/>
          <w:bCs/>
          <w:i/>
          <w:iCs/>
        </w:rPr>
        <w:t xml:space="preserve">Monday, January 22, </w:t>
      </w:r>
      <w:r w:rsidR="00744312">
        <w:rPr>
          <w:rFonts w:cstheme="minorHAnsi"/>
          <w:b/>
          <w:bCs/>
          <w:i/>
          <w:iCs/>
        </w:rPr>
        <w:t>2024,</w:t>
      </w:r>
      <w:r>
        <w:rPr>
          <w:rFonts w:cstheme="minorHAnsi"/>
          <w:b/>
          <w:bCs/>
          <w:i/>
          <w:iCs/>
        </w:rPr>
        <w:t xml:space="preserve"> at 11:00 AM</w:t>
      </w:r>
    </w:p>
    <w:p w14:paraId="12508537" w14:textId="7E947249" w:rsidR="00657F4A" w:rsidRPr="00433792" w:rsidRDefault="00433792" w:rsidP="00555E0A">
      <w:pPr>
        <w:pStyle w:val="NormalWeb"/>
        <w:numPr>
          <w:ilvl w:val="0"/>
          <w:numId w:val="21"/>
        </w:numPr>
        <w:spacing w:before="0" w:beforeAutospacing="0" w:after="0" w:afterAutospacing="0" w:line="216" w:lineRule="auto"/>
        <w:rPr>
          <w:rStyle w:val="Hyperlink"/>
          <w:rFonts w:cstheme="minorHAnsi"/>
          <w:sz w:val="22"/>
          <w:szCs w:val="22"/>
        </w:rPr>
      </w:pPr>
      <w:r>
        <w:rPr>
          <w:rFonts w:cstheme="minorHAnsi"/>
          <w:sz w:val="22"/>
          <w:szCs w:val="22"/>
        </w:rPr>
        <w:fldChar w:fldCharType="begin"/>
      </w:r>
      <w:r>
        <w:rPr>
          <w:rFonts w:cstheme="minorHAnsi"/>
          <w:sz w:val="22"/>
          <w:szCs w:val="22"/>
        </w:rPr>
        <w:instrText>HYPERLINK "https://us02web.zoom.us/meeting/register/tZArfuCpqzgqE9zjgQtdd6Satl65Y4nq_LiI"</w:instrText>
      </w:r>
      <w:r>
        <w:rPr>
          <w:rFonts w:cstheme="minorHAnsi"/>
          <w:sz w:val="22"/>
          <w:szCs w:val="22"/>
        </w:rPr>
      </w:r>
      <w:r>
        <w:rPr>
          <w:rFonts w:cstheme="minorHAnsi"/>
          <w:sz w:val="22"/>
          <w:szCs w:val="22"/>
        </w:rPr>
        <w:fldChar w:fldCharType="separate"/>
      </w:r>
      <w:r w:rsidR="00382C36" w:rsidRPr="00433792">
        <w:rPr>
          <w:rStyle w:val="Hyperlink"/>
          <w:rFonts w:cstheme="minorHAnsi"/>
          <w:sz w:val="22"/>
          <w:szCs w:val="22"/>
        </w:rPr>
        <w:t>Zoom Registration for 1/22/24</w:t>
      </w:r>
    </w:p>
    <w:p w14:paraId="307F1B2B" w14:textId="08294DEA" w:rsidR="00744312" w:rsidRDefault="00433792" w:rsidP="00744312">
      <w:pPr>
        <w:pStyle w:val="NormalWeb"/>
        <w:spacing w:before="0" w:beforeAutospacing="0" w:after="0" w:afterAutospacing="0" w:line="216" w:lineRule="auto"/>
        <w:rPr>
          <w:rFonts w:cstheme="minorHAnsi"/>
        </w:rPr>
      </w:pPr>
      <w:r>
        <w:rPr>
          <w:rFonts w:cstheme="minorHAnsi"/>
          <w:sz w:val="22"/>
          <w:szCs w:val="22"/>
        </w:rPr>
        <w:fldChar w:fldCharType="end"/>
      </w:r>
    </w:p>
    <w:p w14:paraId="43A0359F" w14:textId="5BDA7951" w:rsidR="006575C4" w:rsidRPr="002F0B63" w:rsidRDefault="006575C4" w:rsidP="006575C4">
      <w:pPr>
        <w:rPr>
          <w:rFonts w:cstheme="minorHAnsi"/>
          <w:b/>
          <w:bCs/>
          <w:i/>
          <w:iCs/>
        </w:rPr>
      </w:pPr>
      <w:r w:rsidRPr="006A71DE">
        <w:rPr>
          <w:rFonts w:cstheme="minorHAnsi"/>
          <w:b/>
          <w:bCs/>
          <w:i/>
          <w:iCs/>
        </w:rPr>
        <w:t xml:space="preserve">Wednesday, </w:t>
      </w:r>
      <w:r w:rsidR="00744312">
        <w:rPr>
          <w:rFonts w:cstheme="minorHAnsi"/>
          <w:b/>
          <w:bCs/>
          <w:i/>
          <w:iCs/>
        </w:rPr>
        <w:t>January 24, 2024, at 10:00 AM</w:t>
      </w:r>
    </w:p>
    <w:p w14:paraId="1BC7309A" w14:textId="214C8033" w:rsidR="006575C4" w:rsidRPr="00744312" w:rsidRDefault="00047120" w:rsidP="00744312">
      <w:pPr>
        <w:pStyle w:val="ListParagraph"/>
        <w:numPr>
          <w:ilvl w:val="0"/>
          <w:numId w:val="21"/>
        </w:numPr>
        <w:spacing w:after="0"/>
        <w:rPr>
          <w:rFonts w:cstheme="minorHAnsi"/>
        </w:rPr>
      </w:pPr>
      <w:hyperlink r:id="rId21" w:history="1">
        <w:r w:rsidR="00BF4A39" w:rsidRPr="00BF4A39">
          <w:rPr>
            <w:rStyle w:val="Hyperlink"/>
            <w:rFonts w:cstheme="minorHAnsi"/>
          </w:rPr>
          <w:t>Zoom Registration for 1/24/24</w:t>
        </w:r>
      </w:hyperlink>
    </w:p>
    <w:p w14:paraId="40A4DAAB" w14:textId="77777777" w:rsidR="006575C4" w:rsidRPr="002F0B63" w:rsidRDefault="006575C4" w:rsidP="006575C4">
      <w:pPr>
        <w:spacing w:after="0"/>
        <w:rPr>
          <w:rFonts w:cstheme="minorHAnsi"/>
        </w:rPr>
      </w:pPr>
    </w:p>
    <w:p w14:paraId="3D7DBB20" w14:textId="49B36313" w:rsidR="00C87109" w:rsidRPr="006A71DE" w:rsidRDefault="00C87109" w:rsidP="33C7330C">
      <w:r w:rsidRPr="006A71DE">
        <w:rPr>
          <w:b/>
          <w:bCs/>
        </w:rPr>
        <w:t>Grant Application Due:</w:t>
      </w:r>
      <w:r w:rsidRPr="006A71DE">
        <w:tab/>
      </w:r>
      <w:r w:rsidR="00D84552">
        <w:t>February 15, 2024</w:t>
      </w:r>
    </w:p>
    <w:p w14:paraId="119D0E8B" w14:textId="2F0EA0BA" w:rsidR="00B56630" w:rsidRPr="00657F4A" w:rsidRDefault="00C87109" w:rsidP="33C7330C">
      <w:r w:rsidRPr="006A71DE">
        <w:rPr>
          <w:b/>
          <w:bCs/>
        </w:rPr>
        <w:t>Grant Reviewing Period:</w:t>
      </w:r>
      <w:r w:rsidR="00B664A9" w:rsidRPr="006A71DE">
        <w:t xml:space="preserve"> </w:t>
      </w:r>
      <w:r w:rsidR="0055267C">
        <w:t xml:space="preserve">February 16 </w:t>
      </w:r>
      <w:r w:rsidR="00613F2D">
        <w:t>–</w:t>
      </w:r>
      <w:r w:rsidR="0055267C">
        <w:t xml:space="preserve"> </w:t>
      </w:r>
      <w:r w:rsidR="00613F2D">
        <w:t>March 15, 2024</w:t>
      </w:r>
    </w:p>
    <w:p w14:paraId="61614505" w14:textId="1DF9B1BB" w:rsidR="00C87109" w:rsidRDefault="00B56630" w:rsidP="33C7330C">
      <w:r w:rsidRPr="33C7330C">
        <w:rPr>
          <w:b/>
          <w:bCs/>
        </w:rPr>
        <w:t>Notice of</w:t>
      </w:r>
      <w:r w:rsidR="00DB42D9" w:rsidRPr="33C7330C">
        <w:rPr>
          <w:b/>
          <w:bCs/>
        </w:rPr>
        <w:t xml:space="preserve"> Intent to</w:t>
      </w:r>
      <w:r w:rsidRPr="33C7330C">
        <w:rPr>
          <w:b/>
          <w:bCs/>
        </w:rPr>
        <w:t xml:space="preserve"> Award:</w:t>
      </w:r>
      <w:r w:rsidR="00B664A9" w:rsidRPr="33C7330C">
        <w:t xml:space="preserve"> </w:t>
      </w:r>
      <w:r w:rsidR="00E22563">
        <w:t>March 18, 2024</w:t>
      </w:r>
    </w:p>
    <w:p w14:paraId="20BDB201" w14:textId="572183ED" w:rsidR="00B05DEE" w:rsidRPr="00657F4A" w:rsidRDefault="00B05DEE" w:rsidP="33C7330C">
      <w:r w:rsidRPr="57574A92">
        <w:rPr>
          <w:b/>
          <w:bCs/>
        </w:rPr>
        <w:t>Notice of Award</w:t>
      </w:r>
      <w:r w:rsidR="004C6C2B" w:rsidRPr="57574A92">
        <w:rPr>
          <w:b/>
          <w:bCs/>
        </w:rPr>
        <w:t xml:space="preserve"> </w:t>
      </w:r>
      <w:r w:rsidR="004C6C2B" w:rsidRPr="57574A92">
        <w:rPr>
          <w:i/>
          <w:iCs/>
          <w:sz w:val="18"/>
          <w:szCs w:val="18"/>
        </w:rPr>
        <w:t>(barring an appeal)</w:t>
      </w:r>
      <w:r w:rsidRPr="57574A92">
        <w:rPr>
          <w:b/>
          <w:bCs/>
        </w:rPr>
        <w:t>:</w:t>
      </w:r>
      <w:r>
        <w:t xml:space="preserve"> </w:t>
      </w:r>
      <w:r w:rsidR="72597B56">
        <w:t>April</w:t>
      </w:r>
      <w:r w:rsidR="00263997">
        <w:t xml:space="preserve"> 1</w:t>
      </w:r>
      <w:r w:rsidR="3E603AD5">
        <w:t>8</w:t>
      </w:r>
      <w:r w:rsidR="00263997">
        <w:t>, 2024</w:t>
      </w:r>
    </w:p>
    <w:p w14:paraId="63C34C59" w14:textId="4AD44A2B" w:rsidR="00C87109" w:rsidRPr="00B427F6" w:rsidRDefault="00C87109" w:rsidP="33C7330C">
      <w:r w:rsidRPr="33C7330C">
        <w:rPr>
          <w:b/>
          <w:bCs/>
        </w:rPr>
        <w:t xml:space="preserve">Grant Funding </w:t>
      </w:r>
      <w:r w:rsidR="00B664A9" w:rsidRPr="33C7330C">
        <w:rPr>
          <w:b/>
          <w:bCs/>
        </w:rPr>
        <w:t xml:space="preserve">Begins:  </w:t>
      </w:r>
      <w:r w:rsidR="00EC0730" w:rsidRPr="00681E53">
        <w:t xml:space="preserve">July </w:t>
      </w:r>
      <w:r w:rsidR="00657F4A" w:rsidRPr="00681E53">
        <w:t>1</w:t>
      </w:r>
      <w:r w:rsidR="00327D77" w:rsidRPr="00681E53">
        <w:t>, 20</w:t>
      </w:r>
      <w:r w:rsidR="00EC0730" w:rsidRPr="00681E53">
        <w:t>2</w:t>
      </w:r>
      <w:r w:rsidR="00013070">
        <w:t>4</w:t>
      </w:r>
    </w:p>
    <w:p w14:paraId="447037E6" w14:textId="77777777" w:rsidR="00855FF8" w:rsidRPr="00B427F6" w:rsidRDefault="00855FF8" w:rsidP="00792AF8">
      <w:pPr>
        <w:pStyle w:val="Heading2"/>
        <w:rPr>
          <w:rFonts w:cstheme="minorHAnsi"/>
        </w:rPr>
      </w:pPr>
      <w:bookmarkStart w:id="18" w:name="_Toc453069210"/>
      <w:bookmarkStart w:id="19" w:name="_Toc128999558"/>
      <w:bookmarkEnd w:id="15"/>
      <w:bookmarkEnd w:id="17"/>
      <w:r w:rsidRPr="00B427F6">
        <w:rPr>
          <w:rFonts w:cstheme="minorHAnsi"/>
        </w:rPr>
        <w:t>Application Review Process</w:t>
      </w:r>
      <w:bookmarkEnd w:id="18"/>
      <w:bookmarkEnd w:id="19"/>
      <w:r w:rsidRPr="00B427F6">
        <w:rPr>
          <w:rFonts w:cstheme="minorHAnsi"/>
        </w:rPr>
        <w:t xml:space="preserve"> </w:t>
      </w:r>
    </w:p>
    <w:p w14:paraId="5FDB2021" w14:textId="7017A26E" w:rsidR="00B427F6" w:rsidRDefault="006F77A1" w:rsidP="00855FF8">
      <w:pPr>
        <w:spacing w:after="0"/>
        <w:jc w:val="both"/>
        <w:rPr>
          <w:rFonts w:cstheme="minorHAnsi"/>
        </w:rPr>
      </w:pPr>
      <w:r>
        <w:rPr>
          <w:rFonts w:cstheme="minorHAnsi"/>
        </w:rPr>
        <w:t>A</w:t>
      </w:r>
      <w:r w:rsidR="00A91951" w:rsidRPr="00B427F6">
        <w:rPr>
          <w:rFonts w:cstheme="minorHAnsi"/>
        </w:rPr>
        <w:t>ll eligible grant proposals</w:t>
      </w:r>
      <w:r w:rsidR="00855FF8" w:rsidRPr="00B427F6">
        <w:rPr>
          <w:rFonts w:cstheme="minorHAnsi"/>
        </w:rPr>
        <w:t xml:space="preserve"> </w:t>
      </w:r>
      <w:r>
        <w:rPr>
          <w:rFonts w:cstheme="minorHAnsi"/>
        </w:rPr>
        <w:t xml:space="preserve">that meet the requirements described under the “Application” heading </w:t>
      </w:r>
      <w:r w:rsidRPr="006F77A1">
        <w:rPr>
          <w:rFonts w:cstheme="minorHAnsi"/>
          <w:b/>
        </w:rPr>
        <w:t>and</w:t>
      </w:r>
      <w:r>
        <w:rPr>
          <w:rFonts w:cstheme="minorHAnsi"/>
        </w:rPr>
        <w:t xml:space="preserve"> that are </w:t>
      </w:r>
      <w:r w:rsidR="00855FF8" w:rsidRPr="00B427F6">
        <w:rPr>
          <w:rFonts w:cstheme="minorHAnsi"/>
        </w:rPr>
        <w:t>received</w:t>
      </w:r>
      <w:r w:rsidR="001E718E">
        <w:rPr>
          <w:rFonts w:cstheme="minorHAnsi"/>
        </w:rPr>
        <w:t xml:space="preserve"> by </w:t>
      </w:r>
      <w:r>
        <w:rPr>
          <w:rFonts w:cstheme="minorHAnsi"/>
        </w:rPr>
        <w:t xml:space="preserve">DEED before </w:t>
      </w:r>
      <w:r w:rsidR="00FA7A3B">
        <w:rPr>
          <w:rFonts w:cstheme="minorHAnsi"/>
        </w:rPr>
        <w:t>4</w:t>
      </w:r>
      <w:r>
        <w:rPr>
          <w:rFonts w:cstheme="minorHAnsi"/>
        </w:rPr>
        <w:t xml:space="preserve">:00pm on </w:t>
      </w:r>
      <w:r w:rsidR="001E718E" w:rsidRPr="00103937">
        <w:rPr>
          <w:rFonts w:cstheme="minorHAnsi"/>
        </w:rPr>
        <w:t>the due date</w:t>
      </w:r>
      <w:r>
        <w:rPr>
          <w:rFonts w:cstheme="minorHAnsi"/>
        </w:rPr>
        <w:t xml:space="preserve"> will be reviewed</w:t>
      </w:r>
      <w:r w:rsidR="00855FF8" w:rsidRPr="00B427F6">
        <w:rPr>
          <w:rFonts w:cstheme="minorHAnsi"/>
          <w:b/>
        </w:rPr>
        <w:t>.</w:t>
      </w:r>
      <w:r w:rsidR="00855FF8" w:rsidRPr="00B427F6">
        <w:rPr>
          <w:rFonts w:cstheme="minorHAnsi"/>
        </w:rPr>
        <w:t xml:space="preserve"> </w:t>
      </w:r>
      <w:r w:rsidR="00A83051">
        <w:rPr>
          <w:rFonts w:cstheme="minorHAnsi"/>
        </w:rPr>
        <w:t xml:space="preserve"> </w:t>
      </w:r>
      <w:r w:rsidR="001E718E">
        <w:rPr>
          <w:rFonts w:cstheme="minorHAnsi"/>
        </w:rPr>
        <w:t xml:space="preserve">A </w:t>
      </w:r>
      <w:r w:rsidR="00D67D9E" w:rsidRPr="00B427F6">
        <w:rPr>
          <w:rFonts w:cstheme="minorHAnsi"/>
        </w:rPr>
        <w:t>rubric will be u</w:t>
      </w:r>
      <w:r>
        <w:rPr>
          <w:rFonts w:cstheme="minorHAnsi"/>
        </w:rPr>
        <w:t>sed to evaluate applications and a</w:t>
      </w:r>
      <w:r w:rsidR="00D67D9E" w:rsidRPr="00B427F6">
        <w:rPr>
          <w:rFonts w:cstheme="minorHAnsi"/>
        </w:rPr>
        <w:t>wards will be based on the highest scores.</w:t>
      </w:r>
    </w:p>
    <w:p w14:paraId="461D6029" w14:textId="03118C62" w:rsidR="00855FF8" w:rsidRPr="00740206" w:rsidRDefault="00855FF8" w:rsidP="00740206">
      <w:pPr>
        <w:pStyle w:val="Heading2"/>
        <w:rPr>
          <w:rFonts w:cstheme="minorHAnsi"/>
        </w:rPr>
      </w:pPr>
      <w:bookmarkStart w:id="20" w:name="_Toc453069211"/>
      <w:bookmarkStart w:id="21" w:name="_Toc128999559"/>
      <w:r w:rsidRPr="00B427F6">
        <w:rPr>
          <w:rFonts w:cstheme="minorHAnsi"/>
        </w:rPr>
        <w:lastRenderedPageBreak/>
        <w:t>Conditions of Grant Award</w:t>
      </w:r>
      <w:bookmarkEnd w:id="20"/>
      <w:bookmarkEnd w:id="21"/>
    </w:p>
    <w:p w14:paraId="6FFECFBF" w14:textId="4EAA8113" w:rsidR="00855FF8" w:rsidRPr="00B427F6" w:rsidRDefault="00855FF8" w:rsidP="00855FF8">
      <w:pPr>
        <w:spacing w:after="120"/>
        <w:jc w:val="both"/>
        <w:rPr>
          <w:rFonts w:cstheme="minorHAnsi"/>
        </w:rPr>
      </w:pPr>
      <w:r w:rsidRPr="00B427F6">
        <w:rPr>
          <w:rFonts w:cstheme="minorHAnsi"/>
        </w:rPr>
        <w:t xml:space="preserve">Entities receiving state funds are required to meet all necessary reporting requirements of the grant. In awarding the grant, the state expects the grantees to conduct all activities and evaluation measures as stated in the </w:t>
      </w:r>
      <w:r w:rsidR="00D67D9E" w:rsidRPr="00B427F6">
        <w:rPr>
          <w:rFonts w:cstheme="minorHAnsi"/>
        </w:rPr>
        <w:t>application</w:t>
      </w:r>
      <w:r w:rsidRPr="00B427F6">
        <w:rPr>
          <w:rFonts w:cstheme="minorHAnsi"/>
        </w:rPr>
        <w:t xml:space="preserve"> written or negotiated in the approved grant proposal. Failure to provide the requested performance reports and evaluations on all activities as proposed and to implement the grant as approved could result in the loss of funding. Any changes to the original approved and funded proposal (including modifications to goals and/or objectives) must receive prior approval by the state.</w:t>
      </w:r>
    </w:p>
    <w:p w14:paraId="1D74BDD6" w14:textId="1435D36B" w:rsidR="00855FF8" w:rsidRPr="00B427F6" w:rsidRDefault="00D67D9E" w:rsidP="00855FF8">
      <w:pPr>
        <w:spacing w:after="120"/>
        <w:jc w:val="both"/>
        <w:rPr>
          <w:rFonts w:cstheme="minorHAnsi"/>
        </w:rPr>
      </w:pPr>
      <w:r w:rsidRPr="00B427F6">
        <w:rPr>
          <w:rFonts w:cstheme="minorHAnsi"/>
        </w:rPr>
        <w:t>The state reserves the right</w:t>
      </w:r>
      <w:r w:rsidR="00855FF8" w:rsidRPr="00B427F6">
        <w:rPr>
          <w:rFonts w:cstheme="minorHAnsi"/>
        </w:rPr>
        <w:t xml:space="preserve"> to withhold funding, reduce funding, or terminate funding if the proposal is not meeting program reporting requirements, making substantial progress toward meeting identified performance goals and measures, or does not demonstrate a clear need for the allotted level of grant support. This includes access to unexpended funds at the end of each fiscal year.</w:t>
      </w:r>
    </w:p>
    <w:p w14:paraId="22A38081" w14:textId="77777777" w:rsidR="00855FF8" w:rsidRPr="00B427F6" w:rsidRDefault="00855FF8" w:rsidP="00855FF8">
      <w:pPr>
        <w:spacing w:after="120"/>
        <w:jc w:val="both"/>
        <w:rPr>
          <w:rFonts w:cstheme="minorHAnsi"/>
        </w:rPr>
      </w:pPr>
      <w:r w:rsidRPr="00B427F6">
        <w:rPr>
          <w:rFonts w:cstheme="minorHAnsi"/>
        </w:rPr>
        <w:t>After it has been awarded, the Alaska Department of Education &amp; Early Development may terminate a grant by giving the grantee written notice of termination. In the event of termination after award, the Alaska Department of Education &amp; Early Development shall reimburse the grantee for approved grant expenses incurred up to the notification of termination. This grant is subject to state appropriations and may be reduced or terminated based on state appropriated funds in any given fiscal year.</w:t>
      </w:r>
    </w:p>
    <w:p w14:paraId="75858C75" w14:textId="042240B9" w:rsidR="00855FF8" w:rsidRPr="000A40F0" w:rsidRDefault="00855FF8" w:rsidP="000A40F0">
      <w:r w:rsidRPr="00B427F6">
        <w:t xml:space="preserve">The state retains the right to refrain from making any awards if it determines that to be in its best interest. This </w:t>
      </w:r>
      <w:r w:rsidR="00FA3335" w:rsidRPr="00B427F6">
        <w:t>application</w:t>
      </w:r>
      <w:r w:rsidRPr="00B427F6">
        <w:t xml:space="preserve"> does not, by itself, obligate the state.</w:t>
      </w:r>
      <w:r w:rsidR="000A40F0">
        <w:t xml:space="preserve">  Chapter 40 of the Alaska Administrative Code governs the process of appeals. This information is available on the </w:t>
      </w:r>
      <w:hyperlink r:id="rId22" w:anchor="4.40.010" w:history="1">
        <w:r w:rsidR="000A40F0" w:rsidRPr="00C078BC">
          <w:rPr>
            <w:rStyle w:val="Hyperlink"/>
          </w:rPr>
          <w:t>Alaska Legislative website</w:t>
        </w:r>
      </w:hyperlink>
      <w:r w:rsidR="00C078BC">
        <w:t>.</w:t>
      </w:r>
    </w:p>
    <w:p w14:paraId="1F6A5C2B" w14:textId="0B288573" w:rsidR="00855FF8" w:rsidRPr="00B427F6" w:rsidRDefault="00855FF8" w:rsidP="00855FF8">
      <w:pPr>
        <w:spacing w:after="120"/>
        <w:jc w:val="both"/>
        <w:rPr>
          <w:rFonts w:cstheme="minorHAnsi"/>
        </w:rPr>
      </w:pPr>
      <w:r w:rsidRPr="00B427F6">
        <w:rPr>
          <w:rFonts w:cstheme="minorHAnsi"/>
        </w:rPr>
        <w:t xml:space="preserve">The state reserves the right to add terms and conditions during grant negotiations. These terms and conditions will be within the scope of the </w:t>
      </w:r>
      <w:r w:rsidR="00D67D9E" w:rsidRPr="00B427F6">
        <w:rPr>
          <w:rFonts w:cstheme="minorHAnsi"/>
        </w:rPr>
        <w:t>application</w:t>
      </w:r>
      <w:r w:rsidRPr="00B427F6">
        <w:rPr>
          <w:rFonts w:cstheme="minorHAnsi"/>
        </w:rPr>
        <w:t xml:space="preserve"> and will not affect the proposal reviews.</w:t>
      </w:r>
    </w:p>
    <w:p w14:paraId="4E5E943E" w14:textId="77777777" w:rsidR="00855FF8" w:rsidRPr="00BE6B42" w:rsidRDefault="00855FF8" w:rsidP="00855FF8">
      <w:pPr>
        <w:spacing w:after="120"/>
        <w:jc w:val="both"/>
        <w:rPr>
          <w:rFonts w:cstheme="minorHAnsi"/>
        </w:rPr>
      </w:pPr>
      <w:r w:rsidRPr="00BE6B42">
        <w:rPr>
          <w:rFonts w:cstheme="minorHAnsi"/>
        </w:rPr>
        <w:t>After the completion of grant negotiations, the state will issue a written Notice of Intent to Award (NIA) and send copies to all applicants. The NIA will set out the names of all applicants and identify the proposal(s) selected for award.</w:t>
      </w:r>
    </w:p>
    <w:p w14:paraId="412DD1B6" w14:textId="5156A565" w:rsidR="009F0722" w:rsidRDefault="00855FF8" w:rsidP="009F0722">
      <w:pPr>
        <w:spacing w:after="120"/>
        <w:jc w:val="both"/>
        <w:rPr>
          <w:rFonts w:cstheme="minorHAnsi"/>
        </w:rPr>
      </w:pPr>
      <w:r w:rsidRPr="00B427F6">
        <w:rPr>
          <w:rFonts w:cstheme="minorHAnsi"/>
        </w:rPr>
        <w:t>The state reserves the right to modify annual awards based on the actual amount of legislative appropriation towards this grant program. All grant awards are subject to that appropriation</w:t>
      </w:r>
      <w:r w:rsidR="009F0722">
        <w:rPr>
          <w:rFonts w:cstheme="minorHAnsi"/>
        </w:rPr>
        <w:t>.</w:t>
      </w:r>
    </w:p>
    <w:p w14:paraId="2C234A88" w14:textId="6768E382" w:rsidR="00C87109" w:rsidRPr="00B427F6" w:rsidRDefault="001525E4" w:rsidP="009F0722">
      <w:pPr>
        <w:pStyle w:val="Heading2"/>
      </w:pPr>
      <w:bookmarkStart w:id="22" w:name="_Toc128999560"/>
      <w:r>
        <w:t>Grant</w:t>
      </w:r>
      <w:r w:rsidR="0023677E" w:rsidRPr="00B427F6">
        <w:t xml:space="preserve"> Report</w:t>
      </w:r>
      <w:bookmarkEnd w:id="16"/>
      <w:r>
        <w:t xml:space="preserve">ing </w:t>
      </w:r>
      <w:r w:rsidR="005119F6">
        <w:t>R</w:t>
      </w:r>
      <w:r>
        <w:t>equirements</w:t>
      </w:r>
      <w:bookmarkEnd w:id="22"/>
    </w:p>
    <w:p w14:paraId="17B0822D" w14:textId="77777777" w:rsidR="001525E4" w:rsidRDefault="0023677E" w:rsidP="001525E4">
      <w:pPr>
        <w:spacing w:after="0"/>
        <w:jc w:val="both"/>
        <w:rPr>
          <w:rFonts w:cstheme="minorHAnsi"/>
        </w:rPr>
      </w:pPr>
      <w:r w:rsidRPr="00B427F6">
        <w:rPr>
          <w:rFonts w:cstheme="minorHAnsi"/>
          <w:b/>
        </w:rPr>
        <w:t>Program Reports</w:t>
      </w:r>
      <w:r w:rsidRPr="00B427F6">
        <w:rPr>
          <w:rFonts w:cstheme="minorHAnsi"/>
        </w:rPr>
        <w:t>:</w:t>
      </w:r>
    </w:p>
    <w:p w14:paraId="26B9F07B" w14:textId="4A2CC0EB" w:rsidR="001525E4" w:rsidRPr="001525E4" w:rsidRDefault="001525E4" w:rsidP="00673F94">
      <w:pPr>
        <w:pStyle w:val="ListParagraph"/>
        <w:numPr>
          <w:ilvl w:val="0"/>
          <w:numId w:val="9"/>
        </w:numPr>
        <w:spacing w:after="0"/>
        <w:jc w:val="both"/>
      </w:pPr>
      <w:r>
        <w:t>All g</w:t>
      </w:r>
      <w:r w:rsidR="0023677E">
        <w:t>ra</w:t>
      </w:r>
      <w:r>
        <w:t xml:space="preserve">ntees </w:t>
      </w:r>
      <w:r w:rsidR="0083195E">
        <w:t xml:space="preserve">must apply for and receive </w:t>
      </w:r>
      <w:r w:rsidR="34F2B8CF">
        <w:t>a Pre-Elementary Approval</w:t>
      </w:r>
      <w:r>
        <w:t xml:space="preserve"> to Operate</w:t>
      </w:r>
      <w:r w:rsidR="0083195E">
        <w:t xml:space="preserve"> from DEED</w:t>
      </w:r>
      <w:r w:rsidR="00462846">
        <w:t xml:space="preserve">. </w:t>
      </w:r>
      <w:r w:rsidR="00866E58">
        <w:t xml:space="preserve">For more information, visit the </w:t>
      </w:r>
      <w:hyperlink r:id="rId23">
        <w:r w:rsidR="00866E58" w:rsidRPr="57574A92">
          <w:rPr>
            <w:rStyle w:val="Hyperlink"/>
          </w:rPr>
          <w:t>Early Learning webpage</w:t>
        </w:r>
      </w:hyperlink>
      <w:r w:rsidR="00866E58">
        <w:t>.</w:t>
      </w:r>
      <w:r w:rsidR="00462846">
        <w:t xml:space="preserve"> </w:t>
      </w:r>
    </w:p>
    <w:p w14:paraId="7BC38115" w14:textId="03331065" w:rsidR="001525E4" w:rsidRPr="001525E4" w:rsidRDefault="0069352B" w:rsidP="00673F94">
      <w:pPr>
        <w:pStyle w:val="ListParagraph"/>
        <w:numPr>
          <w:ilvl w:val="0"/>
          <w:numId w:val="3"/>
        </w:numPr>
        <w:spacing w:after="0"/>
        <w:ind w:left="1260"/>
        <w:jc w:val="both"/>
      </w:pPr>
      <w:r>
        <w:t xml:space="preserve">For existing programs who received </w:t>
      </w:r>
      <w:r w:rsidR="178EAF76">
        <w:t>Approval</w:t>
      </w:r>
      <w:r>
        <w:t xml:space="preserve"> to Operate the previous year, b</w:t>
      </w:r>
      <w:r w:rsidR="001525E4">
        <w:t>y Sept 15</w:t>
      </w:r>
      <w:r w:rsidR="00810769">
        <w:t xml:space="preserve"> </w:t>
      </w:r>
      <w:r>
        <w:t>of each grant year</w:t>
      </w:r>
      <w:r w:rsidR="00810769">
        <w:t>.</w:t>
      </w:r>
    </w:p>
    <w:p w14:paraId="5158482E" w14:textId="3B1FCB16" w:rsidR="00C87109" w:rsidRDefault="0069352B" w:rsidP="00673F94">
      <w:pPr>
        <w:pStyle w:val="ListParagraph"/>
        <w:numPr>
          <w:ilvl w:val="0"/>
          <w:numId w:val="3"/>
        </w:numPr>
        <w:spacing w:after="0"/>
        <w:ind w:left="1260"/>
        <w:jc w:val="both"/>
      </w:pPr>
      <w:r>
        <w:t>For new programs, a</w:t>
      </w:r>
      <w:r w:rsidR="001525E4" w:rsidRPr="33C7330C">
        <w:t xml:space="preserve">t least 30 days before the </w:t>
      </w:r>
      <w:r w:rsidR="009307A4">
        <w:t xml:space="preserve">early education program school-year </w:t>
      </w:r>
      <w:r w:rsidR="001525E4" w:rsidRPr="33C7330C">
        <w:t>start-date.</w:t>
      </w:r>
      <w:r w:rsidR="00C248AB" w:rsidRPr="33C7330C">
        <w:t xml:space="preserve"> </w:t>
      </w:r>
    </w:p>
    <w:p w14:paraId="50B80ADC" w14:textId="7864D682" w:rsidR="00F52FBB" w:rsidRDefault="001525E4" w:rsidP="00673F94">
      <w:pPr>
        <w:pStyle w:val="ListParagraph"/>
        <w:numPr>
          <w:ilvl w:val="0"/>
          <w:numId w:val="9"/>
        </w:numPr>
        <w:spacing w:after="0"/>
        <w:jc w:val="both"/>
      </w:pPr>
      <w:r>
        <w:t xml:space="preserve">All grantees will be required to submit </w:t>
      </w:r>
      <w:r w:rsidR="04B307E6">
        <w:t>a Pre-Elementary Approval</w:t>
      </w:r>
      <w:r>
        <w:t xml:space="preserve"> to Operate End-of-Year Report by the 30</w:t>
      </w:r>
      <w:r w:rsidRPr="57574A92">
        <w:rPr>
          <w:vertAlign w:val="superscript"/>
        </w:rPr>
        <w:t>th</w:t>
      </w:r>
      <w:r>
        <w:t xml:space="preserve"> of June</w:t>
      </w:r>
      <w:r w:rsidR="00810769">
        <w:t xml:space="preserve"> </w:t>
      </w:r>
      <w:r w:rsidR="009307A4">
        <w:t>in each grant year</w:t>
      </w:r>
      <w:r w:rsidR="00810769">
        <w:t>.</w:t>
      </w:r>
      <w:r w:rsidR="00462846">
        <w:t xml:space="preserve"> </w:t>
      </w:r>
      <w:r w:rsidR="00866E58">
        <w:t xml:space="preserve">For more information, visit the </w:t>
      </w:r>
      <w:hyperlink r:id="rId24">
        <w:r w:rsidR="00866E58" w:rsidRPr="57574A92">
          <w:rPr>
            <w:rStyle w:val="Hyperlink"/>
          </w:rPr>
          <w:t>Early Learning webpage</w:t>
        </w:r>
      </w:hyperlink>
      <w:r w:rsidR="00866E58">
        <w:t>.</w:t>
      </w:r>
    </w:p>
    <w:p w14:paraId="40C75EBB" w14:textId="3B449294" w:rsidR="00C87109" w:rsidRPr="00F52FBB" w:rsidRDefault="006E74B3" w:rsidP="00673F94">
      <w:pPr>
        <w:pStyle w:val="ListParagraph"/>
        <w:numPr>
          <w:ilvl w:val="0"/>
          <w:numId w:val="9"/>
        </w:numPr>
        <w:spacing w:after="0"/>
        <w:jc w:val="both"/>
      </w:pPr>
      <w:r w:rsidRPr="00F52FBB">
        <w:rPr>
          <w:rFonts w:cstheme="minorHAnsi"/>
          <w:b/>
          <w:bCs/>
        </w:rPr>
        <w:t xml:space="preserve">GMS </w:t>
      </w:r>
      <w:r w:rsidR="00E9798A" w:rsidRPr="00F52FBB">
        <w:rPr>
          <w:rFonts w:cstheme="minorHAnsi"/>
          <w:b/>
          <w:bCs/>
        </w:rPr>
        <w:t>Quarterly Reports</w:t>
      </w:r>
      <w:r w:rsidR="00E9798A" w:rsidRPr="00F52FBB">
        <w:rPr>
          <w:rFonts w:cstheme="minorHAnsi"/>
        </w:rPr>
        <w:t xml:space="preserve"> </w:t>
      </w:r>
      <w:r w:rsidR="00E9798A" w:rsidRPr="00F52FBB">
        <w:rPr>
          <w:rFonts w:cstheme="minorHAnsi"/>
          <w:b/>
          <w:bCs/>
        </w:rPr>
        <w:t>and</w:t>
      </w:r>
      <w:r w:rsidR="00E9798A" w:rsidRPr="00F52FBB">
        <w:rPr>
          <w:rFonts w:cstheme="minorHAnsi"/>
        </w:rPr>
        <w:t xml:space="preserve"> </w:t>
      </w:r>
      <w:r w:rsidR="0023677E" w:rsidRPr="00F52FBB">
        <w:rPr>
          <w:rFonts w:cstheme="minorHAnsi"/>
          <w:b/>
        </w:rPr>
        <w:t>Budget Reimbursement Requests</w:t>
      </w:r>
      <w:r w:rsidR="00E9798A" w:rsidRPr="00F52FBB">
        <w:rPr>
          <w:rFonts w:cstheme="minorHAnsi"/>
          <w:b/>
        </w:rPr>
        <w:t xml:space="preserve"> </w:t>
      </w:r>
      <w:r w:rsidR="00E9798A" w:rsidRPr="00F52FBB">
        <w:rPr>
          <w:rFonts w:cstheme="minorHAnsi"/>
          <w:bCs/>
        </w:rPr>
        <w:t>are</w:t>
      </w:r>
      <w:r w:rsidR="0023677E" w:rsidRPr="00F52FBB">
        <w:rPr>
          <w:rFonts w:cstheme="minorHAnsi"/>
          <w:bCs/>
        </w:rPr>
        <w:t xml:space="preserve"> due quarterly on</w:t>
      </w:r>
      <w:r w:rsidR="0023677E" w:rsidRPr="00F52FBB">
        <w:rPr>
          <w:rFonts w:cstheme="minorHAnsi"/>
        </w:rPr>
        <w:t xml:space="preserve"> the following schedule:</w:t>
      </w:r>
      <w:r w:rsidR="00C87109" w:rsidRPr="00F52FBB">
        <w:rPr>
          <w:rFonts w:cstheme="minorHAnsi"/>
        </w:rPr>
        <w:tab/>
      </w:r>
    </w:p>
    <w:p w14:paraId="71243654" w14:textId="1F985D8A" w:rsidR="00C87109" w:rsidRPr="00B427F6" w:rsidRDefault="00875F35" w:rsidP="000A40F0">
      <w:pPr>
        <w:spacing w:after="120"/>
        <w:ind w:left="1260"/>
        <w:jc w:val="both"/>
        <w:rPr>
          <w:rFonts w:cstheme="minorHAnsi"/>
        </w:rPr>
      </w:pPr>
      <w:r w:rsidRPr="00B427F6">
        <w:rPr>
          <w:rFonts w:cstheme="minorHAnsi"/>
        </w:rPr>
        <w:t>Quarter 1</w:t>
      </w:r>
      <w:r w:rsidRPr="00B427F6">
        <w:rPr>
          <w:rFonts w:cstheme="minorHAnsi"/>
        </w:rPr>
        <w:tab/>
      </w:r>
      <w:r w:rsidR="000A40F0">
        <w:rPr>
          <w:rFonts w:cstheme="minorHAnsi"/>
        </w:rPr>
        <w:tab/>
      </w:r>
      <w:r w:rsidR="00C87109" w:rsidRPr="00B427F6">
        <w:rPr>
          <w:rFonts w:cstheme="minorHAnsi"/>
        </w:rPr>
        <w:t>July 1 - September 30</w:t>
      </w:r>
      <w:r w:rsidR="00C87109" w:rsidRPr="00B427F6">
        <w:rPr>
          <w:rFonts w:cstheme="minorHAnsi"/>
        </w:rPr>
        <w:tab/>
      </w:r>
      <w:r w:rsidR="00C87109" w:rsidRPr="00B427F6">
        <w:rPr>
          <w:rFonts w:cstheme="minorHAnsi"/>
        </w:rPr>
        <w:tab/>
        <w:t>Due October 31</w:t>
      </w:r>
    </w:p>
    <w:p w14:paraId="087755F3" w14:textId="0D768639" w:rsidR="00C87109" w:rsidRPr="00B427F6" w:rsidRDefault="00875F35" w:rsidP="000A40F0">
      <w:pPr>
        <w:spacing w:after="120"/>
        <w:ind w:left="1260"/>
        <w:jc w:val="both"/>
        <w:rPr>
          <w:rFonts w:cstheme="minorHAnsi"/>
        </w:rPr>
      </w:pPr>
      <w:r w:rsidRPr="00B427F6">
        <w:rPr>
          <w:rFonts w:cstheme="minorHAnsi"/>
        </w:rPr>
        <w:t>Quarter 2</w:t>
      </w:r>
      <w:r w:rsidRPr="00B427F6">
        <w:rPr>
          <w:rFonts w:cstheme="minorHAnsi"/>
        </w:rPr>
        <w:tab/>
      </w:r>
      <w:r w:rsidR="000A40F0">
        <w:rPr>
          <w:rFonts w:cstheme="minorHAnsi"/>
        </w:rPr>
        <w:tab/>
      </w:r>
      <w:r w:rsidR="00C87109" w:rsidRPr="00B427F6">
        <w:rPr>
          <w:rFonts w:cstheme="minorHAnsi"/>
        </w:rPr>
        <w:t>October 1 – December 31</w:t>
      </w:r>
      <w:r w:rsidR="00C87109" w:rsidRPr="00B427F6">
        <w:rPr>
          <w:rFonts w:cstheme="minorHAnsi"/>
        </w:rPr>
        <w:tab/>
        <w:t>Due January 31</w:t>
      </w:r>
    </w:p>
    <w:p w14:paraId="302684D9" w14:textId="203BA38F" w:rsidR="00C87109" w:rsidRPr="00B427F6" w:rsidRDefault="00875F35" w:rsidP="000A40F0">
      <w:pPr>
        <w:spacing w:after="120"/>
        <w:ind w:left="1260"/>
        <w:jc w:val="both"/>
        <w:rPr>
          <w:rFonts w:cstheme="minorHAnsi"/>
        </w:rPr>
      </w:pPr>
      <w:r w:rsidRPr="00B427F6">
        <w:rPr>
          <w:rFonts w:cstheme="minorHAnsi"/>
        </w:rPr>
        <w:lastRenderedPageBreak/>
        <w:t>Quarter 3</w:t>
      </w:r>
      <w:r w:rsidR="000A40F0">
        <w:rPr>
          <w:rFonts w:cstheme="minorHAnsi"/>
        </w:rPr>
        <w:tab/>
      </w:r>
      <w:r w:rsidRPr="00B427F6">
        <w:rPr>
          <w:rFonts w:cstheme="minorHAnsi"/>
        </w:rPr>
        <w:tab/>
      </w:r>
      <w:r w:rsidR="00C87109" w:rsidRPr="00B427F6">
        <w:rPr>
          <w:rFonts w:cstheme="minorHAnsi"/>
        </w:rPr>
        <w:t>January 1 – March 30</w:t>
      </w:r>
      <w:r w:rsidR="00C87109" w:rsidRPr="00B427F6">
        <w:rPr>
          <w:rFonts w:cstheme="minorHAnsi"/>
        </w:rPr>
        <w:tab/>
      </w:r>
      <w:r w:rsidR="00C87109" w:rsidRPr="00B427F6">
        <w:rPr>
          <w:rFonts w:cstheme="minorHAnsi"/>
        </w:rPr>
        <w:tab/>
        <w:t xml:space="preserve">Due </w:t>
      </w:r>
      <w:r w:rsidR="00322549">
        <w:rPr>
          <w:rFonts w:cstheme="minorHAnsi"/>
        </w:rPr>
        <w:t>April 30</w:t>
      </w:r>
    </w:p>
    <w:p w14:paraId="5D6E2358" w14:textId="167021A1" w:rsidR="006E74B3" w:rsidRDefault="00875F35" w:rsidP="00F52FBB">
      <w:pPr>
        <w:spacing w:after="120"/>
        <w:ind w:left="1260"/>
        <w:jc w:val="both"/>
        <w:rPr>
          <w:rFonts w:cstheme="minorHAnsi"/>
        </w:rPr>
      </w:pPr>
      <w:r w:rsidRPr="00B427F6">
        <w:rPr>
          <w:rFonts w:cstheme="minorHAnsi"/>
        </w:rPr>
        <w:t>Quarter 4</w:t>
      </w:r>
      <w:r w:rsidRPr="00B427F6">
        <w:rPr>
          <w:rFonts w:cstheme="minorHAnsi"/>
        </w:rPr>
        <w:tab/>
      </w:r>
      <w:r w:rsidR="000A40F0">
        <w:rPr>
          <w:rFonts w:cstheme="minorHAnsi"/>
        </w:rPr>
        <w:tab/>
      </w:r>
      <w:r w:rsidR="00C87109" w:rsidRPr="00B427F6">
        <w:rPr>
          <w:rFonts w:cstheme="minorHAnsi"/>
        </w:rPr>
        <w:t>April 1 – June 30</w:t>
      </w:r>
      <w:r w:rsidR="00C87109" w:rsidRPr="00B427F6">
        <w:rPr>
          <w:rFonts w:cstheme="minorHAnsi"/>
        </w:rPr>
        <w:tab/>
      </w:r>
      <w:r w:rsidR="00C87109" w:rsidRPr="00B427F6">
        <w:rPr>
          <w:rFonts w:cstheme="minorHAnsi"/>
        </w:rPr>
        <w:tab/>
        <w:t>Due July 31</w:t>
      </w:r>
    </w:p>
    <w:p w14:paraId="148CDD4D" w14:textId="4D87B0BF" w:rsidR="006E74B3" w:rsidRDefault="11A137CE" w:rsidP="00673F94">
      <w:pPr>
        <w:pStyle w:val="ListParagraph"/>
        <w:numPr>
          <w:ilvl w:val="0"/>
          <w:numId w:val="9"/>
        </w:numPr>
        <w:spacing w:after="0"/>
        <w:jc w:val="both"/>
      </w:pPr>
      <w:r>
        <w:t xml:space="preserve">By May 30 of each </w:t>
      </w:r>
      <w:r w:rsidR="7FD9815D">
        <w:t xml:space="preserve">grant </w:t>
      </w:r>
      <w:r>
        <w:t>year, s</w:t>
      </w:r>
      <w:r w:rsidR="3E24129F">
        <w:t xml:space="preserve">ubmit a </w:t>
      </w:r>
      <w:r w:rsidR="4C9B5D9A">
        <w:t>District-Wide</w:t>
      </w:r>
      <w:r>
        <w:t xml:space="preserve"> Early Education Program Grant A</w:t>
      </w:r>
      <w:r w:rsidR="3E24129F">
        <w:t xml:space="preserve">nnual </w:t>
      </w:r>
      <w:r>
        <w:t>R</w:t>
      </w:r>
      <w:r w:rsidR="3E24129F">
        <w:t>eport citing progress towards meeting standards</w:t>
      </w:r>
      <w:r w:rsidR="7FD9815D">
        <w:t xml:space="preserve">, updated </w:t>
      </w:r>
      <w:r w:rsidR="3E24129F">
        <w:t>plan for the following year</w:t>
      </w:r>
      <w:r w:rsidR="7FD9815D">
        <w:t xml:space="preserve">, and demographic information </w:t>
      </w:r>
      <w:r w:rsidR="1A8B395C">
        <w:t>(Form 05</w:t>
      </w:r>
      <w:r w:rsidR="41FE2471">
        <w:t>-24-029</w:t>
      </w:r>
      <w:r w:rsidR="1A8B395C">
        <w:t>)</w:t>
      </w:r>
      <w:r w:rsidR="5BAE5A65">
        <w:t>.</w:t>
      </w:r>
    </w:p>
    <w:p w14:paraId="0BCC2BEC" w14:textId="77777777" w:rsidR="00E41F81" w:rsidRDefault="00E41F81">
      <w:pPr>
        <w:rPr>
          <w:rFonts w:eastAsiaTheme="majorEastAsia" w:cstheme="minorHAnsi"/>
          <w:caps/>
          <w:color w:val="2E74B5" w:themeColor="accent1" w:themeShade="BF"/>
          <w:sz w:val="36"/>
          <w:szCs w:val="28"/>
        </w:rPr>
      </w:pPr>
      <w:r>
        <w:rPr>
          <w:rFonts w:cstheme="minorHAnsi"/>
        </w:rPr>
        <w:br w:type="page"/>
      </w:r>
    </w:p>
    <w:p w14:paraId="2A692B71" w14:textId="1DE8ECAB" w:rsidR="0030748F" w:rsidRPr="00B427F6" w:rsidRDefault="00D25BB1" w:rsidP="00792AF8">
      <w:pPr>
        <w:pStyle w:val="Heading1"/>
        <w:rPr>
          <w:rFonts w:cstheme="minorHAnsi"/>
        </w:rPr>
      </w:pPr>
      <w:bookmarkStart w:id="23" w:name="_Toc128999561"/>
      <w:r>
        <w:rPr>
          <w:rFonts w:cstheme="minorHAnsi"/>
        </w:rPr>
        <w:lastRenderedPageBreak/>
        <w:t>A</w:t>
      </w:r>
      <w:r w:rsidR="00DE5509">
        <w:rPr>
          <w:rFonts w:cstheme="minorHAnsi"/>
        </w:rPr>
        <w:t xml:space="preserve">pplication </w:t>
      </w:r>
      <w:r w:rsidR="00C51ABD">
        <w:rPr>
          <w:rFonts w:cstheme="minorHAnsi"/>
        </w:rPr>
        <w:t>Signature Page</w:t>
      </w:r>
      <w:bookmarkEnd w:id="23"/>
    </w:p>
    <w:p w14:paraId="1FB4450D" w14:textId="3B74A305" w:rsidR="00F204EC" w:rsidRPr="002F0B63" w:rsidRDefault="00F204EC" w:rsidP="0030748F">
      <w:pPr>
        <w:spacing w:after="0"/>
        <w:rPr>
          <w:rFonts w:cstheme="minorHAnsi"/>
          <w:sz w:val="12"/>
          <w:szCs w:val="12"/>
        </w:rPr>
      </w:pPr>
    </w:p>
    <w:p w14:paraId="18EA048F" w14:textId="5B5D2509" w:rsidR="00C87109" w:rsidRPr="002F0B63" w:rsidRDefault="00C87109" w:rsidP="002F0B63">
      <w:pPr>
        <w:rPr>
          <w:rFonts w:cstheme="minorHAnsi"/>
          <w:b/>
          <w:sz w:val="28"/>
          <w:szCs w:val="12"/>
        </w:rPr>
      </w:pPr>
      <w:bookmarkStart w:id="24" w:name="_Hlk128562207"/>
      <w:r w:rsidRPr="002F0B63">
        <w:rPr>
          <w:rFonts w:cstheme="minorHAnsi"/>
          <w:b/>
          <w:sz w:val="28"/>
          <w:szCs w:val="12"/>
        </w:rPr>
        <w:t>GRANTEE INFORMATION</w:t>
      </w:r>
    </w:p>
    <w:p w14:paraId="27A80FD5" w14:textId="06585E3E" w:rsidR="00C87109" w:rsidRPr="00B427F6" w:rsidRDefault="00C87109" w:rsidP="00875F35">
      <w:pPr>
        <w:spacing w:after="0" w:line="360" w:lineRule="auto"/>
        <w:rPr>
          <w:rFonts w:cstheme="minorHAnsi"/>
          <w:b/>
          <w:sz w:val="24"/>
          <w:szCs w:val="12"/>
        </w:rPr>
      </w:pPr>
      <w:r w:rsidRPr="00B427F6">
        <w:rPr>
          <w:rFonts w:cstheme="minorHAnsi"/>
          <w:b/>
          <w:sz w:val="28"/>
          <w:szCs w:val="12"/>
        </w:rPr>
        <w:t>School District:</w:t>
      </w:r>
      <w:r w:rsidR="00E9798A">
        <w:rPr>
          <w:rFonts w:cstheme="minorHAnsi"/>
          <w:b/>
          <w:sz w:val="28"/>
          <w:szCs w:val="12"/>
        </w:rPr>
        <w:t xml:space="preserve"> </w:t>
      </w:r>
      <w:sdt>
        <w:sdtPr>
          <w:rPr>
            <w:rStyle w:val="BodyTextChar"/>
            <w:rFonts w:eastAsiaTheme="minorHAnsi"/>
          </w:rPr>
          <w:alias w:val="District"/>
          <w:tag w:val="District"/>
          <w:id w:val="167300261"/>
          <w:placeholder>
            <w:docPart w:val="EFD525C7C08443099661B518ECA89E99"/>
          </w:placeholder>
          <w:showingPlcHdr/>
          <w15:color w:val="0066FF"/>
          <w:dropDownList>
            <w:listItem w:value="Choose an item."/>
            <w:listItem w:displayText="Alaska Gateway" w:value="Alaska Gateway"/>
            <w:listItem w:displayText="Aleutian Region" w:value="Aleutian Region"/>
            <w:listItem w:displayText="Aleutians East Borough" w:value="Aleutians East Borough"/>
            <w:listItem w:displayText="Anchorage Schools" w:value="Anchorage Schools"/>
            <w:listItem w:displayText="Annette Island" w:value="Annette Island"/>
            <w:listItem w:displayText="Bering Strait" w:value="Bering Strait"/>
            <w:listItem w:displayText="Bristol Bay Borough" w:value="Bristol Bay Borough"/>
            <w:listItem w:displayText="Chatham Schools" w:value="Chatham Schools"/>
            <w:listItem w:displayText="Chugach Schools" w:value="Chugach Schools"/>
            <w:listItem w:displayText="Copper River" w:value="Copper River"/>
            <w:listItem w:displayText="Cordova" w:value="Cordova"/>
            <w:listItem w:displayText="Craig" w:value="Craig"/>
            <w:listItem w:displayText="Delta/Greely" w:value="Delta/Greely"/>
            <w:listItem w:displayText="Denali Borough" w:value="Denali Borough"/>
            <w:listItem w:displayText="Dillingham" w:value="Dillingham"/>
            <w:listItem w:displayText="Fairbanks Northstar Borough" w:value="Fairbanks Northstar Borough"/>
            <w:listItem w:displayText="Galena" w:value="Galena"/>
            <w:listItem w:displayText="Haines" w:value="Haines"/>
            <w:listItem w:displayText="Hoonah" w:value="Hoonah"/>
            <w:listItem w:displayText="Hydaburg City Schools" w:value="Hydaburg City Schools"/>
            <w:listItem w:displayText="Iditarod" w:value="Iditarod"/>
            <w:listItem w:displayText="Juneau Borough" w:value="Juneau Borough"/>
            <w:listItem w:displayText="Kake City" w:value="Kake City"/>
            <w:listItem w:displayText="Kashunamiut" w:value="Kashunamiut"/>
            <w:listItem w:displayText="Kenai Peninsula Borough" w:value="Kenai Peninsula Borough"/>
            <w:listItem w:displayText="Ketchikan Gateway" w:value="Ketchikan Gateway"/>
            <w:listItem w:displayText="Klawock" w:value="Klawock"/>
            <w:listItem w:displayText="Kodiak Island Borough" w:value="Kodiak Island Borough"/>
            <w:listItem w:displayText="Kuspuk" w:value="Kuspuk"/>
            <w:listItem w:displayText="Lake and Peninsula Borough" w:value="Lake and Peninsula Borough"/>
            <w:listItem w:displayText="Lower Kuskokwim" w:value="Lower Kuskokwim"/>
            <w:listItem w:displayText="Lower Yukon" w:value="Lower Yukon"/>
            <w:listItem w:displayText="Mat-Su Borough" w:value="Mat-Su Borough"/>
            <w:listItem w:displayText="Nenana" w:value="Nenana"/>
            <w:listItem w:displayText="Nome" w:value="Nome"/>
            <w:listItem w:displayText="Northwest Arctic Borough" w:value="Northwest Arctic Borough"/>
            <w:listItem w:displayText="North Slope" w:value="North Slope"/>
            <w:listItem w:displayText="Northwest Arctic" w:value="Northwest Arctic"/>
            <w:listItem w:displayText="Pelican" w:value="Pelican"/>
            <w:listItem w:displayText="Petersburg" w:value="Petersburg"/>
            <w:listItem w:displayText="Pribilof" w:value="Pribilof"/>
            <w:listItem w:displayText="Saint Mary's" w:value="Saint Mary's"/>
            <w:listItem w:displayText="Skagway" w:value="Skagway"/>
            <w:listItem w:displayText="Sitka Borough" w:value="Sitka Borough"/>
            <w:listItem w:displayText="Southeast Island" w:value="Southeast Island"/>
            <w:listItem w:displayText="Southwest Region" w:value="Southwest Region"/>
            <w:listItem w:displayText="Tanana" w:value="Tanana"/>
            <w:listItem w:displayText="Wrangell" w:value="Wrangell"/>
            <w:listItem w:displayText="Unalaska" w:value="Unalaska"/>
            <w:listItem w:displayText="Valdez City" w:value="Valdez City"/>
            <w:listItem w:displayText="Yakutat" w:value="Yakutat"/>
            <w:listItem w:displayText="Yukon Flats" w:value="Yukon Flats"/>
            <w:listItem w:displayText="Yukon-Koyukuk " w:value="Yukon-Koyukuk "/>
            <w:listItem w:displayText="Yupiit" w:value="Yupiit"/>
          </w:dropDownList>
        </w:sdtPr>
        <w:sdtEndPr>
          <w:rPr>
            <w:rStyle w:val="Style1"/>
            <w:rFonts w:asciiTheme="minorHAnsi" w:eastAsiaTheme="minorEastAsia" w:hAnsiTheme="minorHAnsi" w:cstheme="minorBidi"/>
            <w:sz w:val="22"/>
            <w:szCs w:val="22"/>
          </w:rPr>
        </w:sdtEndPr>
        <w:sdtContent>
          <w:r w:rsidR="009008A2" w:rsidRPr="008D56A5">
            <w:rPr>
              <w:rFonts w:ascii="Calibri" w:eastAsia="Cambria" w:hAnsi="Calibri" w:cs="Times New Roman"/>
              <w:color w:val="2E74B5" w:themeColor="accent1" w:themeShade="BF"/>
              <w:sz w:val="24"/>
              <w:szCs w:val="20"/>
            </w:rPr>
            <w:t>Choose an item.</w:t>
          </w:r>
        </w:sdtContent>
      </w:sdt>
    </w:p>
    <w:p w14:paraId="00C94E23" w14:textId="2174BC3D" w:rsidR="00875F35" w:rsidRPr="00B427F6" w:rsidRDefault="00875F35" w:rsidP="00875F35">
      <w:pPr>
        <w:spacing w:after="0" w:line="360" w:lineRule="auto"/>
        <w:rPr>
          <w:rFonts w:cstheme="minorHAnsi"/>
          <w:b/>
          <w:sz w:val="24"/>
          <w:szCs w:val="12"/>
        </w:rPr>
      </w:pPr>
      <w:r w:rsidRPr="00B427F6">
        <w:rPr>
          <w:rFonts w:cstheme="minorHAnsi"/>
          <w:b/>
          <w:sz w:val="28"/>
          <w:szCs w:val="12"/>
        </w:rPr>
        <w:t>Superintendent:</w:t>
      </w:r>
      <w:r w:rsidR="009008A2">
        <w:rPr>
          <w:rFonts w:cstheme="minorHAnsi"/>
          <w:b/>
          <w:sz w:val="28"/>
          <w:szCs w:val="12"/>
        </w:rPr>
        <w:t xml:space="preserve"> </w:t>
      </w:r>
      <w:sdt>
        <w:sdtPr>
          <w:rPr>
            <w:rFonts w:cstheme="minorHAnsi"/>
            <w:b/>
            <w:sz w:val="28"/>
            <w:szCs w:val="12"/>
          </w:rPr>
          <w:id w:val="-434745407"/>
          <w:placeholder>
            <w:docPart w:val="DefaultPlaceholder_-1854013440"/>
          </w:placeholder>
          <w:showingPlcHdr/>
        </w:sdtPr>
        <w:sdtEndPr/>
        <w:sdtContent>
          <w:r w:rsidR="009008A2" w:rsidRPr="009008A2">
            <w:rPr>
              <w:rStyle w:val="PlaceholderText"/>
              <w:color w:val="1F4E79" w:themeColor="accent1" w:themeShade="80"/>
            </w:rPr>
            <w:t>Click or tap here to enter text.</w:t>
          </w:r>
        </w:sdtContent>
      </w:sdt>
    </w:p>
    <w:p w14:paraId="37A5F202" w14:textId="3FEA5B2E" w:rsidR="00875F35" w:rsidRPr="00B427F6" w:rsidRDefault="00C87109" w:rsidP="00875F35">
      <w:pPr>
        <w:spacing w:after="0" w:line="360" w:lineRule="auto"/>
        <w:rPr>
          <w:rFonts w:cstheme="minorHAnsi"/>
          <w:b/>
          <w:sz w:val="24"/>
          <w:szCs w:val="12"/>
        </w:rPr>
      </w:pPr>
      <w:r w:rsidRPr="00B427F6">
        <w:rPr>
          <w:rFonts w:cstheme="minorHAnsi"/>
          <w:b/>
          <w:sz w:val="28"/>
          <w:szCs w:val="12"/>
        </w:rPr>
        <w:t>Mailing Addre</w:t>
      </w:r>
      <w:r w:rsidR="00875F35" w:rsidRPr="00B427F6">
        <w:rPr>
          <w:rFonts w:cstheme="minorHAnsi"/>
          <w:b/>
          <w:sz w:val="28"/>
          <w:szCs w:val="12"/>
        </w:rPr>
        <w:t>ss:</w:t>
      </w:r>
      <w:r w:rsidR="009008A2">
        <w:rPr>
          <w:rFonts w:cstheme="minorHAnsi"/>
          <w:b/>
          <w:sz w:val="28"/>
          <w:szCs w:val="12"/>
        </w:rPr>
        <w:t xml:space="preserve"> </w:t>
      </w:r>
      <w:sdt>
        <w:sdtPr>
          <w:rPr>
            <w:rFonts w:cstheme="minorHAnsi"/>
            <w:b/>
            <w:sz w:val="28"/>
            <w:szCs w:val="12"/>
          </w:rPr>
          <w:id w:val="-1236936953"/>
          <w:placeholder>
            <w:docPart w:val="DefaultPlaceholder_-1854013440"/>
          </w:placeholder>
          <w:showingPlcHdr/>
        </w:sdtPr>
        <w:sdtEndPr/>
        <w:sdtContent>
          <w:r w:rsidR="009008A2" w:rsidRPr="009008A2">
            <w:rPr>
              <w:rStyle w:val="PlaceholderText"/>
              <w:color w:val="1F4E79" w:themeColor="accent1" w:themeShade="80"/>
            </w:rPr>
            <w:t>Click or tap here to enter text.</w:t>
          </w:r>
        </w:sdtContent>
      </w:sdt>
    </w:p>
    <w:p w14:paraId="5AE591E0" w14:textId="135AD9A0" w:rsidR="00C87109" w:rsidRPr="00B427F6" w:rsidRDefault="00C87109" w:rsidP="00875F35">
      <w:pPr>
        <w:spacing w:after="0" w:line="360" w:lineRule="auto"/>
        <w:rPr>
          <w:rFonts w:cstheme="minorHAnsi"/>
          <w:b/>
          <w:sz w:val="24"/>
          <w:szCs w:val="12"/>
        </w:rPr>
      </w:pPr>
      <w:r w:rsidRPr="00B427F6">
        <w:rPr>
          <w:rFonts w:cstheme="minorHAnsi"/>
          <w:b/>
          <w:sz w:val="28"/>
          <w:szCs w:val="12"/>
        </w:rPr>
        <w:t>Email:</w:t>
      </w:r>
      <w:r w:rsidR="00E9798A">
        <w:rPr>
          <w:rFonts w:cstheme="minorHAnsi"/>
          <w:b/>
          <w:sz w:val="28"/>
          <w:szCs w:val="12"/>
        </w:rPr>
        <w:t xml:space="preserve"> </w:t>
      </w:r>
      <w:sdt>
        <w:sdtPr>
          <w:rPr>
            <w:rFonts w:cstheme="minorHAnsi"/>
            <w:b/>
            <w:sz w:val="28"/>
            <w:szCs w:val="12"/>
          </w:rPr>
          <w:id w:val="397411024"/>
          <w:placeholder>
            <w:docPart w:val="DefaultPlaceholder_-1854013440"/>
          </w:placeholder>
          <w:showingPlcHdr/>
        </w:sdtPr>
        <w:sdtEndPr/>
        <w:sdtContent>
          <w:r w:rsidR="009008A2" w:rsidRPr="009008A2">
            <w:rPr>
              <w:rStyle w:val="PlaceholderText"/>
              <w:color w:val="1F4E79" w:themeColor="accent1" w:themeShade="80"/>
            </w:rPr>
            <w:t>Click or tap here to enter text.</w:t>
          </w:r>
        </w:sdtContent>
      </w:sdt>
    </w:p>
    <w:p w14:paraId="2907C36B" w14:textId="58AC6710" w:rsidR="00875F35" w:rsidRPr="00B427F6" w:rsidRDefault="00875F35" w:rsidP="00875F35">
      <w:pPr>
        <w:spacing w:after="0" w:line="360" w:lineRule="auto"/>
        <w:rPr>
          <w:rFonts w:cstheme="minorHAnsi"/>
          <w:b/>
          <w:sz w:val="24"/>
          <w:szCs w:val="12"/>
        </w:rPr>
      </w:pPr>
      <w:r w:rsidRPr="00B427F6">
        <w:rPr>
          <w:rFonts w:cstheme="minorHAnsi"/>
          <w:b/>
          <w:sz w:val="28"/>
          <w:szCs w:val="12"/>
        </w:rPr>
        <w:t>Phone:</w:t>
      </w:r>
      <w:r w:rsidR="00E9798A">
        <w:rPr>
          <w:rFonts w:cstheme="minorHAnsi"/>
          <w:b/>
          <w:sz w:val="28"/>
          <w:szCs w:val="12"/>
        </w:rPr>
        <w:t xml:space="preserve"> </w:t>
      </w:r>
      <w:sdt>
        <w:sdtPr>
          <w:rPr>
            <w:rFonts w:cstheme="minorHAnsi"/>
            <w:b/>
            <w:sz w:val="28"/>
            <w:szCs w:val="12"/>
          </w:rPr>
          <w:id w:val="-1169549588"/>
          <w:placeholder>
            <w:docPart w:val="DefaultPlaceholder_-1854013440"/>
          </w:placeholder>
          <w:showingPlcHdr/>
        </w:sdtPr>
        <w:sdtEndPr/>
        <w:sdtContent>
          <w:r w:rsidR="009008A2" w:rsidRPr="009008A2">
            <w:rPr>
              <w:rStyle w:val="PlaceholderText"/>
              <w:color w:val="1F4E79" w:themeColor="accent1" w:themeShade="80"/>
            </w:rPr>
            <w:t>Click or tap here to enter text.</w:t>
          </w:r>
        </w:sdtContent>
      </w:sdt>
    </w:p>
    <w:bookmarkEnd w:id="24"/>
    <w:p w14:paraId="1179F922" w14:textId="0D040E39" w:rsidR="00875F35" w:rsidRPr="00B427F6" w:rsidRDefault="00875F35" w:rsidP="00875F35">
      <w:pPr>
        <w:spacing w:after="0" w:line="360" w:lineRule="auto"/>
        <w:rPr>
          <w:rFonts w:cstheme="minorHAnsi"/>
          <w:b/>
          <w:sz w:val="28"/>
          <w:szCs w:val="12"/>
        </w:rPr>
      </w:pPr>
    </w:p>
    <w:p w14:paraId="2897469F" w14:textId="784FB799" w:rsidR="00C2057E" w:rsidRPr="00C2057E" w:rsidRDefault="00D11F84" w:rsidP="00D11F84">
      <w:pPr>
        <w:spacing w:after="0" w:line="360" w:lineRule="auto"/>
        <w:rPr>
          <w:rFonts w:cstheme="minorHAnsi"/>
          <w:b/>
          <w:sz w:val="24"/>
          <w:szCs w:val="12"/>
        </w:rPr>
      </w:pPr>
      <w:bookmarkStart w:id="25" w:name="_Hlk128562222"/>
      <w:r w:rsidRPr="00B427F6">
        <w:rPr>
          <w:rFonts w:cstheme="minorHAnsi"/>
          <w:b/>
          <w:sz w:val="28"/>
          <w:szCs w:val="12"/>
        </w:rPr>
        <w:t>Key Program Staff</w:t>
      </w:r>
    </w:p>
    <w:p w14:paraId="55E7CBE5" w14:textId="613D9F67" w:rsidR="00C2057E" w:rsidRPr="00C2057E" w:rsidRDefault="00C2057E" w:rsidP="00573911">
      <w:pPr>
        <w:spacing w:after="0" w:line="360" w:lineRule="auto"/>
        <w:ind w:left="180" w:hanging="180"/>
        <w:rPr>
          <w:rFonts w:cstheme="minorHAnsi"/>
          <w:b/>
          <w:sz w:val="24"/>
          <w:szCs w:val="12"/>
        </w:rPr>
      </w:pPr>
      <w:r w:rsidRPr="00C2057E">
        <w:rPr>
          <w:rFonts w:cstheme="minorHAnsi"/>
          <w:b/>
          <w:sz w:val="24"/>
          <w:szCs w:val="12"/>
        </w:rPr>
        <w:t>Primary Contact</w:t>
      </w:r>
    </w:p>
    <w:tbl>
      <w:tblPr>
        <w:tblStyle w:val="TableGrid"/>
        <w:tblW w:w="9752" w:type="dxa"/>
        <w:tblInd w:w="-113" w:type="dxa"/>
        <w:tblLook w:val="04A0" w:firstRow="1" w:lastRow="0" w:firstColumn="1" w:lastColumn="0" w:noHBand="0" w:noVBand="1"/>
      </w:tblPr>
      <w:tblGrid>
        <w:gridCol w:w="2880"/>
        <w:gridCol w:w="2277"/>
        <w:gridCol w:w="2303"/>
        <w:gridCol w:w="2292"/>
      </w:tblGrid>
      <w:tr w:rsidR="00350AF2" w14:paraId="20A693BE" w14:textId="77777777" w:rsidTr="00573911">
        <w:trPr>
          <w:trHeight w:val="432"/>
        </w:trPr>
        <w:tc>
          <w:tcPr>
            <w:tcW w:w="2880" w:type="dxa"/>
            <w:vAlign w:val="bottom"/>
          </w:tcPr>
          <w:p w14:paraId="2132E53C" w14:textId="7AD8C469" w:rsidR="00350AF2" w:rsidRDefault="00350AF2" w:rsidP="00573911">
            <w:pPr>
              <w:pStyle w:val="ListParagraph"/>
              <w:spacing w:line="360" w:lineRule="auto"/>
              <w:ind w:left="0"/>
              <w:rPr>
                <w:rFonts w:cstheme="minorHAnsi"/>
                <w:b/>
                <w:sz w:val="24"/>
                <w:szCs w:val="12"/>
              </w:rPr>
            </w:pPr>
            <w:r>
              <w:rPr>
                <w:rFonts w:cstheme="minorHAnsi"/>
                <w:b/>
                <w:sz w:val="24"/>
                <w:szCs w:val="12"/>
              </w:rPr>
              <w:t>Name</w:t>
            </w:r>
          </w:p>
        </w:tc>
        <w:tc>
          <w:tcPr>
            <w:tcW w:w="2277" w:type="dxa"/>
            <w:vAlign w:val="bottom"/>
          </w:tcPr>
          <w:p w14:paraId="3890F169" w14:textId="1FEB3F82" w:rsidR="00350AF2" w:rsidRDefault="00350AF2" w:rsidP="00573911">
            <w:pPr>
              <w:pStyle w:val="ListParagraph"/>
              <w:spacing w:line="360" w:lineRule="auto"/>
              <w:ind w:left="0"/>
              <w:rPr>
                <w:rFonts w:cstheme="minorHAnsi"/>
                <w:b/>
                <w:sz w:val="24"/>
                <w:szCs w:val="12"/>
              </w:rPr>
            </w:pPr>
            <w:r>
              <w:rPr>
                <w:rFonts w:cstheme="minorHAnsi"/>
                <w:b/>
                <w:sz w:val="24"/>
                <w:szCs w:val="12"/>
              </w:rPr>
              <w:t>Title</w:t>
            </w:r>
          </w:p>
        </w:tc>
        <w:tc>
          <w:tcPr>
            <w:tcW w:w="2303" w:type="dxa"/>
            <w:vAlign w:val="bottom"/>
          </w:tcPr>
          <w:p w14:paraId="2B8A0EFB" w14:textId="3EA48C56" w:rsidR="00350AF2" w:rsidRDefault="00350AF2" w:rsidP="00573911">
            <w:pPr>
              <w:pStyle w:val="ListParagraph"/>
              <w:spacing w:line="360" w:lineRule="auto"/>
              <w:ind w:left="0"/>
              <w:rPr>
                <w:rFonts w:cstheme="minorHAnsi"/>
                <w:b/>
                <w:sz w:val="24"/>
                <w:szCs w:val="12"/>
              </w:rPr>
            </w:pPr>
            <w:r>
              <w:rPr>
                <w:rFonts w:cstheme="minorHAnsi"/>
                <w:b/>
                <w:sz w:val="24"/>
                <w:szCs w:val="12"/>
              </w:rPr>
              <w:t>Phone</w:t>
            </w:r>
          </w:p>
        </w:tc>
        <w:tc>
          <w:tcPr>
            <w:tcW w:w="2292" w:type="dxa"/>
            <w:vAlign w:val="bottom"/>
          </w:tcPr>
          <w:p w14:paraId="6A6D71BF" w14:textId="7A919741" w:rsidR="00350AF2" w:rsidRDefault="00350AF2" w:rsidP="00573911">
            <w:pPr>
              <w:pStyle w:val="ListParagraph"/>
              <w:spacing w:line="360" w:lineRule="auto"/>
              <w:ind w:left="0"/>
              <w:rPr>
                <w:rFonts w:cstheme="minorHAnsi"/>
                <w:b/>
                <w:sz w:val="24"/>
                <w:szCs w:val="12"/>
              </w:rPr>
            </w:pPr>
            <w:r>
              <w:rPr>
                <w:rFonts w:cstheme="minorHAnsi"/>
                <w:b/>
                <w:sz w:val="24"/>
                <w:szCs w:val="12"/>
              </w:rPr>
              <w:t>Email</w:t>
            </w:r>
          </w:p>
        </w:tc>
      </w:tr>
      <w:tr w:rsidR="00350AF2" w14:paraId="0DEBA2D5" w14:textId="77777777" w:rsidTr="00573911">
        <w:tc>
          <w:tcPr>
            <w:tcW w:w="2880" w:type="dxa"/>
            <w:shd w:val="clear" w:color="auto" w:fill="auto"/>
          </w:tcPr>
          <w:p w14:paraId="50512462" w14:textId="77777777" w:rsidR="00350AF2" w:rsidRDefault="00350AF2" w:rsidP="00EE1F87">
            <w:pPr>
              <w:pStyle w:val="ListParagraph"/>
              <w:spacing w:line="360" w:lineRule="auto"/>
              <w:ind w:left="0"/>
              <w:rPr>
                <w:rFonts w:cstheme="minorHAnsi"/>
                <w:b/>
                <w:sz w:val="24"/>
                <w:szCs w:val="12"/>
              </w:rPr>
            </w:pPr>
          </w:p>
        </w:tc>
        <w:tc>
          <w:tcPr>
            <w:tcW w:w="2277" w:type="dxa"/>
            <w:shd w:val="clear" w:color="auto" w:fill="auto"/>
          </w:tcPr>
          <w:p w14:paraId="53EDA2E9" w14:textId="77777777" w:rsidR="00350AF2" w:rsidRDefault="00350AF2" w:rsidP="00EE1F87">
            <w:pPr>
              <w:pStyle w:val="ListParagraph"/>
              <w:spacing w:line="360" w:lineRule="auto"/>
              <w:ind w:left="0"/>
              <w:rPr>
                <w:rFonts w:cstheme="minorHAnsi"/>
                <w:b/>
                <w:sz w:val="24"/>
                <w:szCs w:val="12"/>
              </w:rPr>
            </w:pPr>
          </w:p>
        </w:tc>
        <w:tc>
          <w:tcPr>
            <w:tcW w:w="2303" w:type="dxa"/>
            <w:shd w:val="clear" w:color="auto" w:fill="auto"/>
          </w:tcPr>
          <w:p w14:paraId="5E8FA048" w14:textId="77777777" w:rsidR="00350AF2" w:rsidRDefault="00350AF2" w:rsidP="00EE1F87">
            <w:pPr>
              <w:pStyle w:val="ListParagraph"/>
              <w:spacing w:line="360" w:lineRule="auto"/>
              <w:ind w:left="0"/>
              <w:rPr>
                <w:rFonts w:cstheme="minorHAnsi"/>
                <w:b/>
                <w:sz w:val="24"/>
                <w:szCs w:val="12"/>
              </w:rPr>
            </w:pPr>
          </w:p>
        </w:tc>
        <w:tc>
          <w:tcPr>
            <w:tcW w:w="2292" w:type="dxa"/>
            <w:shd w:val="clear" w:color="auto" w:fill="auto"/>
          </w:tcPr>
          <w:p w14:paraId="4704C99D" w14:textId="77777777" w:rsidR="00350AF2" w:rsidRDefault="00350AF2" w:rsidP="00EE1F87">
            <w:pPr>
              <w:pStyle w:val="ListParagraph"/>
              <w:spacing w:line="360" w:lineRule="auto"/>
              <w:ind w:left="0"/>
              <w:rPr>
                <w:rFonts w:cstheme="minorHAnsi"/>
                <w:b/>
                <w:sz w:val="24"/>
                <w:szCs w:val="12"/>
              </w:rPr>
            </w:pPr>
          </w:p>
        </w:tc>
      </w:tr>
    </w:tbl>
    <w:p w14:paraId="5B7A518F" w14:textId="1EAA3031" w:rsidR="00D92056" w:rsidRPr="00EE1F87" w:rsidRDefault="00D92056" w:rsidP="00EE1F87">
      <w:pPr>
        <w:spacing w:after="0" w:line="360" w:lineRule="auto"/>
        <w:rPr>
          <w:rFonts w:cstheme="minorHAnsi"/>
          <w:b/>
          <w:sz w:val="24"/>
          <w:szCs w:val="12"/>
        </w:rPr>
      </w:pPr>
    </w:p>
    <w:p w14:paraId="6211C054" w14:textId="77777777" w:rsidR="00D92056" w:rsidRDefault="00C2057E" w:rsidP="00573911">
      <w:pPr>
        <w:spacing w:after="0" w:line="360" w:lineRule="auto"/>
        <w:rPr>
          <w:rFonts w:cstheme="minorHAnsi"/>
          <w:b/>
          <w:sz w:val="24"/>
          <w:szCs w:val="12"/>
        </w:rPr>
      </w:pPr>
      <w:r>
        <w:rPr>
          <w:rFonts w:cstheme="minorHAnsi"/>
          <w:b/>
          <w:sz w:val="24"/>
          <w:szCs w:val="12"/>
        </w:rPr>
        <w:t>Other Key Contacts</w:t>
      </w:r>
    </w:p>
    <w:tbl>
      <w:tblPr>
        <w:tblStyle w:val="TableGrid"/>
        <w:tblW w:w="9752" w:type="dxa"/>
        <w:tblInd w:w="-113" w:type="dxa"/>
        <w:tblLook w:val="04A0" w:firstRow="1" w:lastRow="0" w:firstColumn="1" w:lastColumn="0" w:noHBand="0" w:noVBand="1"/>
      </w:tblPr>
      <w:tblGrid>
        <w:gridCol w:w="2880"/>
        <w:gridCol w:w="2277"/>
        <w:gridCol w:w="2303"/>
        <w:gridCol w:w="2292"/>
      </w:tblGrid>
      <w:tr w:rsidR="00573911" w14:paraId="23617336" w14:textId="77777777">
        <w:trPr>
          <w:trHeight w:val="432"/>
        </w:trPr>
        <w:tc>
          <w:tcPr>
            <w:tcW w:w="2880" w:type="dxa"/>
            <w:vAlign w:val="bottom"/>
          </w:tcPr>
          <w:p w14:paraId="48EE1765" w14:textId="77777777" w:rsidR="00573911" w:rsidRDefault="00573911">
            <w:pPr>
              <w:pStyle w:val="ListParagraph"/>
              <w:spacing w:line="360" w:lineRule="auto"/>
              <w:ind w:left="0"/>
              <w:rPr>
                <w:rFonts w:cstheme="minorHAnsi"/>
                <w:b/>
                <w:sz w:val="24"/>
                <w:szCs w:val="12"/>
              </w:rPr>
            </w:pPr>
            <w:r>
              <w:rPr>
                <w:rFonts w:cstheme="minorHAnsi"/>
                <w:b/>
                <w:sz w:val="24"/>
                <w:szCs w:val="12"/>
              </w:rPr>
              <w:t>Name</w:t>
            </w:r>
          </w:p>
        </w:tc>
        <w:tc>
          <w:tcPr>
            <w:tcW w:w="2277" w:type="dxa"/>
            <w:vAlign w:val="bottom"/>
          </w:tcPr>
          <w:p w14:paraId="71046A09" w14:textId="77777777" w:rsidR="00573911" w:rsidRDefault="00573911">
            <w:pPr>
              <w:pStyle w:val="ListParagraph"/>
              <w:spacing w:line="360" w:lineRule="auto"/>
              <w:ind w:left="0"/>
              <w:rPr>
                <w:rFonts w:cstheme="minorHAnsi"/>
                <w:b/>
                <w:sz w:val="24"/>
                <w:szCs w:val="12"/>
              </w:rPr>
            </w:pPr>
            <w:r>
              <w:rPr>
                <w:rFonts w:cstheme="minorHAnsi"/>
                <w:b/>
                <w:sz w:val="24"/>
                <w:szCs w:val="12"/>
              </w:rPr>
              <w:t>Title</w:t>
            </w:r>
          </w:p>
        </w:tc>
        <w:tc>
          <w:tcPr>
            <w:tcW w:w="2303" w:type="dxa"/>
            <w:vAlign w:val="bottom"/>
          </w:tcPr>
          <w:p w14:paraId="5164CE22" w14:textId="77777777" w:rsidR="00573911" w:rsidRDefault="00573911">
            <w:pPr>
              <w:pStyle w:val="ListParagraph"/>
              <w:spacing w:line="360" w:lineRule="auto"/>
              <w:ind w:left="0"/>
              <w:rPr>
                <w:rFonts w:cstheme="minorHAnsi"/>
                <w:b/>
                <w:sz w:val="24"/>
                <w:szCs w:val="12"/>
              </w:rPr>
            </w:pPr>
            <w:r>
              <w:rPr>
                <w:rFonts w:cstheme="minorHAnsi"/>
                <w:b/>
                <w:sz w:val="24"/>
                <w:szCs w:val="12"/>
              </w:rPr>
              <w:t>Phone</w:t>
            </w:r>
          </w:p>
        </w:tc>
        <w:tc>
          <w:tcPr>
            <w:tcW w:w="2292" w:type="dxa"/>
            <w:vAlign w:val="bottom"/>
          </w:tcPr>
          <w:p w14:paraId="2344D9BA" w14:textId="77777777" w:rsidR="00573911" w:rsidRDefault="00573911">
            <w:pPr>
              <w:pStyle w:val="ListParagraph"/>
              <w:spacing w:line="360" w:lineRule="auto"/>
              <w:ind w:left="0"/>
              <w:rPr>
                <w:rFonts w:cstheme="minorHAnsi"/>
                <w:b/>
                <w:sz w:val="24"/>
                <w:szCs w:val="12"/>
              </w:rPr>
            </w:pPr>
            <w:r>
              <w:rPr>
                <w:rFonts w:cstheme="minorHAnsi"/>
                <w:b/>
                <w:sz w:val="24"/>
                <w:szCs w:val="12"/>
              </w:rPr>
              <w:t>Email</w:t>
            </w:r>
          </w:p>
        </w:tc>
      </w:tr>
      <w:tr w:rsidR="00573911" w14:paraId="6B2BDCF4" w14:textId="77777777">
        <w:tc>
          <w:tcPr>
            <w:tcW w:w="2880" w:type="dxa"/>
            <w:shd w:val="clear" w:color="auto" w:fill="auto"/>
          </w:tcPr>
          <w:p w14:paraId="6C8DB2C2" w14:textId="77777777" w:rsidR="00573911" w:rsidRDefault="00573911">
            <w:pPr>
              <w:pStyle w:val="ListParagraph"/>
              <w:spacing w:line="360" w:lineRule="auto"/>
              <w:ind w:left="0"/>
              <w:rPr>
                <w:rFonts w:cstheme="minorHAnsi"/>
                <w:b/>
                <w:sz w:val="24"/>
                <w:szCs w:val="12"/>
              </w:rPr>
            </w:pPr>
          </w:p>
        </w:tc>
        <w:tc>
          <w:tcPr>
            <w:tcW w:w="2277" w:type="dxa"/>
            <w:shd w:val="clear" w:color="auto" w:fill="auto"/>
          </w:tcPr>
          <w:p w14:paraId="130FBC02" w14:textId="77777777" w:rsidR="00573911" w:rsidRDefault="00573911">
            <w:pPr>
              <w:pStyle w:val="ListParagraph"/>
              <w:spacing w:line="360" w:lineRule="auto"/>
              <w:ind w:left="0"/>
              <w:rPr>
                <w:rFonts w:cstheme="minorHAnsi"/>
                <w:b/>
                <w:sz w:val="24"/>
                <w:szCs w:val="12"/>
              </w:rPr>
            </w:pPr>
          </w:p>
        </w:tc>
        <w:tc>
          <w:tcPr>
            <w:tcW w:w="2303" w:type="dxa"/>
            <w:shd w:val="clear" w:color="auto" w:fill="auto"/>
          </w:tcPr>
          <w:p w14:paraId="5DAC5232" w14:textId="77777777" w:rsidR="00573911" w:rsidRDefault="00573911">
            <w:pPr>
              <w:pStyle w:val="ListParagraph"/>
              <w:spacing w:line="360" w:lineRule="auto"/>
              <w:ind w:left="0"/>
              <w:rPr>
                <w:rFonts w:cstheme="minorHAnsi"/>
                <w:b/>
                <w:sz w:val="24"/>
                <w:szCs w:val="12"/>
              </w:rPr>
            </w:pPr>
          </w:p>
        </w:tc>
        <w:tc>
          <w:tcPr>
            <w:tcW w:w="2292" w:type="dxa"/>
            <w:shd w:val="clear" w:color="auto" w:fill="auto"/>
          </w:tcPr>
          <w:p w14:paraId="36DA2E38" w14:textId="77777777" w:rsidR="00573911" w:rsidRDefault="00573911">
            <w:pPr>
              <w:pStyle w:val="ListParagraph"/>
              <w:spacing w:line="360" w:lineRule="auto"/>
              <w:ind w:left="0"/>
              <w:rPr>
                <w:rFonts w:cstheme="minorHAnsi"/>
                <w:b/>
                <w:sz w:val="24"/>
                <w:szCs w:val="12"/>
              </w:rPr>
            </w:pPr>
          </w:p>
        </w:tc>
      </w:tr>
      <w:tr w:rsidR="00573911" w14:paraId="58786222" w14:textId="77777777">
        <w:tc>
          <w:tcPr>
            <w:tcW w:w="2880" w:type="dxa"/>
            <w:shd w:val="clear" w:color="auto" w:fill="auto"/>
          </w:tcPr>
          <w:p w14:paraId="17824344" w14:textId="77777777" w:rsidR="00573911" w:rsidRDefault="00573911">
            <w:pPr>
              <w:pStyle w:val="ListParagraph"/>
              <w:spacing w:line="360" w:lineRule="auto"/>
              <w:ind w:left="0"/>
              <w:rPr>
                <w:rFonts w:cstheme="minorHAnsi"/>
                <w:b/>
                <w:sz w:val="24"/>
                <w:szCs w:val="12"/>
              </w:rPr>
            </w:pPr>
          </w:p>
        </w:tc>
        <w:tc>
          <w:tcPr>
            <w:tcW w:w="2277" w:type="dxa"/>
            <w:shd w:val="clear" w:color="auto" w:fill="auto"/>
          </w:tcPr>
          <w:p w14:paraId="7B5B34BB" w14:textId="77777777" w:rsidR="00573911" w:rsidRDefault="00573911">
            <w:pPr>
              <w:pStyle w:val="ListParagraph"/>
              <w:spacing w:line="360" w:lineRule="auto"/>
              <w:ind w:left="0"/>
              <w:rPr>
                <w:rFonts w:cstheme="minorHAnsi"/>
                <w:b/>
                <w:sz w:val="24"/>
                <w:szCs w:val="12"/>
              </w:rPr>
            </w:pPr>
          </w:p>
        </w:tc>
        <w:tc>
          <w:tcPr>
            <w:tcW w:w="2303" w:type="dxa"/>
            <w:shd w:val="clear" w:color="auto" w:fill="auto"/>
          </w:tcPr>
          <w:p w14:paraId="7502F080" w14:textId="77777777" w:rsidR="00573911" w:rsidRDefault="00573911">
            <w:pPr>
              <w:pStyle w:val="ListParagraph"/>
              <w:spacing w:line="360" w:lineRule="auto"/>
              <w:ind w:left="0"/>
              <w:rPr>
                <w:rFonts w:cstheme="minorHAnsi"/>
                <w:b/>
                <w:sz w:val="24"/>
                <w:szCs w:val="12"/>
              </w:rPr>
            </w:pPr>
          </w:p>
        </w:tc>
        <w:tc>
          <w:tcPr>
            <w:tcW w:w="2292" w:type="dxa"/>
            <w:shd w:val="clear" w:color="auto" w:fill="auto"/>
          </w:tcPr>
          <w:p w14:paraId="0CD16766" w14:textId="77777777" w:rsidR="00573911" w:rsidRDefault="00573911">
            <w:pPr>
              <w:pStyle w:val="ListParagraph"/>
              <w:spacing w:line="360" w:lineRule="auto"/>
              <w:ind w:left="0"/>
              <w:rPr>
                <w:rFonts w:cstheme="minorHAnsi"/>
                <w:b/>
                <w:sz w:val="24"/>
                <w:szCs w:val="12"/>
              </w:rPr>
            </w:pPr>
          </w:p>
        </w:tc>
      </w:tr>
      <w:tr w:rsidR="00573911" w14:paraId="29681FDB" w14:textId="77777777">
        <w:tc>
          <w:tcPr>
            <w:tcW w:w="2880" w:type="dxa"/>
            <w:shd w:val="clear" w:color="auto" w:fill="auto"/>
          </w:tcPr>
          <w:p w14:paraId="3A88DCA6" w14:textId="77777777" w:rsidR="00573911" w:rsidRDefault="00573911">
            <w:pPr>
              <w:pStyle w:val="ListParagraph"/>
              <w:spacing w:line="360" w:lineRule="auto"/>
              <w:ind w:left="0"/>
              <w:rPr>
                <w:rFonts w:cstheme="minorHAnsi"/>
                <w:b/>
                <w:sz w:val="24"/>
                <w:szCs w:val="12"/>
              </w:rPr>
            </w:pPr>
          </w:p>
        </w:tc>
        <w:tc>
          <w:tcPr>
            <w:tcW w:w="2277" w:type="dxa"/>
            <w:shd w:val="clear" w:color="auto" w:fill="auto"/>
          </w:tcPr>
          <w:p w14:paraId="2F859968" w14:textId="77777777" w:rsidR="00573911" w:rsidRDefault="00573911">
            <w:pPr>
              <w:pStyle w:val="ListParagraph"/>
              <w:spacing w:line="360" w:lineRule="auto"/>
              <w:ind w:left="0"/>
              <w:rPr>
                <w:rFonts w:cstheme="minorHAnsi"/>
                <w:b/>
                <w:sz w:val="24"/>
                <w:szCs w:val="12"/>
              </w:rPr>
            </w:pPr>
          </w:p>
        </w:tc>
        <w:tc>
          <w:tcPr>
            <w:tcW w:w="2303" w:type="dxa"/>
            <w:shd w:val="clear" w:color="auto" w:fill="auto"/>
          </w:tcPr>
          <w:p w14:paraId="335B011A" w14:textId="77777777" w:rsidR="00573911" w:rsidRDefault="00573911">
            <w:pPr>
              <w:pStyle w:val="ListParagraph"/>
              <w:spacing w:line="360" w:lineRule="auto"/>
              <w:ind w:left="0"/>
              <w:rPr>
                <w:rFonts w:cstheme="minorHAnsi"/>
                <w:b/>
                <w:sz w:val="24"/>
                <w:szCs w:val="12"/>
              </w:rPr>
            </w:pPr>
          </w:p>
        </w:tc>
        <w:tc>
          <w:tcPr>
            <w:tcW w:w="2292" w:type="dxa"/>
            <w:shd w:val="clear" w:color="auto" w:fill="auto"/>
          </w:tcPr>
          <w:p w14:paraId="4545FF83" w14:textId="77777777" w:rsidR="00573911" w:rsidRDefault="00573911">
            <w:pPr>
              <w:pStyle w:val="ListParagraph"/>
              <w:spacing w:line="360" w:lineRule="auto"/>
              <w:ind w:left="0"/>
              <w:rPr>
                <w:rFonts w:cstheme="minorHAnsi"/>
                <w:b/>
                <w:sz w:val="24"/>
                <w:szCs w:val="12"/>
              </w:rPr>
            </w:pPr>
          </w:p>
        </w:tc>
      </w:tr>
    </w:tbl>
    <w:p w14:paraId="55AAD830" w14:textId="77777777" w:rsidR="00D92056" w:rsidRPr="00573911" w:rsidRDefault="00D92056" w:rsidP="00573911">
      <w:pPr>
        <w:spacing w:after="0" w:line="360" w:lineRule="auto"/>
        <w:rPr>
          <w:rFonts w:cstheme="minorHAnsi"/>
          <w:b/>
          <w:sz w:val="24"/>
          <w:szCs w:val="12"/>
        </w:rPr>
      </w:pPr>
    </w:p>
    <w:p w14:paraId="7A17478E" w14:textId="1D427755" w:rsidR="00C51ABD" w:rsidRDefault="00C51ABD" w:rsidP="00A01C87">
      <w:pPr>
        <w:spacing w:after="0" w:line="360" w:lineRule="auto"/>
        <w:ind w:left="900" w:hanging="180"/>
        <w:rPr>
          <w:rFonts w:cstheme="minorHAnsi"/>
          <w:b/>
          <w:sz w:val="24"/>
          <w:szCs w:val="12"/>
        </w:rPr>
      </w:pPr>
    </w:p>
    <w:p w14:paraId="19E8B519" w14:textId="77777777" w:rsidR="00462846" w:rsidRDefault="00462846" w:rsidP="00A01C87">
      <w:pPr>
        <w:spacing w:after="0" w:line="360" w:lineRule="auto"/>
        <w:ind w:left="900" w:hanging="180"/>
        <w:rPr>
          <w:rFonts w:cstheme="minorHAnsi"/>
          <w:b/>
          <w:sz w:val="24"/>
          <w:szCs w:val="12"/>
        </w:rPr>
      </w:pPr>
    </w:p>
    <w:p w14:paraId="7880223F" w14:textId="0C5C598D" w:rsidR="00D92056" w:rsidRPr="00D92056" w:rsidRDefault="00D92056" w:rsidP="00A23822">
      <w:pPr>
        <w:tabs>
          <w:tab w:val="left" w:pos="5040"/>
        </w:tabs>
        <w:spacing w:after="0" w:line="240" w:lineRule="auto"/>
        <w:ind w:left="180" w:hanging="180"/>
        <w:rPr>
          <w:sz w:val="20"/>
          <w:u w:val="single"/>
        </w:rPr>
      </w:pPr>
      <w:r>
        <w:rPr>
          <w:sz w:val="20"/>
          <w:u w:val="single"/>
        </w:rPr>
        <w:tab/>
      </w:r>
      <w:r>
        <w:rPr>
          <w:sz w:val="20"/>
          <w:u w:val="single"/>
        </w:rPr>
        <w:tab/>
      </w:r>
      <w:r>
        <w:rPr>
          <w:sz w:val="20"/>
        </w:rPr>
        <w:tab/>
      </w:r>
      <w:r>
        <w:rPr>
          <w:sz w:val="20"/>
          <w:u w:val="single"/>
        </w:rPr>
        <w:tab/>
      </w:r>
      <w:r>
        <w:rPr>
          <w:sz w:val="20"/>
          <w:u w:val="single"/>
        </w:rPr>
        <w:tab/>
      </w:r>
    </w:p>
    <w:p w14:paraId="367F83C3" w14:textId="752F261A" w:rsidR="00DE5509" w:rsidRDefault="00A23822" w:rsidP="00A23822">
      <w:pPr>
        <w:tabs>
          <w:tab w:val="left" w:pos="5040"/>
        </w:tabs>
        <w:spacing w:after="0" w:line="240" w:lineRule="auto"/>
        <w:ind w:left="180" w:hanging="180"/>
        <w:rPr>
          <w:rFonts w:cstheme="minorHAnsi"/>
          <w:sz w:val="20"/>
          <w:szCs w:val="12"/>
        </w:rPr>
      </w:pPr>
      <w:r w:rsidRPr="00DE5509">
        <w:rPr>
          <w:sz w:val="20"/>
        </w:rPr>
        <w:t>District Representative Signature</w:t>
      </w:r>
      <w:r>
        <w:rPr>
          <w:sz w:val="20"/>
        </w:rPr>
        <w:tab/>
      </w:r>
      <w:r w:rsidR="00D92056">
        <w:rPr>
          <w:sz w:val="20"/>
        </w:rPr>
        <w:tab/>
      </w:r>
      <w:r>
        <w:rPr>
          <w:sz w:val="20"/>
        </w:rPr>
        <w:t>Date</w:t>
      </w:r>
    </w:p>
    <w:p w14:paraId="1CAB5906" w14:textId="43E5BB06" w:rsidR="00A23822" w:rsidRDefault="00A23822" w:rsidP="00C51ABD">
      <w:pPr>
        <w:spacing w:after="0" w:line="240" w:lineRule="auto"/>
        <w:ind w:left="180" w:hanging="180"/>
        <w:rPr>
          <w:rFonts w:cstheme="minorHAnsi"/>
          <w:sz w:val="20"/>
          <w:szCs w:val="12"/>
        </w:rPr>
      </w:pPr>
    </w:p>
    <w:p w14:paraId="4C99B7D1" w14:textId="0F7842EC" w:rsidR="00DE5509" w:rsidRDefault="00DE5509" w:rsidP="00D92056">
      <w:pPr>
        <w:spacing w:after="0" w:line="240" w:lineRule="auto"/>
        <w:rPr>
          <w:rFonts w:cstheme="minorHAnsi"/>
          <w:sz w:val="20"/>
          <w:szCs w:val="12"/>
        </w:rPr>
      </w:pPr>
    </w:p>
    <w:p w14:paraId="13AC0C1D" w14:textId="77777777" w:rsidR="00462846" w:rsidRDefault="00462846" w:rsidP="00D92056">
      <w:pPr>
        <w:spacing w:after="0" w:line="240" w:lineRule="auto"/>
        <w:rPr>
          <w:rFonts w:cstheme="minorHAnsi"/>
          <w:sz w:val="20"/>
          <w:szCs w:val="12"/>
        </w:rPr>
      </w:pPr>
    </w:p>
    <w:p w14:paraId="0A3F2EA5" w14:textId="10836294" w:rsidR="00D92056" w:rsidRPr="00D92056" w:rsidRDefault="00D92056" w:rsidP="00D92056">
      <w:pPr>
        <w:spacing w:after="0" w:line="240" w:lineRule="auto"/>
        <w:rPr>
          <w:rFonts w:cstheme="minorHAnsi"/>
          <w:sz w:val="20"/>
          <w:szCs w:val="12"/>
          <w:u w:val="single"/>
        </w:rPr>
      </w:pPr>
      <w:r>
        <w:rPr>
          <w:rFonts w:cstheme="minorHAnsi"/>
          <w:sz w:val="20"/>
          <w:szCs w:val="12"/>
          <w:u w:val="single"/>
        </w:rPr>
        <w:tab/>
      </w:r>
      <w:r>
        <w:rPr>
          <w:rFonts w:cstheme="minorHAnsi"/>
          <w:sz w:val="20"/>
          <w:szCs w:val="12"/>
          <w:u w:val="single"/>
        </w:rPr>
        <w:tab/>
      </w:r>
      <w:r>
        <w:rPr>
          <w:rFonts w:cstheme="minorHAnsi"/>
          <w:sz w:val="20"/>
          <w:szCs w:val="12"/>
          <w:u w:val="single"/>
        </w:rPr>
        <w:tab/>
      </w:r>
      <w:r>
        <w:rPr>
          <w:rFonts w:cstheme="minorHAnsi"/>
          <w:sz w:val="20"/>
          <w:szCs w:val="12"/>
          <w:u w:val="single"/>
        </w:rPr>
        <w:tab/>
      </w:r>
      <w:r>
        <w:rPr>
          <w:rFonts w:cstheme="minorHAnsi"/>
          <w:sz w:val="20"/>
          <w:szCs w:val="12"/>
          <w:u w:val="single"/>
        </w:rPr>
        <w:tab/>
      </w:r>
      <w:r>
        <w:rPr>
          <w:rFonts w:cstheme="minorHAnsi"/>
          <w:sz w:val="20"/>
          <w:szCs w:val="12"/>
          <w:u w:val="single"/>
        </w:rPr>
        <w:tab/>
      </w:r>
      <w:r>
        <w:rPr>
          <w:rFonts w:cstheme="minorHAnsi"/>
          <w:sz w:val="20"/>
          <w:szCs w:val="12"/>
          <w:u w:val="single"/>
        </w:rPr>
        <w:tab/>
      </w:r>
    </w:p>
    <w:bookmarkEnd w:id="25"/>
    <w:p w14:paraId="7DF5075D" w14:textId="1EDA217B" w:rsidR="00A307AB" w:rsidRPr="009008A2" w:rsidRDefault="00A23822" w:rsidP="009008A2">
      <w:pPr>
        <w:spacing w:after="0"/>
        <w:rPr>
          <w:sz w:val="20"/>
        </w:rPr>
        <w:sectPr w:rsidR="00A307AB" w:rsidRPr="009008A2" w:rsidSect="00A307AB">
          <w:headerReference w:type="first" r:id="rId25"/>
          <w:pgSz w:w="12240" w:h="15840"/>
          <w:pgMar w:top="1440" w:right="810" w:bottom="1440" w:left="1080" w:header="720" w:footer="497" w:gutter="0"/>
          <w:pgNumType w:start="1"/>
          <w:cols w:space="720"/>
          <w:docGrid w:linePitch="360"/>
        </w:sectPr>
      </w:pPr>
      <w:r w:rsidRPr="00DE5509">
        <w:rPr>
          <w:sz w:val="20"/>
        </w:rPr>
        <w:t>Printed Name</w:t>
      </w:r>
    </w:p>
    <w:p w14:paraId="7CDA7960" w14:textId="70253988" w:rsidR="00103937" w:rsidRDefault="00B654A2" w:rsidP="00B654A2">
      <w:pPr>
        <w:pStyle w:val="Heading1"/>
      </w:pPr>
      <w:bookmarkStart w:id="26" w:name="_Toc128999562"/>
      <w:r>
        <w:lastRenderedPageBreak/>
        <w:t>Scoring Rubric</w:t>
      </w:r>
      <w:bookmarkEnd w:id="26"/>
    </w:p>
    <w:p w14:paraId="7301FB87" w14:textId="1AA80BE0" w:rsidR="009D7668" w:rsidRDefault="00564871" w:rsidP="00564871">
      <w:r>
        <w:rPr>
          <w:rFonts w:asciiTheme="majorHAnsi" w:hAnsiTheme="majorHAnsi"/>
          <w:b/>
          <w:sz w:val="28"/>
          <w:szCs w:val="28"/>
        </w:rPr>
        <w:t>Part I: Planning Process</w:t>
      </w:r>
    </w:p>
    <w:tbl>
      <w:tblPr>
        <w:tblStyle w:val="TableGrid"/>
        <w:tblW w:w="0" w:type="auto"/>
        <w:jc w:val="right"/>
        <w:tblLook w:val="04A0" w:firstRow="1" w:lastRow="0" w:firstColumn="1" w:lastColumn="0" w:noHBand="0" w:noVBand="1"/>
      </w:tblPr>
      <w:tblGrid>
        <w:gridCol w:w="2396"/>
        <w:gridCol w:w="3887"/>
        <w:gridCol w:w="1352"/>
        <w:gridCol w:w="1352"/>
        <w:gridCol w:w="1353"/>
      </w:tblGrid>
      <w:tr w:rsidR="009D7668" w:rsidRPr="004E136C" w14:paraId="3DF6256D" w14:textId="77777777" w:rsidTr="57574A92">
        <w:trPr>
          <w:trHeight w:val="245"/>
          <w:tblHeader/>
          <w:jc w:val="right"/>
        </w:trPr>
        <w:tc>
          <w:tcPr>
            <w:tcW w:w="3003" w:type="dxa"/>
            <w:shd w:val="clear" w:color="auto" w:fill="1F4E79" w:themeFill="accent1" w:themeFillShade="80"/>
          </w:tcPr>
          <w:p w14:paraId="6049539F" w14:textId="5146F729" w:rsidR="009D7668" w:rsidRPr="0084650C" w:rsidRDefault="00103937" w:rsidP="009D7668">
            <w:pPr>
              <w:rPr>
                <w:rFonts w:asciiTheme="majorHAnsi" w:hAnsiTheme="majorHAnsi"/>
                <w:b/>
                <w:color w:val="FFFFFF" w:themeColor="background1"/>
                <w:sz w:val="20"/>
                <w:szCs w:val="20"/>
              </w:rPr>
            </w:pPr>
            <w:r w:rsidRPr="0084650C">
              <w:rPr>
                <w:rFonts w:asciiTheme="majorHAnsi" w:hAnsiTheme="majorHAnsi"/>
                <w:b/>
                <w:color w:val="FFFFFF" w:themeColor="background1"/>
                <w:sz w:val="28"/>
                <w:szCs w:val="28"/>
              </w:rPr>
              <w:t>Content Area</w:t>
            </w:r>
          </w:p>
        </w:tc>
        <w:tc>
          <w:tcPr>
            <w:tcW w:w="5472" w:type="dxa"/>
            <w:shd w:val="clear" w:color="auto" w:fill="1F4E79" w:themeFill="accent1" w:themeFillShade="80"/>
          </w:tcPr>
          <w:p w14:paraId="7819F6EA" w14:textId="440E9834" w:rsidR="009D7668" w:rsidRPr="0084650C" w:rsidRDefault="00103937" w:rsidP="009D7668">
            <w:pPr>
              <w:rPr>
                <w:rFonts w:asciiTheme="majorHAnsi" w:hAnsiTheme="majorHAnsi"/>
                <w:b/>
                <w:color w:val="FFFFFF" w:themeColor="background1"/>
                <w:sz w:val="20"/>
                <w:szCs w:val="20"/>
              </w:rPr>
            </w:pPr>
            <w:r w:rsidRPr="0084650C">
              <w:rPr>
                <w:rFonts w:asciiTheme="majorHAnsi" w:hAnsiTheme="majorHAnsi"/>
                <w:b/>
                <w:color w:val="FFFFFF" w:themeColor="background1"/>
                <w:sz w:val="28"/>
                <w:szCs w:val="28"/>
              </w:rPr>
              <w:t>Description</w:t>
            </w:r>
          </w:p>
        </w:tc>
        <w:tc>
          <w:tcPr>
            <w:tcW w:w="1434" w:type="dxa"/>
            <w:shd w:val="clear" w:color="auto" w:fill="1F4E79" w:themeFill="accent1" w:themeFillShade="80"/>
          </w:tcPr>
          <w:p w14:paraId="17226E64" w14:textId="77777777" w:rsidR="009D7668" w:rsidRPr="0084650C" w:rsidRDefault="009D7668" w:rsidP="009D7668">
            <w:pPr>
              <w:rPr>
                <w:rFonts w:asciiTheme="majorHAnsi" w:hAnsiTheme="majorHAnsi"/>
                <w:b/>
                <w:color w:val="FFFFFF" w:themeColor="background1"/>
                <w:sz w:val="20"/>
                <w:szCs w:val="20"/>
              </w:rPr>
            </w:pPr>
            <w:r w:rsidRPr="0084650C">
              <w:rPr>
                <w:rFonts w:asciiTheme="majorHAnsi" w:hAnsiTheme="majorHAnsi"/>
                <w:b/>
                <w:color w:val="FFFFFF" w:themeColor="background1"/>
                <w:sz w:val="20"/>
                <w:szCs w:val="20"/>
              </w:rPr>
              <w:t>Minimal (1)</w:t>
            </w:r>
          </w:p>
        </w:tc>
        <w:tc>
          <w:tcPr>
            <w:tcW w:w="1434" w:type="dxa"/>
            <w:shd w:val="clear" w:color="auto" w:fill="1F4E79" w:themeFill="accent1" w:themeFillShade="80"/>
          </w:tcPr>
          <w:p w14:paraId="1EF19DB7" w14:textId="77777777" w:rsidR="009D7668" w:rsidRPr="0084650C" w:rsidRDefault="009D7668" w:rsidP="009D7668">
            <w:pPr>
              <w:rPr>
                <w:rFonts w:asciiTheme="majorHAnsi" w:hAnsiTheme="majorHAnsi"/>
                <w:b/>
                <w:color w:val="FFFFFF" w:themeColor="background1"/>
                <w:sz w:val="20"/>
                <w:szCs w:val="20"/>
              </w:rPr>
            </w:pPr>
            <w:r w:rsidRPr="0084650C">
              <w:rPr>
                <w:rFonts w:asciiTheme="majorHAnsi" w:hAnsiTheme="majorHAnsi"/>
                <w:b/>
                <w:color w:val="FFFFFF" w:themeColor="background1"/>
                <w:sz w:val="20"/>
                <w:szCs w:val="20"/>
              </w:rPr>
              <w:t>Good (2)</w:t>
            </w:r>
          </w:p>
        </w:tc>
        <w:tc>
          <w:tcPr>
            <w:tcW w:w="1445" w:type="dxa"/>
            <w:shd w:val="clear" w:color="auto" w:fill="1F4E79" w:themeFill="accent1" w:themeFillShade="80"/>
          </w:tcPr>
          <w:p w14:paraId="363C2F7A" w14:textId="77777777" w:rsidR="009D7668" w:rsidRPr="0084650C" w:rsidRDefault="009D7668" w:rsidP="009D7668">
            <w:pPr>
              <w:rPr>
                <w:rFonts w:asciiTheme="majorHAnsi" w:hAnsiTheme="majorHAnsi"/>
                <w:b/>
                <w:color w:val="FFFFFF" w:themeColor="background1"/>
                <w:sz w:val="20"/>
                <w:szCs w:val="20"/>
              </w:rPr>
            </w:pPr>
            <w:r w:rsidRPr="0084650C">
              <w:rPr>
                <w:rFonts w:asciiTheme="majorHAnsi" w:hAnsiTheme="majorHAnsi"/>
                <w:b/>
                <w:color w:val="FFFFFF" w:themeColor="background1"/>
                <w:sz w:val="20"/>
                <w:szCs w:val="20"/>
              </w:rPr>
              <w:t>Excellent (3)</w:t>
            </w:r>
          </w:p>
        </w:tc>
      </w:tr>
      <w:tr w:rsidR="009D7668" w:rsidRPr="0015566E" w14:paraId="6A74C0CE" w14:textId="77777777" w:rsidTr="57574A92">
        <w:trPr>
          <w:trHeight w:val="720"/>
          <w:tblHeader/>
          <w:jc w:val="right"/>
        </w:trPr>
        <w:tc>
          <w:tcPr>
            <w:tcW w:w="3003" w:type="dxa"/>
          </w:tcPr>
          <w:p w14:paraId="6AE86A48" w14:textId="12C3586A" w:rsidR="009D7668" w:rsidRDefault="5F28DB0F" w:rsidP="57574A92">
            <w:pPr>
              <w:pStyle w:val="ListParagraph"/>
              <w:numPr>
                <w:ilvl w:val="0"/>
                <w:numId w:val="7"/>
              </w:numPr>
              <w:spacing w:line="259" w:lineRule="auto"/>
              <w:ind w:left="513"/>
              <w:rPr>
                <w:rFonts w:asciiTheme="majorHAnsi" w:eastAsiaTheme="majorEastAsia" w:hAnsiTheme="majorHAnsi" w:cstheme="majorBidi"/>
                <w:sz w:val="20"/>
                <w:szCs w:val="20"/>
              </w:rPr>
            </w:pPr>
            <w:r w:rsidRPr="57574A92">
              <w:rPr>
                <w:rFonts w:asciiTheme="majorHAnsi" w:hAnsiTheme="majorHAnsi"/>
                <w:sz w:val="20"/>
                <w:szCs w:val="20"/>
              </w:rPr>
              <w:t xml:space="preserve">Goals for </w:t>
            </w:r>
            <w:r w:rsidR="5BD09C89" w:rsidRPr="57574A92">
              <w:rPr>
                <w:rFonts w:asciiTheme="majorHAnsi" w:hAnsiTheme="majorHAnsi"/>
                <w:sz w:val="20"/>
                <w:szCs w:val="20"/>
              </w:rPr>
              <w:t>District-</w:t>
            </w:r>
            <w:r w:rsidR="16CF661B" w:rsidRPr="57574A92">
              <w:rPr>
                <w:rFonts w:asciiTheme="majorHAnsi" w:hAnsiTheme="majorHAnsi"/>
                <w:sz w:val="20"/>
                <w:szCs w:val="20"/>
              </w:rPr>
              <w:t>W</w:t>
            </w:r>
            <w:r w:rsidR="5BD09C89" w:rsidRPr="57574A92">
              <w:rPr>
                <w:rFonts w:asciiTheme="majorHAnsi" w:hAnsiTheme="majorHAnsi"/>
                <w:sz w:val="20"/>
                <w:szCs w:val="20"/>
              </w:rPr>
              <w:t xml:space="preserve">ide </w:t>
            </w:r>
            <w:r w:rsidR="33C7330C" w:rsidRPr="57574A92">
              <w:rPr>
                <w:rFonts w:asciiTheme="majorHAnsi" w:hAnsiTheme="majorHAnsi"/>
                <w:sz w:val="20"/>
                <w:szCs w:val="20"/>
              </w:rPr>
              <w:t xml:space="preserve">Early Education Program </w:t>
            </w:r>
          </w:p>
          <w:p w14:paraId="4237B207" w14:textId="77777777" w:rsidR="009D7668" w:rsidRPr="0015566E" w:rsidRDefault="009D7668" w:rsidP="009D7668">
            <w:pPr>
              <w:ind w:left="513"/>
              <w:rPr>
                <w:rFonts w:asciiTheme="majorHAnsi" w:hAnsiTheme="majorHAnsi"/>
                <w:sz w:val="20"/>
                <w:szCs w:val="20"/>
              </w:rPr>
            </w:pPr>
          </w:p>
        </w:tc>
        <w:tc>
          <w:tcPr>
            <w:tcW w:w="5472" w:type="dxa"/>
          </w:tcPr>
          <w:p w14:paraId="6DB582D1" w14:textId="72AE66C4" w:rsidR="009D7668" w:rsidRPr="0015566E" w:rsidRDefault="5F28DB0F" w:rsidP="57574A92">
            <w:pPr>
              <w:rPr>
                <w:rFonts w:asciiTheme="majorHAnsi" w:hAnsiTheme="majorHAnsi"/>
                <w:sz w:val="20"/>
                <w:szCs w:val="20"/>
              </w:rPr>
            </w:pPr>
            <w:r w:rsidRPr="57574A92">
              <w:rPr>
                <w:rFonts w:asciiTheme="majorHAnsi" w:hAnsiTheme="majorHAnsi"/>
                <w:sz w:val="20"/>
                <w:szCs w:val="20"/>
              </w:rPr>
              <w:t>Describe</w:t>
            </w:r>
            <w:r w:rsidR="00EE1F87" w:rsidRPr="57574A92">
              <w:rPr>
                <w:rFonts w:asciiTheme="majorHAnsi" w:hAnsiTheme="majorHAnsi"/>
                <w:sz w:val="20"/>
                <w:szCs w:val="20"/>
              </w:rPr>
              <w:t>s</w:t>
            </w:r>
            <w:r w:rsidRPr="57574A92">
              <w:rPr>
                <w:rFonts w:asciiTheme="majorHAnsi" w:hAnsiTheme="majorHAnsi"/>
                <w:sz w:val="20"/>
                <w:szCs w:val="20"/>
              </w:rPr>
              <w:t xml:space="preserve"> the </w:t>
            </w:r>
            <w:r w:rsidR="5D6FC777" w:rsidRPr="57574A92">
              <w:rPr>
                <w:rFonts w:asciiTheme="majorHAnsi" w:hAnsiTheme="majorHAnsi"/>
                <w:sz w:val="20"/>
                <w:szCs w:val="20"/>
              </w:rPr>
              <w:t xml:space="preserve">district’s </w:t>
            </w:r>
            <w:r w:rsidRPr="57574A92">
              <w:rPr>
                <w:rFonts w:asciiTheme="majorHAnsi" w:hAnsiTheme="majorHAnsi"/>
                <w:sz w:val="20"/>
                <w:szCs w:val="20"/>
              </w:rPr>
              <w:t xml:space="preserve">goals for </w:t>
            </w:r>
            <w:r w:rsidR="5D6FC777" w:rsidRPr="57574A92">
              <w:rPr>
                <w:rFonts w:asciiTheme="majorHAnsi" w:hAnsiTheme="majorHAnsi"/>
                <w:sz w:val="20"/>
                <w:szCs w:val="20"/>
              </w:rPr>
              <w:t>the</w:t>
            </w:r>
            <w:r w:rsidR="00EE1F87" w:rsidRPr="57574A92">
              <w:rPr>
                <w:rFonts w:asciiTheme="majorHAnsi" w:hAnsiTheme="majorHAnsi"/>
                <w:sz w:val="20"/>
                <w:szCs w:val="20"/>
              </w:rPr>
              <w:t xml:space="preserve"> </w:t>
            </w:r>
            <w:r w:rsidR="07351687" w:rsidRPr="57574A92">
              <w:rPr>
                <w:rFonts w:asciiTheme="majorHAnsi" w:hAnsiTheme="majorHAnsi"/>
                <w:sz w:val="20"/>
                <w:szCs w:val="20"/>
              </w:rPr>
              <w:t xml:space="preserve">district-wide </w:t>
            </w:r>
            <w:r w:rsidRPr="57574A92">
              <w:rPr>
                <w:rFonts w:asciiTheme="majorHAnsi" w:hAnsiTheme="majorHAnsi"/>
                <w:sz w:val="20"/>
                <w:szCs w:val="20"/>
              </w:rPr>
              <w:t>early education program</w:t>
            </w:r>
          </w:p>
        </w:tc>
        <w:tc>
          <w:tcPr>
            <w:tcW w:w="1434" w:type="dxa"/>
          </w:tcPr>
          <w:p w14:paraId="676888AE" w14:textId="77777777" w:rsidR="009D7668" w:rsidRPr="0015566E" w:rsidRDefault="009D7668" w:rsidP="009D7668">
            <w:pPr>
              <w:rPr>
                <w:rFonts w:asciiTheme="majorHAnsi" w:hAnsiTheme="majorHAnsi"/>
                <w:sz w:val="20"/>
                <w:szCs w:val="20"/>
              </w:rPr>
            </w:pPr>
            <w:r>
              <w:rPr>
                <w:rFonts w:asciiTheme="majorHAnsi" w:hAnsiTheme="majorHAnsi"/>
                <w:sz w:val="20"/>
                <w:szCs w:val="20"/>
              </w:rPr>
              <w:t>Provides minimal description</w:t>
            </w:r>
          </w:p>
        </w:tc>
        <w:tc>
          <w:tcPr>
            <w:tcW w:w="1434" w:type="dxa"/>
          </w:tcPr>
          <w:p w14:paraId="305065AF" w14:textId="77777777" w:rsidR="009D7668" w:rsidRPr="0015566E" w:rsidRDefault="009D7668" w:rsidP="009D7668">
            <w:pPr>
              <w:rPr>
                <w:rFonts w:asciiTheme="majorHAnsi" w:hAnsiTheme="majorHAnsi"/>
                <w:sz w:val="20"/>
                <w:szCs w:val="20"/>
              </w:rPr>
            </w:pPr>
            <w:r>
              <w:rPr>
                <w:rFonts w:asciiTheme="majorHAnsi" w:hAnsiTheme="majorHAnsi"/>
                <w:sz w:val="20"/>
                <w:szCs w:val="20"/>
              </w:rPr>
              <w:t>Provides adequate description</w:t>
            </w:r>
          </w:p>
        </w:tc>
        <w:tc>
          <w:tcPr>
            <w:tcW w:w="1445" w:type="dxa"/>
          </w:tcPr>
          <w:p w14:paraId="0F9939C9" w14:textId="77777777" w:rsidR="009D7668" w:rsidRDefault="009D7668" w:rsidP="009D7668">
            <w:pPr>
              <w:rPr>
                <w:rFonts w:asciiTheme="majorHAnsi" w:hAnsiTheme="majorHAnsi"/>
                <w:sz w:val="20"/>
                <w:szCs w:val="20"/>
              </w:rPr>
            </w:pPr>
            <w:r>
              <w:rPr>
                <w:rFonts w:asciiTheme="majorHAnsi" w:hAnsiTheme="majorHAnsi"/>
                <w:sz w:val="20"/>
                <w:szCs w:val="20"/>
              </w:rPr>
              <w:t>Provides thorough description</w:t>
            </w:r>
          </w:p>
          <w:p w14:paraId="1759C8B0" w14:textId="00852997" w:rsidR="00D36D1B" w:rsidRPr="0015566E" w:rsidRDefault="00D36D1B" w:rsidP="009D7668">
            <w:pPr>
              <w:rPr>
                <w:rFonts w:asciiTheme="majorHAnsi" w:hAnsiTheme="majorHAnsi"/>
                <w:sz w:val="20"/>
                <w:szCs w:val="20"/>
              </w:rPr>
            </w:pPr>
          </w:p>
        </w:tc>
      </w:tr>
      <w:tr w:rsidR="009D7668" w:rsidRPr="0015566E" w14:paraId="2E0C0994" w14:textId="77777777" w:rsidTr="57574A92">
        <w:trPr>
          <w:trHeight w:val="720"/>
          <w:tblHeader/>
          <w:jc w:val="right"/>
        </w:trPr>
        <w:tc>
          <w:tcPr>
            <w:tcW w:w="3003" w:type="dxa"/>
          </w:tcPr>
          <w:p w14:paraId="1C1599DF" w14:textId="77777777" w:rsidR="009D7668" w:rsidRPr="00E853D4" w:rsidRDefault="009D7668" w:rsidP="00673F94">
            <w:pPr>
              <w:pStyle w:val="ListParagraph"/>
              <w:numPr>
                <w:ilvl w:val="0"/>
                <w:numId w:val="7"/>
              </w:numPr>
              <w:ind w:left="513"/>
              <w:rPr>
                <w:rFonts w:asciiTheme="majorHAnsi" w:hAnsiTheme="majorHAnsi"/>
                <w:sz w:val="20"/>
                <w:szCs w:val="20"/>
              </w:rPr>
            </w:pPr>
            <w:r w:rsidRPr="33C7330C">
              <w:rPr>
                <w:rFonts w:asciiTheme="majorHAnsi" w:hAnsiTheme="majorHAnsi"/>
                <w:sz w:val="20"/>
                <w:szCs w:val="20"/>
              </w:rPr>
              <w:t>Planning Process</w:t>
            </w:r>
          </w:p>
          <w:p w14:paraId="03BCBD3B" w14:textId="77777777" w:rsidR="009D7668" w:rsidRPr="0015566E" w:rsidRDefault="009D7668" w:rsidP="009D7668">
            <w:pPr>
              <w:ind w:left="513"/>
              <w:rPr>
                <w:rFonts w:asciiTheme="majorHAnsi" w:hAnsiTheme="majorHAnsi"/>
                <w:sz w:val="20"/>
                <w:szCs w:val="20"/>
              </w:rPr>
            </w:pPr>
          </w:p>
        </w:tc>
        <w:tc>
          <w:tcPr>
            <w:tcW w:w="5472" w:type="dxa"/>
          </w:tcPr>
          <w:p w14:paraId="25CD74B1" w14:textId="77777777" w:rsidR="00EE1F87" w:rsidRDefault="009D7668" w:rsidP="00350AF2">
            <w:pPr>
              <w:rPr>
                <w:rFonts w:asciiTheme="majorHAnsi" w:hAnsiTheme="majorHAnsi"/>
                <w:sz w:val="20"/>
                <w:szCs w:val="20"/>
              </w:rPr>
            </w:pPr>
            <w:r>
              <w:rPr>
                <w:rFonts w:asciiTheme="majorHAnsi" w:hAnsiTheme="majorHAnsi"/>
                <w:sz w:val="20"/>
                <w:szCs w:val="20"/>
              </w:rPr>
              <w:t>Describe planning process including:</w:t>
            </w:r>
          </w:p>
          <w:p w14:paraId="6898CD90" w14:textId="6BC2CC29" w:rsidR="00EE1F87" w:rsidRDefault="004C6C2B" w:rsidP="00673F94">
            <w:pPr>
              <w:pStyle w:val="ListParagraph"/>
              <w:numPr>
                <w:ilvl w:val="1"/>
                <w:numId w:val="7"/>
              </w:numPr>
              <w:ind w:left="397"/>
              <w:rPr>
                <w:rFonts w:asciiTheme="majorHAnsi" w:hAnsiTheme="majorHAnsi"/>
                <w:sz w:val="20"/>
                <w:szCs w:val="20"/>
              </w:rPr>
            </w:pPr>
            <w:r>
              <w:rPr>
                <w:rFonts w:asciiTheme="majorHAnsi" w:hAnsiTheme="majorHAnsi"/>
                <w:sz w:val="20"/>
                <w:szCs w:val="20"/>
              </w:rPr>
              <w:t>District-Wide</w:t>
            </w:r>
            <w:r w:rsidR="00350AF2" w:rsidRPr="00EE1F87">
              <w:rPr>
                <w:rFonts w:asciiTheme="majorHAnsi" w:hAnsiTheme="majorHAnsi"/>
                <w:sz w:val="20"/>
                <w:szCs w:val="20"/>
              </w:rPr>
              <w:t xml:space="preserve"> Early Education Program Consultation Form complete</w:t>
            </w:r>
            <w:r w:rsidR="00EE1F87">
              <w:rPr>
                <w:rFonts w:asciiTheme="majorHAnsi" w:hAnsiTheme="majorHAnsi"/>
                <w:sz w:val="20"/>
                <w:szCs w:val="20"/>
              </w:rPr>
              <w:t>d</w:t>
            </w:r>
            <w:r w:rsidR="00350AF2" w:rsidRPr="00EE1F87">
              <w:rPr>
                <w:rFonts w:asciiTheme="majorHAnsi" w:hAnsiTheme="majorHAnsi"/>
                <w:sz w:val="20"/>
                <w:szCs w:val="20"/>
              </w:rPr>
              <w:t>.</w:t>
            </w:r>
          </w:p>
          <w:p w14:paraId="4DDE1F7A" w14:textId="344CDBBD" w:rsidR="009D7668" w:rsidRPr="00EE1F87" w:rsidRDefault="00350AF2" w:rsidP="00673F94">
            <w:pPr>
              <w:pStyle w:val="ListParagraph"/>
              <w:numPr>
                <w:ilvl w:val="1"/>
                <w:numId w:val="7"/>
              </w:numPr>
              <w:ind w:left="397"/>
              <w:rPr>
                <w:rFonts w:asciiTheme="majorHAnsi" w:hAnsiTheme="majorHAnsi"/>
                <w:sz w:val="20"/>
                <w:szCs w:val="20"/>
              </w:rPr>
            </w:pPr>
            <w:r w:rsidRPr="00EE1F87">
              <w:rPr>
                <w:rFonts w:asciiTheme="majorHAnsi" w:hAnsiTheme="majorHAnsi"/>
                <w:sz w:val="20"/>
                <w:szCs w:val="20"/>
              </w:rPr>
              <w:t>Families are involved</w:t>
            </w:r>
          </w:p>
          <w:p w14:paraId="4D991228" w14:textId="77777777" w:rsidR="00EE1F87" w:rsidRDefault="00EE1F87" w:rsidP="00673F94">
            <w:pPr>
              <w:pStyle w:val="ListParagraph"/>
              <w:numPr>
                <w:ilvl w:val="1"/>
                <w:numId w:val="7"/>
              </w:numPr>
              <w:ind w:left="397"/>
              <w:rPr>
                <w:rFonts w:asciiTheme="majorHAnsi" w:hAnsiTheme="majorHAnsi"/>
                <w:sz w:val="20"/>
                <w:szCs w:val="20"/>
              </w:rPr>
            </w:pPr>
            <w:r>
              <w:rPr>
                <w:rFonts w:asciiTheme="majorHAnsi" w:hAnsiTheme="majorHAnsi"/>
                <w:sz w:val="20"/>
                <w:szCs w:val="20"/>
              </w:rPr>
              <w:t>P</w:t>
            </w:r>
            <w:r w:rsidR="009D7668" w:rsidRPr="00EE1F87">
              <w:rPr>
                <w:rFonts w:asciiTheme="majorHAnsi" w:hAnsiTheme="majorHAnsi"/>
                <w:sz w:val="20"/>
                <w:szCs w:val="20"/>
              </w:rPr>
              <w:t>lanning team</w:t>
            </w:r>
            <w:r w:rsidR="00350AF2" w:rsidRPr="00EE1F87">
              <w:rPr>
                <w:rFonts w:asciiTheme="majorHAnsi" w:hAnsiTheme="majorHAnsi"/>
                <w:sz w:val="20"/>
                <w:szCs w:val="20"/>
              </w:rPr>
              <w:t xml:space="preserve"> Identified with planning meeting schedule attached</w:t>
            </w:r>
          </w:p>
          <w:p w14:paraId="550B2F53" w14:textId="13D09B86" w:rsidR="009D7668" w:rsidRPr="00EE1F87" w:rsidRDefault="00EE1F87" w:rsidP="00673F94">
            <w:pPr>
              <w:pStyle w:val="ListParagraph"/>
              <w:numPr>
                <w:ilvl w:val="1"/>
                <w:numId w:val="7"/>
              </w:numPr>
              <w:ind w:left="397"/>
              <w:rPr>
                <w:rFonts w:asciiTheme="majorHAnsi" w:hAnsiTheme="majorHAnsi"/>
                <w:sz w:val="20"/>
                <w:szCs w:val="20"/>
              </w:rPr>
            </w:pPr>
            <w:r w:rsidRPr="00EE1F87">
              <w:rPr>
                <w:rFonts w:asciiTheme="majorHAnsi" w:hAnsiTheme="majorHAnsi"/>
                <w:sz w:val="20"/>
                <w:szCs w:val="20"/>
              </w:rPr>
              <w:t xml:space="preserve">Community programs and leaders </w:t>
            </w:r>
            <w:r w:rsidR="009D7668" w:rsidRPr="00EE1F87">
              <w:rPr>
                <w:rFonts w:asciiTheme="majorHAnsi" w:hAnsiTheme="majorHAnsi"/>
                <w:sz w:val="20"/>
                <w:szCs w:val="20"/>
              </w:rPr>
              <w:t>engage</w:t>
            </w:r>
            <w:r>
              <w:rPr>
                <w:rFonts w:asciiTheme="majorHAnsi" w:hAnsiTheme="majorHAnsi"/>
                <w:sz w:val="20"/>
                <w:szCs w:val="20"/>
              </w:rPr>
              <w:t xml:space="preserve">d in </w:t>
            </w:r>
            <w:r w:rsidR="009D7668" w:rsidRPr="00EE1F87">
              <w:rPr>
                <w:rFonts w:asciiTheme="majorHAnsi" w:hAnsiTheme="majorHAnsi"/>
                <w:sz w:val="20"/>
                <w:szCs w:val="20"/>
              </w:rPr>
              <w:t>planning process</w:t>
            </w:r>
          </w:p>
        </w:tc>
        <w:tc>
          <w:tcPr>
            <w:tcW w:w="1434" w:type="dxa"/>
          </w:tcPr>
          <w:p w14:paraId="29236DA1" w14:textId="1B3780B5" w:rsidR="009D7668" w:rsidRDefault="00350AF2" w:rsidP="009D7668">
            <w:pPr>
              <w:rPr>
                <w:rFonts w:asciiTheme="majorHAnsi" w:hAnsiTheme="majorHAnsi"/>
                <w:sz w:val="20"/>
                <w:szCs w:val="20"/>
              </w:rPr>
            </w:pPr>
            <w:r>
              <w:rPr>
                <w:rFonts w:asciiTheme="majorHAnsi" w:hAnsiTheme="majorHAnsi"/>
                <w:sz w:val="20"/>
                <w:szCs w:val="20"/>
              </w:rPr>
              <w:t xml:space="preserve">Submits Alaska Reads Act Early Education Program Consultation Form </w:t>
            </w:r>
            <w:r w:rsidR="009D7668">
              <w:rPr>
                <w:rFonts w:asciiTheme="majorHAnsi" w:hAnsiTheme="majorHAnsi"/>
                <w:sz w:val="20"/>
                <w:szCs w:val="20"/>
              </w:rPr>
              <w:t>with minimal response to additional components</w:t>
            </w:r>
          </w:p>
        </w:tc>
        <w:tc>
          <w:tcPr>
            <w:tcW w:w="1434" w:type="dxa"/>
          </w:tcPr>
          <w:p w14:paraId="62C72EF5" w14:textId="77777777" w:rsidR="009D7668" w:rsidRDefault="00350AF2" w:rsidP="009D7668">
            <w:pPr>
              <w:rPr>
                <w:rFonts w:asciiTheme="majorHAnsi" w:hAnsiTheme="majorHAnsi"/>
                <w:sz w:val="20"/>
                <w:szCs w:val="20"/>
              </w:rPr>
            </w:pPr>
            <w:r>
              <w:rPr>
                <w:rFonts w:asciiTheme="majorHAnsi" w:hAnsiTheme="majorHAnsi"/>
                <w:sz w:val="20"/>
                <w:szCs w:val="20"/>
              </w:rPr>
              <w:t xml:space="preserve">Submits Alaska Reads Act Early Education Program Consultation Form and fully addresses </w:t>
            </w:r>
            <w:r w:rsidR="009D7668">
              <w:rPr>
                <w:rFonts w:asciiTheme="majorHAnsi" w:hAnsiTheme="majorHAnsi"/>
                <w:sz w:val="20"/>
                <w:szCs w:val="20"/>
              </w:rPr>
              <w:t xml:space="preserve">at least </w:t>
            </w:r>
            <w:r>
              <w:rPr>
                <w:rFonts w:asciiTheme="majorHAnsi" w:hAnsiTheme="majorHAnsi"/>
                <w:sz w:val="20"/>
                <w:szCs w:val="20"/>
              </w:rPr>
              <w:t xml:space="preserve">two other </w:t>
            </w:r>
            <w:r w:rsidR="009D7668">
              <w:rPr>
                <w:rFonts w:asciiTheme="majorHAnsi" w:hAnsiTheme="majorHAnsi"/>
                <w:sz w:val="20"/>
                <w:szCs w:val="20"/>
              </w:rPr>
              <w:t xml:space="preserve">components </w:t>
            </w:r>
          </w:p>
          <w:p w14:paraId="4F31713C" w14:textId="4A5966BD" w:rsidR="00462846" w:rsidRDefault="00462846" w:rsidP="009D7668">
            <w:pPr>
              <w:rPr>
                <w:rFonts w:asciiTheme="majorHAnsi" w:hAnsiTheme="majorHAnsi"/>
                <w:sz w:val="20"/>
                <w:szCs w:val="20"/>
              </w:rPr>
            </w:pPr>
          </w:p>
        </w:tc>
        <w:tc>
          <w:tcPr>
            <w:tcW w:w="1445" w:type="dxa"/>
          </w:tcPr>
          <w:p w14:paraId="36D1EA08" w14:textId="77777777" w:rsidR="009D7668" w:rsidRDefault="009D7668" w:rsidP="009D7668">
            <w:pPr>
              <w:rPr>
                <w:rFonts w:asciiTheme="majorHAnsi" w:hAnsiTheme="majorHAnsi"/>
                <w:sz w:val="20"/>
                <w:szCs w:val="20"/>
              </w:rPr>
            </w:pPr>
            <w:r>
              <w:rPr>
                <w:rFonts w:asciiTheme="majorHAnsi" w:hAnsiTheme="majorHAnsi"/>
                <w:sz w:val="20"/>
                <w:szCs w:val="20"/>
              </w:rPr>
              <w:t>Responds to all four components with full description of process</w:t>
            </w:r>
          </w:p>
        </w:tc>
      </w:tr>
    </w:tbl>
    <w:p w14:paraId="75274196" w14:textId="302CEB60" w:rsidR="00564871" w:rsidRDefault="00564871" w:rsidP="00564871">
      <w:pPr>
        <w:jc w:val="right"/>
        <w:rPr>
          <w:rFonts w:asciiTheme="majorHAnsi" w:hAnsiTheme="majorHAnsi"/>
          <w:b/>
          <w:sz w:val="20"/>
          <w:szCs w:val="20"/>
        </w:rPr>
      </w:pPr>
      <w:r w:rsidRPr="004E136C">
        <w:rPr>
          <w:rFonts w:asciiTheme="majorHAnsi" w:hAnsiTheme="majorHAnsi"/>
          <w:b/>
          <w:sz w:val="20"/>
          <w:szCs w:val="20"/>
        </w:rPr>
        <w:t>Total Points Part I:</w:t>
      </w:r>
      <w:r>
        <w:rPr>
          <w:rFonts w:asciiTheme="majorHAnsi" w:hAnsiTheme="majorHAnsi"/>
          <w:b/>
          <w:sz w:val="20"/>
          <w:szCs w:val="20"/>
        </w:rPr>
        <w:t xml:space="preserve"> </w:t>
      </w:r>
      <w:r>
        <w:rPr>
          <w:rFonts w:asciiTheme="majorHAnsi" w:hAnsiTheme="majorHAnsi"/>
          <w:b/>
          <w:sz w:val="20"/>
          <w:szCs w:val="20"/>
          <w:u w:val="single"/>
        </w:rPr>
        <w:tab/>
      </w:r>
      <w:r>
        <w:rPr>
          <w:rFonts w:asciiTheme="majorHAnsi" w:hAnsiTheme="majorHAnsi"/>
          <w:b/>
          <w:sz w:val="20"/>
          <w:szCs w:val="20"/>
        </w:rPr>
        <w:t>/</w:t>
      </w:r>
      <w:r w:rsidR="00EE1F87">
        <w:rPr>
          <w:rFonts w:asciiTheme="majorHAnsi" w:hAnsiTheme="majorHAnsi"/>
          <w:b/>
          <w:sz w:val="20"/>
          <w:szCs w:val="20"/>
        </w:rPr>
        <w:t>6</w:t>
      </w:r>
      <w:r>
        <w:rPr>
          <w:rFonts w:asciiTheme="majorHAnsi" w:hAnsiTheme="majorHAnsi"/>
          <w:b/>
          <w:sz w:val="20"/>
          <w:szCs w:val="20"/>
        </w:rPr>
        <w:t xml:space="preserve"> Points Possible</w:t>
      </w:r>
    </w:p>
    <w:p w14:paraId="30531E3E" w14:textId="2EC4D257" w:rsidR="00564871" w:rsidRDefault="00564871" w:rsidP="26D60F7C">
      <w:pPr>
        <w:rPr>
          <w:rFonts w:asciiTheme="majorHAnsi" w:hAnsiTheme="majorHAnsi"/>
          <w:b/>
          <w:bCs/>
          <w:sz w:val="16"/>
          <w:szCs w:val="16"/>
        </w:rPr>
      </w:pPr>
      <w:r w:rsidRPr="26D60F7C">
        <w:rPr>
          <w:rFonts w:asciiTheme="majorHAnsi" w:hAnsiTheme="majorHAnsi"/>
          <w:b/>
          <w:bCs/>
          <w:sz w:val="28"/>
          <w:szCs w:val="28"/>
        </w:rPr>
        <w:t xml:space="preserve">Part II: Quality Indicators for Early Education </w:t>
      </w:r>
      <w:r w:rsidR="007D2C5D" w:rsidRPr="26D60F7C">
        <w:rPr>
          <w:rFonts w:asciiTheme="majorHAnsi" w:hAnsiTheme="majorHAnsi"/>
          <w:b/>
          <w:bCs/>
          <w:sz w:val="28"/>
          <w:szCs w:val="28"/>
        </w:rPr>
        <w:t>Programs</w:t>
      </w:r>
    </w:p>
    <w:tbl>
      <w:tblPr>
        <w:tblStyle w:val="TableGrid"/>
        <w:tblpPr w:leftFromText="180" w:rightFromText="180" w:vertAnchor="text" w:tblpXSpec="right" w:tblpY="1"/>
        <w:tblOverlap w:val="never"/>
        <w:tblW w:w="0" w:type="auto"/>
        <w:tblLook w:val="0420" w:firstRow="1" w:lastRow="0" w:firstColumn="0" w:lastColumn="0" w:noHBand="0" w:noVBand="1"/>
      </w:tblPr>
      <w:tblGrid>
        <w:gridCol w:w="2597"/>
        <w:gridCol w:w="3518"/>
        <w:gridCol w:w="1355"/>
        <w:gridCol w:w="1419"/>
        <w:gridCol w:w="1451"/>
      </w:tblGrid>
      <w:tr w:rsidR="002A6F94" w:rsidRPr="004E136C" w14:paraId="41B1244C" w14:textId="77777777" w:rsidTr="001D648C">
        <w:trPr>
          <w:trHeight w:val="288"/>
          <w:tblHeader/>
        </w:trPr>
        <w:tc>
          <w:tcPr>
            <w:tcW w:w="2658" w:type="dxa"/>
            <w:shd w:val="clear" w:color="auto" w:fill="1F4E79" w:themeFill="accent1" w:themeFillShade="80"/>
            <w:vAlign w:val="bottom"/>
          </w:tcPr>
          <w:p w14:paraId="69D83B55" w14:textId="4C6888F9" w:rsidR="009D7668" w:rsidRPr="0084650C" w:rsidRDefault="1104B9FC" w:rsidP="0084650C">
            <w:pPr>
              <w:ind w:left="513" w:hanging="360"/>
              <w:jc w:val="center"/>
              <w:rPr>
                <w:rFonts w:asciiTheme="majorHAnsi" w:hAnsiTheme="majorHAnsi"/>
                <w:b/>
                <w:bCs/>
                <w:color w:val="FFFFFF" w:themeColor="background1"/>
                <w:sz w:val="20"/>
                <w:szCs w:val="20"/>
              </w:rPr>
            </w:pPr>
            <w:r w:rsidRPr="0084650C">
              <w:rPr>
                <w:rFonts w:asciiTheme="majorHAnsi" w:hAnsiTheme="majorHAnsi"/>
                <w:b/>
                <w:bCs/>
                <w:color w:val="FFFFFF" w:themeColor="background1"/>
                <w:sz w:val="28"/>
                <w:szCs w:val="28"/>
              </w:rPr>
              <w:t>Content Area</w:t>
            </w:r>
          </w:p>
        </w:tc>
        <w:tc>
          <w:tcPr>
            <w:tcW w:w="3673" w:type="dxa"/>
            <w:shd w:val="clear" w:color="auto" w:fill="1F4E79" w:themeFill="accent1" w:themeFillShade="80"/>
            <w:vAlign w:val="bottom"/>
          </w:tcPr>
          <w:p w14:paraId="27692989" w14:textId="426D6EB1" w:rsidR="009D7668" w:rsidRPr="0084650C" w:rsidRDefault="1104B9FC" w:rsidP="0084650C">
            <w:pPr>
              <w:jc w:val="center"/>
              <w:rPr>
                <w:rFonts w:asciiTheme="majorHAnsi" w:hAnsiTheme="majorHAnsi"/>
                <w:b/>
                <w:bCs/>
                <w:color w:val="FFFFFF" w:themeColor="background1"/>
                <w:sz w:val="20"/>
                <w:szCs w:val="20"/>
              </w:rPr>
            </w:pPr>
            <w:r w:rsidRPr="0084650C">
              <w:rPr>
                <w:rFonts w:asciiTheme="majorHAnsi" w:hAnsiTheme="majorHAnsi"/>
                <w:b/>
                <w:bCs/>
                <w:color w:val="FFFFFF" w:themeColor="background1"/>
                <w:sz w:val="28"/>
                <w:szCs w:val="28"/>
              </w:rPr>
              <w:t>Description</w:t>
            </w:r>
          </w:p>
        </w:tc>
        <w:tc>
          <w:tcPr>
            <w:tcW w:w="1363" w:type="dxa"/>
            <w:shd w:val="clear" w:color="auto" w:fill="1F4E79" w:themeFill="accent1" w:themeFillShade="80"/>
            <w:vAlign w:val="bottom"/>
          </w:tcPr>
          <w:p w14:paraId="086B37B4" w14:textId="27B32BD0" w:rsidR="009D7668" w:rsidRPr="0084650C" w:rsidRDefault="009D7668" w:rsidP="0084650C">
            <w:pPr>
              <w:jc w:val="center"/>
              <w:rPr>
                <w:rFonts w:asciiTheme="majorHAnsi" w:hAnsiTheme="majorHAnsi"/>
                <w:b/>
                <w:bCs/>
                <w:color w:val="FFFFFF" w:themeColor="background1"/>
                <w:sz w:val="20"/>
                <w:szCs w:val="20"/>
              </w:rPr>
            </w:pPr>
            <w:r w:rsidRPr="0084650C">
              <w:rPr>
                <w:rFonts w:asciiTheme="majorHAnsi" w:hAnsiTheme="majorHAnsi"/>
                <w:b/>
                <w:bCs/>
                <w:color w:val="FFFFFF" w:themeColor="background1"/>
                <w:sz w:val="20"/>
                <w:szCs w:val="20"/>
              </w:rPr>
              <w:t>Minimal (1)</w:t>
            </w:r>
          </w:p>
        </w:tc>
        <w:tc>
          <w:tcPr>
            <w:tcW w:w="1421" w:type="dxa"/>
            <w:shd w:val="clear" w:color="auto" w:fill="1F4E79" w:themeFill="accent1" w:themeFillShade="80"/>
            <w:vAlign w:val="bottom"/>
          </w:tcPr>
          <w:p w14:paraId="14449A15" w14:textId="1FA4A1DB" w:rsidR="009D7668" w:rsidRPr="0084650C" w:rsidRDefault="009D7668" w:rsidP="0084650C">
            <w:pPr>
              <w:jc w:val="center"/>
              <w:rPr>
                <w:rFonts w:asciiTheme="majorHAnsi" w:hAnsiTheme="majorHAnsi"/>
                <w:b/>
                <w:bCs/>
                <w:color w:val="FFFFFF" w:themeColor="background1"/>
                <w:sz w:val="20"/>
                <w:szCs w:val="20"/>
              </w:rPr>
            </w:pPr>
            <w:r w:rsidRPr="0084650C">
              <w:rPr>
                <w:rFonts w:asciiTheme="majorHAnsi" w:hAnsiTheme="majorHAnsi"/>
                <w:b/>
                <w:bCs/>
                <w:color w:val="FFFFFF" w:themeColor="background1"/>
                <w:sz w:val="20"/>
                <w:szCs w:val="20"/>
              </w:rPr>
              <w:t>Good (2)</w:t>
            </w:r>
          </w:p>
        </w:tc>
        <w:tc>
          <w:tcPr>
            <w:tcW w:w="1451" w:type="dxa"/>
            <w:shd w:val="clear" w:color="auto" w:fill="1F4E79" w:themeFill="accent1" w:themeFillShade="80"/>
            <w:vAlign w:val="bottom"/>
          </w:tcPr>
          <w:p w14:paraId="26D7D91E" w14:textId="09E2197E" w:rsidR="009D7668" w:rsidRPr="0084650C" w:rsidRDefault="009D7668" w:rsidP="0084650C">
            <w:pPr>
              <w:jc w:val="center"/>
              <w:rPr>
                <w:rFonts w:asciiTheme="majorHAnsi" w:hAnsiTheme="majorHAnsi"/>
                <w:b/>
                <w:bCs/>
                <w:color w:val="FFFFFF" w:themeColor="background1"/>
                <w:sz w:val="20"/>
                <w:szCs w:val="20"/>
              </w:rPr>
            </w:pPr>
            <w:r w:rsidRPr="0084650C">
              <w:rPr>
                <w:rFonts w:asciiTheme="majorHAnsi" w:hAnsiTheme="majorHAnsi"/>
                <w:b/>
                <w:bCs/>
                <w:color w:val="FFFFFF" w:themeColor="background1"/>
                <w:sz w:val="20"/>
                <w:szCs w:val="20"/>
              </w:rPr>
              <w:t>Excellent (</w:t>
            </w:r>
            <w:r w:rsidR="00262DD6" w:rsidRPr="0084650C">
              <w:rPr>
                <w:rFonts w:asciiTheme="majorHAnsi" w:hAnsiTheme="majorHAnsi"/>
                <w:b/>
                <w:bCs/>
                <w:color w:val="FFFFFF" w:themeColor="background1"/>
                <w:sz w:val="20"/>
                <w:szCs w:val="20"/>
              </w:rPr>
              <w:t>3</w:t>
            </w:r>
            <w:r w:rsidRPr="0084650C">
              <w:rPr>
                <w:rFonts w:asciiTheme="majorHAnsi" w:hAnsiTheme="majorHAnsi"/>
                <w:b/>
                <w:bCs/>
                <w:color w:val="FFFFFF" w:themeColor="background1"/>
                <w:sz w:val="20"/>
                <w:szCs w:val="20"/>
              </w:rPr>
              <w:t>)</w:t>
            </w:r>
          </w:p>
        </w:tc>
      </w:tr>
      <w:tr w:rsidR="002A6F94" w:rsidRPr="00FB29A9" w14:paraId="2F1B156E" w14:textId="77777777" w:rsidTr="001D648C">
        <w:trPr>
          <w:trHeight w:val="242"/>
        </w:trPr>
        <w:tc>
          <w:tcPr>
            <w:tcW w:w="2658" w:type="dxa"/>
          </w:tcPr>
          <w:p w14:paraId="4310E10C" w14:textId="4DCF3AC1" w:rsidR="009D7668" w:rsidRPr="006746E4" w:rsidRDefault="009D7668" w:rsidP="00673F94">
            <w:pPr>
              <w:pStyle w:val="ListParagraph"/>
              <w:numPr>
                <w:ilvl w:val="0"/>
                <w:numId w:val="5"/>
              </w:numPr>
              <w:ind w:left="513"/>
              <w:rPr>
                <w:rFonts w:asciiTheme="majorHAnsi" w:hAnsiTheme="majorHAnsi"/>
                <w:sz w:val="20"/>
                <w:szCs w:val="20"/>
              </w:rPr>
            </w:pPr>
            <w:r w:rsidRPr="26D60F7C">
              <w:rPr>
                <w:rFonts w:asciiTheme="majorHAnsi" w:hAnsiTheme="majorHAnsi"/>
                <w:sz w:val="20"/>
                <w:szCs w:val="20"/>
              </w:rPr>
              <w:t>Administration and Leadership</w:t>
            </w:r>
          </w:p>
        </w:tc>
        <w:tc>
          <w:tcPr>
            <w:tcW w:w="3673" w:type="dxa"/>
          </w:tcPr>
          <w:p w14:paraId="5167D9FE" w14:textId="332C5E4F" w:rsidR="009D7668" w:rsidRPr="004E136C" w:rsidRDefault="26D60F7C" w:rsidP="00673F94">
            <w:pPr>
              <w:pStyle w:val="ListParagraph"/>
              <w:numPr>
                <w:ilvl w:val="0"/>
                <w:numId w:val="14"/>
              </w:numPr>
              <w:rPr>
                <w:sz w:val="20"/>
                <w:szCs w:val="20"/>
              </w:rPr>
            </w:pPr>
            <w:r w:rsidRPr="26D60F7C">
              <w:rPr>
                <w:rFonts w:ascii="Calibri Light" w:eastAsia="Calibri Light" w:hAnsi="Calibri Light" w:cs="Calibri Light"/>
                <w:sz w:val="20"/>
                <w:szCs w:val="20"/>
              </w:rPr>
              <w:t>Describe</w:t>
            </w:r>
            <w:r w:rsidR="00573911">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principals</w:t>
            </w:r>
            <w:r w:rsidR="00573911">
              <w:rPr>
                <w:rFonts w:ascii="Calibri Light" w:eastAsia="Calibri Light" w:hAnsi="Calibri Light" w:cs="Calibri Light"/>
                <w:sz w:val="20"/>
                <w:szCs w:val="20"/>
              </w:rPr>
              <w:t xml:space="preserve"> and early education program </w:t>
            </w:r>
            <w:r w:rsidRPr="26D60F7C">
              <w:rPr>
                <w:rFonts w:ascii="Calibri Light" w:eastAsia="Calibri Light" w:hAnsi="Calibri Light" w:cs="Calibri Light"/>
                <w:sz w:val="20"/>
                <w:szCs w:val="20"/>
              </w:rPr>
              <w:t>administrations demonstrate a commitment to and understanding of early education programs</w:t>
            </w:r>
          </w:p>
          <w:p w14:paraId="676821F8" w14:textId="482ACCDF" w:rsidR="009D7668" w:rsidRPr="004E136C" w:rsidRDefault="26D60F7C" w:rsidP="00673F94">
            <w:pPr>
              <w:pStyle w:val="ListParagraph"/>
              <w:numPr>
                <w:ilvl w:val="0"/>
                <w:numId w:val="14"/>
              </w:numPr>
              <w:spacing w:line="257" w:lineRule="auto"/>
              <w:rPr>
                <w:rFonts w:asciiTheme="majorHAnsi" w:eastAsiaTheme="majorEastAsia" w:hAnsiTheme="majorHAnsi" w:cstheme="majorBidi"/>
                <w:sz w:val="20"/>
                <w:szCs w:val="20"/>
              </w:rPr>
            </w:pPr>
            <w:r w:rsidRPr="26D60F7C">
              <w:rPr>
                <w:rFonts w:ascii="Calibri Light" w:eastAsia="Calibri Light" w:hAnsi="Calibri Light" w:cs="Calibri Light"/>
                <w:sz w:val="20"/>
                <w:szCs w:val="20"/>
              </w:rPr>
              <w:t>Describe</w:t>
            </w:r>
            <w:r w:rsidR="00573911">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program leadership engage in continuous improvement process to support teachers to create positive child outcomes, create individualized and culturally responsive learning environment.</w:t>
            </w:r>
          </w:p>
          <w:p w14:paraId="1657B082" w14:textId="2D026E7D" w:rsidR="009D7668" w:rsidRPr="004E136C" w:rsidRDefault="26D60F7C" w:rsidP="00673F94">
            <w:pPr>
              <w:pStyle w:val="ListParagraph"/>
              <w:numPr>
                <w:ilvl w:val="0"/>
                <w:numId w:val="14"/>
              </w:numPr>
              <w:spacing w:line="257" w:lineRule="auto"/>
              <w:rPr>
                <w:sz w:val="20"/>
                <w:szCs w:val="20"/>
              </w:rPr>
            </w:pPr>
            <w:r w:rsidRPr="26D60F7C">
              <w:rPr>
                <w:rFonts w:ascii="Calibri Light" w:eastAsia="Calibri Light" w:hAnsi="Calibri Light" w:cs="Calibri Light"/>
                <w:sz w:val="20"/>
                <w:szCs w:val="20"/>
              </w:rPr>
              <w:t>Describe</w:t>
            </w:r>
            <w:r w:rsidR="00573911">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the program plans to utilize data for planning.</w:t>
            </w:r>
          </w:p>
        </w:tc>
        <w:tc>
          <w:tcPr>
            <w:tcW w:w="1363" w:type="dxa"/>
          </w:tcPr>
          <w:p w14:paraId="3D1B2AD7" w14:textId="0163963D" w:rsidR="009D7668" w:rsidRDefault="009D7668" w:rsidP="00EE1F87">
            <w:pPr>
              <w:rPr>
                <w:rFonts w:asciiTheme="majorHAnsi" w:hAnsiTheme="majorHAnsi"/>
                <w:sz w:val="20"/>
                <w:szCs w:val="20"/>
              </w:rPr>
            </w:pPr>
            <w:r w:rsidRPr="26D60F7C">
              <w:rPr>
                <w:rFonts w:asciiTheme="majorHAnsi" w:hAnsiTheme="majorHAnsi"/>
                <w:sz w:val="20"/>
                <w:szCs w:val="20"/>
              </w:rPr>
              <w:t xml:space="preserve">Provides adequate description of </w:t>
            </w:r>
            <w:r w:rsidR="002A6F94">
              <w:rPr>
                <w:rFonts w:asciiTheme="majorHAnsi" w:hAnsiTheme="majorHAnsi"/>
                <w:sz w:val="20"/>
                <w:szCs w:val="20"/>
              </w:rPr>
              <w:t xml:space="preserve">all three </w:t>
            </w:r>
            <w:r w:rsidRPr="26D60F7C">
              <w:rPr>
                <w:rFonts w:asciiTheme="majorHAnsi" w:hAnsiTheme="majorHAnsi"/>
                <w:sz w:val="20"/>
                <w:szCs w:val="20"/>
              </w:rPr>
              <w:t>components</w:t>
            </w:r>
          </w:p>
          <w:p w14:paraId="56475C1C" w14:textId="77777777" w:rsidR="009D7668" w:rsidRDefault="009D7668" w:rsidP="00EE1F87">
            <w:pPr>
              <w:rPr>
                <w:rFonts w:asciiTheme="majorHAnsi" w:hAnsiTheme="majorHAnsi"/>
                <w:sz w:val="20"/>
                <w:szCs w:val="20"/>
              </w:rPr>
            </w:pPr>
          </w:p>
        </w:tc>
        <w:tc>
          <w:tcPr>
            <w:tcW w:w="1421" w:type="dxa"/>
          </w:tcPr>
          <w:p w14:paraId="0AA58E7E" w14:textId="358F4E7C" w:rsidR="009D7668" w:rsidRDefault="009D7668" w:rsidP="00EE1F87">
            <w:pPr>
              <w:rPr>
                <w:rFonts w:asciiTheme="majorHAnsi" w:hAnsiTheme="majorHAnsi"/>
                <w:sz w:val="20"/>
                <w:szCs w:val="20"/>
              </w:rPr>
            </w:pPr>
            <w:r w:rsidRPr="26D60F7C">
              <w:rPr>
                <w:rFonts w:asciiTheme="majorHAnsi" w:hAnsiTheme="majorHAnsi"/>
                <w:sz w:val="20"/>
                <w:szCs w:val="20"/>
              </w:rPr>
              <w:t xml:space="preserve">Provides thorough description of </w:t>
            </w:r>
            <w:r w:rsidR="002A6F94">
              <w:rPr>
                <w:rFonts w:asciiTheme="majorHAnsi" w:hAnsiTheme="majorHAnsi"/>
                <w:sz w:val="20"/>
                <w:szCs w:val="20"/>
              </w:rPr>
              <w:t xml:space="preserve">all three </w:t>
            </w:r>
            <w:r w:rsidRPr="26D60F7C">
              <w:rPr>
                <w:rFonts w:asciiTheme="majorHAnsi" w:hAnsiTheme="majorHAnsi"/>
                <w:sz w:val="20"/>
                <w:szCs w:val="20"/>
              </w:rPr>
              <w:t>components</w:t>
            </w:r>
            <w:r w:rsidR="002A6F94">
              <w:rPr>
                <w:rFonts w:asciiTheme="majorHAnsi" w:hAnsiTheme="majorHAnsi"/>
                <w:sz w:val="20"/>
                <w:szCs w:val="20"/>
              </w:rPr>
              <w:t>,</w:t>
            </w:r>
            <w:r w:rsidRPr="26D60F7C">
              <w:rPr>
                <w:rFonts w:asciiTheme="majorHAnsi" w:hAnsiTheme="majorHAnsi"/>
                <w:sz w:val="20"/>
                <w:szCs w:val="20"/>
              </w:rPr>
              <w:t xml:space="preserve"> demonstrating </w:t>
            </w:r>
            <w:r w:rsidR="002A6F94">
              <w:rPr>
                <w:rFonts w:asciiTheme="majorHAnsi" w:hAnsiTheme="majorHAnsi"/>
                <w:sz w:val="20"/>
                <w:szCs w:val="20"/>
              </w:rPr>
              <w:t xml:space="preserve">they </w:t>
            </w:r>
            <w:r w:rsidRPr="26D60F7C">
              <w:rPr>
                <w:rFonts w:asciiTheme="majorHAnsi" w:hAnsiTheme="majorHAnsi"/>
                <w:sz w:val="20"/>
                <w:szCs w:val="20"/>
              </w:rPr>
              <w:t>are</w:t>
            </w:r>
            <w:r w:rsidR="002A6F94">
              <w:rPr>
                <w:rFonts w:asciiTheme="majorHAnsi" w:hAnsiTheme="majorHAnsi"/>
                <w:sz w:val="20"/>
                <w:szCs w:val="20"/>
              </w:rPr>
              <w:t xml:space="preserve"> “</w:t>
            </w:r>
            <w:r w:rsidRPr="26D60F7C">
              <w:rPr>
                <w:rFonts w:asciiTheme="majorHAnsi" w:hAnsiTheme="majorHAnsi"/>
                <w:sz w:val="20"/>
                <w:szCs w:val="20"/>
              </w:rPr>
              <w:t>in progress</w:t>
            </w:r>
            <w:r w:rsidR="002A6F94">
              <w:rPr>
                <w:rFonts w:asciiTheme="majorHAnsi" w:hAnsiTheme="majorHAnsi"/>
                <w:sz w:val="20"/>
                <w:szCs w:val="20"/>
              </w:rPr>
              <w:t>”</w:t>
            </w:r>
          </w:p>
        </w:tc>
        <w:tc>
          <w:tcPr>
            <w:tcW w:w="1451" w:type="dxa"/>
          </w:tcPr>
          <w:p w14:paraId="0C5835F8" w14:textId="16D66036" w:rsidR="00D36D1B" w:rsidRDefault="009D7668" w:rsidP="00EE1F87">
            <w:pPr>
              <w:rPr>
                <w:rFonts w:asciiTheme="majorHAnsi" w:hAnsiTheme="majorHAnsi"/>
                <w:sz w:val="20"/>
                <w:szCs w:val="20"/>
              </w:rPr>
            </w:pPr>
            <w:r w:rsidRPr="26D60F7C">
              <w:rPr>
                <w:rFonts w:asciiTheme="majorHAnsi" w:hAnsiTheme="majorHAnsi"/>
                <w:sz w:val="20"/>
                <w:szCs w:val="20"/>
              </w:rPr>
              <w:t xml:space="preserve">Provides comprehensive description of </w:t>
            </w:r>
            <w:r w:rsidR="002A6F94">
              <w:rPr>
                <w:rFonts w:asciiTheme="majorHAnsi" w:hAnsiTheme="majorHAnsi"/>
                <w:sz w:val="20"/>
                <w:szCs w:val="20"/>
              </w:rPr>
              <w:t xml:space="preserve">all three </w:t>
            </w:r>
            <w:r w:rsidRPr="26D60F7C">
              <w:rPr>
                <w:rFonts w:asciiTheme="majorHAnsi" w:hAnsiTheme="majorHAnsi"/>
                <w:sz w:val="20"/>
                <w:szCs w:val="20"/>
              </w:rPr>
              <w:t xml:space="preserve">components, demonstrating </w:t>
            </w:r>
            <w:r w:rsidR="002A6F94">
              <w:rPr>
                <w:rFonts w:asciiTheme="majorHAnsi" w:hAnsiTheme="majorHAnsi"/>
                <w:sz w:val="20"/>
                <w:szCs w:val="20"/>
              </w:rPr>
              <w:t xml:space="preserve">they </w:t>
            </w:r>
            <w:r w:rsidRPr="26D60F7C">
              <w:rPr>
                <w:rFonts w:asciiTheme="majorHAnsi" w:hAnsiTheme="majorHAnsi"/>
                <w:sz w:val="20"/>
                <w:szCs w:val="20"/>
              </w:rPr>
              <w:t xml:space="preserve">are </w:t>
            </w:r>
            <w:r w:rsidR="002A6F94">
              <w:rPr>
                <w:rFonts w:asciiTheme="majorHAnsi" w:hAnsiTheme="majorHAnsi"/>
                <w:sz w:val="20"/>
                <w:szCs w:val="20"/>
              </w:rPr>
              <w:t>“</w:t>
            </w:r>
            <w:r w:rsidRPr="26D60F7C">
              <w:rPr>
                <w:rFonts w:asciiTheme="majorHAnsi" w:hAnsiTheme="majorHAnsi"/>
                <w:sz w:val="20"/>
                <w:szCs w:val="20"/>
              </w:rPr>
              <w:t>in place</w:t>
            </w:r>
            <w:r w:rsidR="002A6F94">
              <w:rPr>
                <w:rFonts w:asciiTheme="majorHAnsi" w:hAnsiTheme="majorHAnsi"/>
                <w:sz w:val="20"/>
                <w:szCs w:val="20"/>
              </w:rPr>
              <w:t>”</w:t>
            </w:r>
          </w:p>
        </w:tc>
      </w:tr>
      <w:tr w:rsidR="002A6F94" w:rsidRPr="00FB29A9" w14:paraId="3DE1DD6B" w14:textId="77777777" w:rsidTr="001D648C">
        <w:trPr>
          <w:trHeight w:val="242"/>
        </w:trPr>
        <w:tc>
          <w:tcPr>
            <w:tcW w:w="2658" w:type="dxa"/>
          </w:tcPr>
          <w:p w14:paraId="2CC927A1" w14:textId="518876EF" w:rsidR="00D36D1B" w:rsidRPr="006746E4" w:rsidRDefault="2D01D4C6" w:rsidP="00673F94">
            <w:pPr>
              <w:pStyle w:val="ListParagraph"/>
              <w:numPr>
                <w:ilvl w:val="0"/>
                <w:numId w:val="5"/>
              </w:numPr>
              <w:ind w:left="513"/>
              <w:rPr>
                <w:rFonts w:asciiTheme="majorHAnsi" w:hAnsiTheme="majorHAnsi"/>
                <w:sz w:val="20"/>
                <w:szCs w:val="20"/>
              </w:rPr>
            </w:pPr>
            <w:r w:rsidRPr="26D60F7C">
              <w:rPr>
                <w:rFonts w:asciiTheme="majorHAnsi" w:hAnsiTheme="majorHAnsi"/>
                <w:sz w:val="20"/>
                <w:szCs w:val="20"/>
              </w:rPr>
              <w:t>Staff Qualifications and Professional Development</w:t>
            </w:r>
          </w:p>
        </w:tc>
        <w:tc>
          <w:tcPr>
            <w:tcW w:w="3673" w:type="dxa"/>
          </w:tcPr>
          <w:p w14:paraId="1CA6BA11" w14:textId="35A68E68" w:rsidR="00D36D1B" w:rsidRPr="009F1DF5" w:rsidRDefault="26D60F7C" w:rsidP="00673F94">
            <w:pPr>
              <w:pStyle w:val="ListParagraph"/>
              <w:numPr>
                <w:ilvl w:val="0"/>
                <w:numId w:val="13"/>
              </w:numPr>
              <w:rPr>
                <w:sz w:val="20"/>
                <w:szCs w:val="20"/>
              </w:rPr>
            </w:pPr>
            <w:r w:rsidRPr="26D60F7C">
              <w:rPr>
                <w:rFonts w:ascii="Calibri Light" w:eastAsia="Calibri Light" w:hAnsi="Calibri Light" w:cs="Calibri Light"/>
                <w:sz w:val="20"/>
                <w:szCs w:val="20"/>
              </w:rPr>
              <w:t>Describe</w:t>
            </w:r>
            <w:r w:rsidR="00262DD6">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current and future number of qualified lead teachers</w:t>
            </w:r>
            <w:r w:rsidR="00573911">
              <w:rPr>
                <w:rFonts w:ascii="Calibri Light" w:eastAsia="Calibri Light" w:hAnsi="Calibri Light" w:cs="Calibri Light"/>
                <w:sz w:val="20"/>
                <w:szCs w:val="20"/>
              </w:rPr>
              <w:t xml:space="preserve"> and</w:t>
            </w:r>
            <w:r w:rsidRPr="26D60F7C">
              <w:rPr>
                <w:rFonts w:ascii="Calibri Light" w:eastAsia="Calibri Light" w:hAnsi="Calibri Light" w:cs="Calibri Light"/>
                <w:sz w:val="20"/>
                <w:szCs w:val="20"/>
              </w:rPr>
              <w:t xml:space="preserve"> classroom assistants. </w:t>
            </w:r>
          </w:p>
          <w:p w14:paraId="17039637" w14:textId="2BE4203E" w:rsidR="00D36D1B" w:rsidRPr="009F1DF5" w:rsidRDefault="26D60F7C" w:rsidP="00673F94">
            <w:pPr>
              <w:pStyle w:val="ListParagraph"/>
              <w:numPr>
                <w:ilvl w:val="0"/>
                <w:numId w:val="13"/>
              </w:numPr>
              <w:spacing w:line="257" w:lineRule="auto"/>
              <w:rPr>
                <w:sz w:val="20"/>
                <w:szCs w:val="20"/>
              </w:rPr>
            </w:pPr>
            <w:r w:rsidRPr="26D60F7C">
              <w:rPr>
                <w:rFonts w:ascii="Calibri Light" w:eastAsia="Calibri Light" w:hAnsi="Calibri Light" w:cs="Calibri Light"/>
                <w:sz w:val="20"/>
                <w:szCs w:val="20"/>
              </w:rPr>
              <w:t>Describe</w:t>
            </w:r>
            <w:r w:rsidR="00262DD6">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professional development (PD) plan including how PD needs will be identified and addressed</w:t>
            </w:r>
          </w:p>
          <w:p w14:paraId="7D99C2D3" w14:textId="6788BC62" w:rsidR="00D36D1B" w:rsidRPr="009F1DF5" w:rsidRDefault="26D60F7C" w:rsidP="00673F94">
            <w:pPr>
              <w:pStyle w:val="ListParagraph"/>
              <w:numPr>
                <w:ilvl w:val="0"/>
                <w:numId w:val="13"/>
              </w:numPr>
              <w:spacing w:line="257" w:lineRule="auto"/>
              <w:rPr>
                <w:rFonts w:asciiTheme="majorHAnsi" w:eastAsiaTheme="majorEastAsia" w:hAnsiTheme="majorHAnsi" w:cstheme="majorBidi"/>
                <w:sz w:val="20"/>
                <w:szCs w:val="20"/>
              </w:rPr>
            </w:pPr>
            <w:r w:rsidRPr="26D60F7C">
              <w:rPr>
                <w:rFonts w:ascii="Calibri Light" w:eastAsia="Calibri Light" w:hAnsi="Calibri Light" w:cs="Calibri Light"/>
                <w:sz w:val="20"/>
                <w:szCs w:val="20"/>
              </w:rPr>
              <w:t>Describe</w:t>
            </w:r>
            <w:r w:rsidR="00262DD6">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plan for utilizing trained </w:t>
            </w:r>
            <w:r w:rsidR="002A6F94">
              <w:rPr>
                <w:rFonts w:ascii="Calibri Light" w:eastAsia="Calibri Light" w:hAnsi="Calibri Light" w:cs="Calibri Light"/>
                <w:sz w:val="20"/>
                <w:szCs w:val="20"/>
              </w:rPr>
              <w:t xml:space="preserve">relationship-based early childhood </w:t>
            </w:r>
            <w:r w:rsidRPr="26D60F7C">
              <w:rPr>
                <w:rFonts w:ascii="Calibri Light" w:eastAsia="Calibri Light" w:hAnsi="Calibri Light" w:cs="Calibri Light"/>
                <w:sz w:val="20"/>
                <w:szCs w:val="20"/>
              </w:rPr>
              <w:t>coaches</w:t>
            </w:r>
          </w:p>
        </w:tc>
        <w:tc>
          <w:tcPr>
            <w:tcW w:w="1363" w:type="dxa"/>
          </w:tcPr>
          <w:p w14:paraId="0ED41A35" w14:textId="77777777" w:rsidR="00D36D1B" w:rsidRDefault="2D01D4C6" w:rsidP="00EE1F87">
            <w:pPr>
              <w:rPr>
                <w:rFonts w:asciiTheme="majorHAnsi" w:hAnsiTheme="majorHAnsi"/>
                <w:sz w:val="20"/>
                <w:szCs w:val="20"/>
              </w:rPr>
            </w:pPr>
            <w:r w:rsidRPr="26D60F7C">
              <w:rPr>
                <w:rFonts w:asciiTheme="majorHAnsi" w:hAnsiTheme="majorHAnsi"/>
                <w:sz w:val="20"/>
                <w:szCs w:val="20"/>
              </w:rPr>
              <w:t>Provides description of all three components, with minimal expansion</w:t>
            </w:r>
          </w:p>
        </w:tc>
        <w:tc>
          <w:tcPr>
            <w:tcW w:w="1421" w:type="dxa"/>
          </w:tcPr>
          <w:p w14:paraId="49964836" w14:textId="77777777" w:rsidR="00D36D1B" w:rsidRDefault="2D01D4C6" w:rsidP="00EE1F87">
            <w:pPr>
              <w:rPr>
                <w:rFonts w:asciiTheme="majorHAnsi" w:hAnsiTheme="majorHAnsi"/>
                <w:sz w:val="20"/>
                <w:szCs w:val="20"/>
              </w:rPr>
            </w:pPr>
            <w:r w:rsidRPr="26D60F7C">
              <w:rPr>
                <w:rFonts w:asciiTheme="majorHAnsi" w:hAnsiTheme="majorHAnsi"/>
                <w:sz w:val="20"/>
                <w:szCs w:val="20"/>
              </w:rPr>
              <w:t>Provides description of all three components, with some expansion</w:t>
            </w:r>
          </w:p>
          <w:p w14:paraId="79FE18F9" w14:textId="0E616617" w:rsidR="00462846" w:rsidRDefault="00462846" w:rsidP="00EE1F87">
            <w:pPr>
              <w:rPr>
                <w:rFonts w:asciiTheme="majorHAnsi" w:hAnsiTheme="majorHAnsi"/>
                <w:sz w:val="20"/>
                <w:szCs w:val="20"/>
              </w:rPr>
            </w:pPr>
          </w:p>
        </w:tc>
        <w:tc>
          <w:tcPr>
            <w:tcW w:w="1451" w:type="dxa"/>
          </w:tcPr>
          <w:p w14:paraId="241111BA" w14:textId="77777777" w:rsidR="00D36D1B" w:rsidRDefault="2D01D4C6" w:rsidP="00EE1F87">
            <w:pPr>
              <w:rPr>
                <w:rFonts w:asciiTheme="majorHAnsi" w:hAnsiTheme="majorHAnsi"/>
                <w:sz w:val="20"/>
                <w:szCs w:val="20"/>
              </w:rPr>
            </w:pPr>
            <w:r w:rsidRPr="26D60F7C">
              <w:rPr>
                <w:rFonts w:asciiTheme="majorHAnsi" w:hAnsiTheme="majorHAnsi"/>
                <w:sz w:val="20"/>
                <w:szCs w:val="20"/>
              </w:rPr>
              <w:t>Provides thorough description of all three components</w:t>
            </w:r>
          </w:p>
        </w:tc>
      </w:tr>
    </w:tbl>
    <w:p w14:paraId="15CB565C" w14:textId="77777777" w:rsidR="006F2D04" w:rsidRDefault="006F2D04" w:rsidP="001D648C">
      <w:pPr>
        <w:rPr>
          <w:rFonts w:asciiTheme="majorHAnsi" w:hAnsiTheme="majorHAnsi"/>
          <w:b/>
          <w:bCs/>
          <w:i/>
          <w:iCs/>
        </w:rPr>
      </w:pPr>
    </w:p>
    <w:p w14:paraId="254A5B91" w14:textId="41D4A504" w:rsidR="00731C07" w:rsidRPr="001D648C" w:rsidRDefault="001D648C" w:rsidP="001D648C">
      <w:pPr>
        <w:rPr>
          <w:rFonts w:asciiTheme="majorHAnsi" w:hAnsiTheme="majorHAnsi"/>
          <w:b/>
          <w:bCs/>
          <w:i/>
          <w:iCs/>
          <w:sz w:val="12"/>
          <w:szCs w:val="12"/>
        </w:rPr>
      </w:pPr>
      <w:r w:rsidRPr="001D648C">
        <w:rPr>
          <w:rFonts w:asciiTheme="majorHAnsi" w:hAnsiTheme="majorHAnsi"/>
          <w:b/>
          <w:bCs/>
          <w:i/>
          <w:iCs/>
        </w:rPr>
        <w:t>Part II: Quality Indicators for Early Education Programs continued</w:t>
      </w:r>
    </w:p>
    <w:tbl>
      <w:tblPr>
        <w:tblStyle w:val="TableGrid"/>
        <w:tblpPr w:leftFromText="180" w:rightFromText="180" w:vertAnchor="text" w:tblpXSpec="right" w:tblpY="1"/>
        <w:tblOverlap w:val="never"/>
        <w:tblW w:w="10373" w:type="dxa"/>
        <w:tblLook w:val="0420" w:firstRow="1" w:lastRow="0" w:firstColumn="0" w:lastColumn="0" w:noHBand="0" w:noVBand="1"/>
      </w:tblPr>
      <w:tblGrid>
        <w:gridCol w:w="2592"/>
        <w:gridCol w:w="3600"/>
        <w:gridCol w:w="1365"/>
        <w:gridCol w:w="1365"/>
        <w:gridCol w:w="1451"/>
      </w:tblGrid>
      <w:tr w:rsidR="001D648C" w:rsidRPr="00FB29A9" w14:paraId="433673FA" w14:textId="77777777" w:rsidTr="001D648C">
        <w:trPr>
          <w:trHeight w:val="288"/>
        </w:trPr>
        <w:tc>
          <w:tcPr>
            <w:tcW w:w="2592" w:type="dxa"/>
            <w:shd w:val="clear" w:color="auto" w:fill="1F4E79" w:themeFill="accent1" w:themeFillShade="80"/>
          </w:tcPr>
          <w:p w14:paraId="6C9E08E6" w14:textId="77777777" w:rsidR="001D648C" w:rsidRPr="001D648C" w:rsidRDefault="001D648C" w:rsidP="001D648C">
            <w:pPr>
              <w:rPr>
                <w:rFonts w:asciiTheme="majorHAnsi" w:hAnsiTheme="majorHAnsi"/>
                <w:b/>
                <w:bCs/>
                <w:color w:val="FFFFFF" w:themeColor="background1"/>
                <w:sz w:val="28"/>
                <w:szCs w:val="28"/>
              </w:rPr>
            </w:pPr>
            <w:r w:rsidRPr="001D648C">
              <w:rPr>
                <w:rFonts w:asciiTheme="majorHAnsi" w:hAnsiTheme="majorHAnsi"/>
                <w:b/>
                <w:bCs/>
                <w:color w:val="FFFFFF" w:themeColor="background1"/>
                <w:sz w:val="28"/>
                <w:szCs w:val="28"/>
              </w:rPr>
              <w:t>Content Area</w:t>
            </w:r>
          </w:p>
        </w:tc>
        <w:tc>
          <w:tcPr>
            <w:tcW w:w="3600" w:type="dxa"/>
            <w:shd w:val="clear" w:color="auto" w:fill="1F4E79" w:themeFill="accent1" w:themeFillShade="80"/>
          </w:tcPr>
          <w:p w14:paraId="05C84217" w14:textId="77777777" w:rsidR="001D648C" w:rsidRPr="001D648C" w:rsidRDefault="001D648C" w:rsidP="001D648C">
            <w:pPr>
              <w:pStyle w:val="ListParagraph"/>
              <w:ind w:left="360"/>
              <w:rPr>
                <w:rFonts w:ascii="Calibri Light" w:eastAsia="Calibri Light" w:hAnsi="Calibri Light" w:cs="Calibri Light"/>
                <w:b/>
                <w:bCs/>
                <w:color w:val="FFFFFF" w:themeColor="background1"/>
                <w:sz w:val="28"/>
                <w:szCs w:val="28"/>
              </w:rPr>
            </w:pPr>
            <w:r w:rsidRPr="001D648C">
              <w:rPr>
                <w:rFonts w:ascii="Calibri Light" w:eastAsia="Calibri Light" w:hAnsi="Calibri Light" w:cs="Calibri Light"/>
                <w:b/>
                <w:bCs/>
                <w:color w:val="FFFFFF" w:themeColor="background1"/>
                <w:sz w:val="28"/>
                <w:szCs w:val="28"/>
              </w:rPr>
              <w:t>Description</w:t>
            </w:r>
          </w:p>
        </w:tc>
        <w:tc>
          <w:tcPr>
            <w:tcW w:w="1365" w:type="dxa"/>
            <w:shd w:val="clear" w:color="auto" w:fill="1F4E79" w:themeFill="accent1" w:themeFillShade="80"/>
            <w:vAlign w:val="bottom"/>
          </w:tcPr>
          <w:p w14:paraId="6E9C1A6F" w14:textId="77777777" w:rsidR="001D648C" w:rsidRPr="001D648C" w:rsidRDefault="001D648C" w:rsidP="001D648C">
            <w:pPr>
              <w:rPr>
                <w:rFonts w:asciiTheme="majorHAnsi" w:hAnsiTheme="majorHAnsi"/>
                <w:b/>
                <w:bCs/>
                <w:color w:val="FFFFFF" w:themeColor="background1"/>
                <w:sz w:val="20"/>
                <w:szCs w:val="20"/>
              </w:rPr>
            </w:pPr>
            <w:r w:rsidRPr="001D648C">
              <w:rPr>
                <w:rFonts w:asciiTheme="majorHAnsi" w:hAnsiTheme="majorHAnsi"/>
                <w:b/>
                <w:bCs/>
                <w:color w:val="FFFFFF" w:themeColor="background1"/>
                <w:sz w:val="20"/>
                <w:szCs w:val="20"/>
              </w:rPr>
              <w:t>Minimal (1)</w:t>
            </w:r>
          </w:p>
        </w:tc>
        <w:tc>
          <w:tcPr>
            <w:tcW w:w="1365" w:type="dxa"/>
            <w:shd w:val="clear" w:color="auto" w:fill="1F4E79" w:themeFill="accent1" w:themeFillShade="80"/>
            <w:vAlign w:val="bottom"/>
          </w:tcPr>
          <w:p w14:paraId="75AF095C" w14:textId="77777777" w:rsidR="001D648C" w:rsidRPr="001D648C" w:rsidRDefault="001D648C" w:rsidP="001D648C">
            <w:pPr>
              <w:rPr>
                <w:rFonts w:asciiTheme="majorHAnsi" w:hAnsiTheme="majorHAnsi"/>
                <w:b/>
                <w:bCs/>
                <w:color w:val="FFFFFF" w:themeColor="background1"/>
                <w:sz w:val="20"/>
                <w:szCs w:val="20"/>
              </w:rPr>
            </w:pPr>
            <w:r w:rsidRPr="001D648C">
              <w:rPr>
                <w:rFonts w:asciiTheme="majorHAnsi" w:hAnsiTheme="majorHAnsi"/>
                <w:b/>
                <w:bCs/>
                <w:color w:val="FFFFFF" w:themeColor="background1"/>
                <w:sz w:val="20"/>
                <w:szCs w:val="20"/>
              </w:rPr>
              <w:t>Good (2)</w:t>
            </w:r>
          </w:p>
        </w:tc>
        <w:tc>
          <w:tcPr>
            <w:tcW w:w="1451" w:type="dxa"/>
            <w:shd w:val="clear" w:color="auto" w:fill="1F4E79" w:themeFill="accent1" w:themeFillShade="80"/>
            <w:vAlign w:val="bottom"/>
          </w:tcPr>
          <w:p w14:paraId="57070422" w14:textId="77777777" w:rsidR="001D648C" w:rsidRPr="001D648C" w:rsidRDefault="001D648C" w:rsidP="001D648C">
            <w:pPr>
              <w:rPr>
                <w:rFonts w:asciiTheme="majorHAnsi" w:hAnsiTheme="majorHAnsi"/>
                <w:b/>
                <w:bCs/>
                <w:color w:val="FFFFFF" w:themeColor="background1"/>
                <w:sz w:val="20"/>
                <w:szCs w:val="20"/>
              </w:rPr>
            </w:pPr>
            <w:r w:rsidRPr="001D648C">
              <w:rPr>
                <w:rFonts w:asciiTheme="majorHAnsi" w:hAnsiTheme="majorHAnsi"/>
                <w:b/>
                <w:bCs/>
                <w:color w:val="FFFFFF" w:themeColor="background1"/>
                <w:sz w:val="20"/>
                <w:szCs w:val="20"/>
              </w:rPr>
              <w:t>Excellent (3)</w:t>
            </w:r>
          </w:p>
        </w:tc>
      </w:tr>
      <w:tr w:rsidR="001D648C" w:rsidRPr="00FB29A9" w14:paraId="337D7554" w14:textId="77777777" w:rsidTr="001D648C">
        <w:trPr>
          <w:trHeight w:val="242"/>
        </w:trPr>
        <w:tc>
          <w:tcPr>
            <w:tcW w:w="2592" w:type="dxa"/>
          </w:tcPr>
          <w:p w14:paraId="1B0C1FAE" w14:textId="77777777" w:rsidR="001D648C" w:rsidRPr="006746E4" w:rsidRDefault="001D648C" w:rsidP="00673F94">
            <w:pPr>
              <w:pStyle w:val="ListParagraph"/>
              <w:numPr>
                <w:ilvl w:val="0"/>
                <w:numId w:val="5"/>
              </w:numPr>
              <w:ind w:left="513"/>
              <w:rPr>
                <w:rFonts w:asciiTheme="majorHAnsi" w:hAnsiTheme="majorHAnsi"/>
                <w:sz w:val="20"/>
                <w:szCs w:val="20"/>
              </w:rPr>
            </w:pPr>
            <w:r w:rsidRPr="26D60F7C">
              <w:rPr>
                <w:rFonts w:asciiTheme="majorHAnsi" w:hAnsiTheme="majorHAnsi"/>
                <w:sz w:val="20"/>
                <w:szCs w:val="20"/>
              </w:rPr>
              <w:t>Family and Community Engagement</w:t>
            </w:r>
          </w:p>
        </w:tc>
        <w:tc>
          <w:tcPr>
            <w:tcW w:w="3600" w:type="dxa"/>
          </w:tcPr>
          <w:p w14:paraId="3B28123B" w14:textId="77777777" w:rsidR="001D648C" w:rsidRPr="004E136C" w:rsidRDefault="001D648C" w:rsidP="00673F94">
            <w:pPr>
              <w:pStyle w:val="ListParagraph"/>
              <w:numPr>
                <w:ilvl w:val="0"/>
                <w:numId w:val="4"/>
              </w:numPr>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program will identify children in most need of support</w:t>
            </w:r>
          </w:p>
          <w:p w14:paraId="0B5027DF" w14:textId="77777777" w:rsidR="001D648C" w:rsidRPr="004E136C" w:rsidRDefault="001D648C" w:rsidP="00673F94">
            <w:pPr>
              <w:pStyle w:val="ListParagraph"/>
              <w:numPr>
                <w:ilvl w:val="0"/>
                <w:numId w:val="4"/>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program will provide </w:t>
            </w:r>
            <w:r>
              <w:rPr>
                <w:rFonts w:ascii="Calibri Light" w:eastAsia="Calibri Light" w:hAnsi="Calibri Light" w:cs="Calibri Light"/>
                <w:sz w:val="20"/>
                <w:szCs w:val="20"/>
              </w:rPr>
              <w:t xml:space="preserve">families with </w:t>
            </w:r>
            <w:r w:rsidRPr="26D60F7C">
              <w:rPr>
                <w:rFonts w:ascii="Calibri Light" w:eastAsia="Calibri Light" w:hAnsi="Calibri Light" w:cs="Calibri Light"/>
                <w:sz w:val="20"/>
                <w:szCs w:val="20"/>
              </w:rPr>
              <w:t xml:space="preserve">access to resources </w:t>
            </w:r>
          </w:p>
          <w:p w14:paraId="1D163F99" w14:textId="77777777" w:rsidR="001D648C" w:rsidRPr="004E136C" w:rsidRDefault="001D648C" w:rsidP="00673F94">
            <w:pPr>
              <w:pStyle w:val="ListParagraph"/>
              <w:numPr>
                <w:ilvl w:val="0"/>
                <w:numId w:val="4"/>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program </w:t>
            </w:r>
            <w:r>
              <w:rPr>
                <w:rFonts w:ascii="Calibri Light" w:eastAsia="Calibri Light" w:hAnsi="Calibri Light" w:cs="Calibri Light"/>
                <w:sz w:val="20"/>
                <w:szCs w:val="20"/>
              </w:rPr>
              <w:t xml:space="preserve">engages </w:t>
            </w:r>
            <w:r w:rsidRPr="26D60F7C">
              <w:rPr>
                <w:rFonts w:ascii="Calibri Light" w:eastAsia="Calibri Light" w:hAnsi="Calibri Light" w:cs="Calibri Light"/>
                <w:sz w:val="20"/>
                <w:szCs w:val="20"/>
              </w:rPr>
              <w:t>communication and active family involvement</w:t>
            </w:r>
            <w:r>
              <w:rPr>
                <w:rFonts w:ascii="Calibri Light" w:eastAsia="Calibri Light" w:hAnsi="Calibri Light" w:cs="Calibri Light"/>
                <w:sz w:val="20"/>
                <w:szCs w:val="20"/>
              </w:rPr>
              <w:t xml:space="preserve"> in program activities</w:t>
            </w:r>
          </w:p>
          <w:p w14:paraId="7992A326" w14:textId="77777777" w:rsidR="001D648C" w:rsidRPr="004E136C" w:rsidRDefault="001D648C" w:rsidP="00673F94">
            <w:pPr>
              <w:pStyle w:val="ListParagraph"/>
              <w:numPr>
                <w:ilvl w:val="0"/>
                <w:numId w:val="4"/>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family and community </w:t>
            </w:r>
            <w:r w:rsidRPr="26D60F7C">
              <w:rPr>
                <w:rFonts w:ascii="Calibri Light" w:eastAsia="Calibri Light" w:hAnsi="Calibri Light" w:cs="Calibri Light"/>
                <w:sz w:val="20"/>
                <w:szCs w:val="20"/>
              </w:rPr>
              <w:t xml:space="preserve">collaboration plan for </w:t>
            </w:r>
            <w:r>
              <w:rPr>
                <w:rFonts w:ascii="Calibri Light" w:eastAsia="Calibri Light" w:hAnsi="Calibri Light" w:cs="Calibri Light"/>
                <w:sz w:val="20"/>
                <w:szCs w:val="20"/>
              </w:rPr>
              <w:t xml:space="preserve">the program’s </w:t>
            </w:r>
            <w:r w:rsidRPr="26D60F7C">
              <w:rPr>
                <w:rFonts w:ascii="Calibri Light" w:eastAsia="Calibri Light" w:hAnsi="Calibri Light" w:cs="Calibri Light"/>
                <w:sz w:val="20"/>
                <w:szCs w:val="20"/>
              </w:rPr>
              <w:t>continuous improvement</w:t>
            </w:r>
          </w:p>
          <w:p w14:paraId="0989EF74" w14:textId="77777777" w:rsidR="001D648C" w:rsidRPr="004E136C" w:rsidRDefault="001D648C" w:rsidP="00673F94">
            <w:pPr>
              <w:pStyle w:val="ListParagraph"/>
              <w:numPr>
                <w:ilvl w:val="0"/>
                <w:numId w:val="4"/>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plans for collaboration with other early education programs</w:t>
            </w:r>
          </w:p>
          <w:p w14:paraId="0BB3F85B" w14:textId="77777777" w:rsidR="001D648C" w:rsidRPr="004E136C" w:rsidRDefault="001D648C" w:rsidP="00673F94">
            <w:pPr>
              <w:pStyle w:val="ListParagraph"/>
              <w:numPr>
                <w:ilvl w:val="0"/>
                <w:numId w:val="4"/>
              </w:numPr>
              <w:spacing w:line="257" w:lineRule="auto"/>
              <w:rPr>
                <w:rFonts w:asciiTheme="majorHAnsi" w:eastAsiaTheme="majorEastAsia" w:hAnsiTheme="majorHAnsi" w:cstheme="majorBidi"/>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cultural and linguistic responsiveness </w:t>
            </w:r>
            <w:r>
              <w:rPr>
                <w:rFonts w:ascii="Calibri Light" w:eastAsia="Calibri Light" w:hAnsi="Calibri Light" w:cs="Calibri Light"/>
                <w:sz w:val="20"/>
                <w:szCs w:val="20"/>
              </w:rPr>
              <w:t xml:space="preserve">to each child, and their family, enrolled in the </w:t>
            </w:r>
            <w:r w:rsidRPr="26D60F7C">
              <w:rPr>
                <w:rFonts w:ascii="Calibri Light" w:eastAsia="Calibri Light" w:hAnsi="Calibri Light" w:cs="Calibri Light"/>
                <w:sz w:val="20"/>
                <w:szCs w:val="20"/>
              </w:rPr>
              <w:t>program</w:t>
            </w:r>
          </w:p>
        </w:tc>
        <w:tc>
          <w:tcPr>
            <w:tcW w:w="1365" w:type="dxa"/>
          </w:tcPr>
          <w:p w14:paraId="124B6BEA" w14:textId="77777777" w:rsidR="001D648C" w:rsidRDefault="001D648C" w:rsidP="001D648C">
            <w:pPr>
              <w:rPr>
                <w:rFonts w:asciiTheme="majorHAnsi" w:hAnsiTheme="majorHAnsi"/>
                <w:sz w:val="20"/>
                <w:szCs w:val="20"/>
              </w:rPr>
            </w:pPr>
            <w:r w:rsidRPr="26D60F7C">
              <w:rPr>
                <w:rFonts w:asciiTheme="majorHAnsi" w:hAnsiTheme="majorHAnsi"/>
                <w:sz w:val="20"/>
                <w:szCs w:val="20"/>
              </w:rPr>
              <w:t>Addresses most component areas with adequate description</w:t>
            </w:r>
          </w:p>
        </w:tc>
        <w:tc>
          <w:tcPr>
            <w:tcW w:w="1365" w:type="dxa"/>
          </w:tcPr>
          <w:p w14:paraId="7277B3F7" w14:textId="77777777" w:rsidR="001D648C" w:rsidRDefault="001D648C" w:rsidP="001D648C">
            <w:pPr>
              <w:rPr>
                <w:rFonts w:asciiTheme="majorHAnsi" w:hAnsiTheme="majorHAnsi"/>
                <w:sz w:val="20"/>
                <w:szCs w:val="20"/>
              </w:rPr>
            </w:pPr>
            <w:r w:rsidRPr="26D60F7C">
              <w:rPr>
                <w:rFonts w:asciiTheme="majorHAnsi" w:hAnsiTheme="majorHAnsi"/>
                <w:sz w:val="20"/>
                <w:szCs w:val="20"/>
              </w:rPr>
              <w:t>Addresses all component areas with thorough description of most components</w:t>
            </w:r>
          </w:p>
        </w:tc>
        <w:tc>
          <w:tcPr>
            <w:tcW w:w="1451" w:type="dxa"/>
          </w:tcPr>
          <w:p w14:paraId="75400144" w14:textId="77777777" w:rsidR="001D648C" w:rsidRDefault="001D648C" w:rsidP="001D648C">
            <w:pPr>
              <w:rPr>
                <w:rFonts w:asciiTheme="majorHAnsi" w:hAnsiTheme="majorHAnsi"/>
                <w:sz w:val="20"/>
                <w:szCs w:val="20"/>
              </w:rPr>
            </w:pPr>
            <w:r w:rsidRPr="26D60F7C">
              <w:rPr>
                <w:rFonts w:asciiTheme="majorHAnsi" w:hAnsiTheme="majorHAnsi"/>
                <w:sz w:val="20"/>
                <w:szCs w:val="20"/>
              </w:rPr>
              <w:t>Provides comprehensive description of all components</w:t>
            </w:r>
          </w:p>
        </w:tc>
      </w:tr>
      <w:tr w:rsidR="001D648C" w:rsidRPr="00FB29A9" w14:paraId="37D357BD" w14:textId="77777777" w:rsidTr="001D648C">
        <w:tblPrEx>
          <w:tblLook w:val="04A0" w:firstRow="1" w:lastRow="0" w:firstColumn="1" w:lastColumn="0" w:noHBand="0" w:noVBand="1"/>
        </w:tblPrEx>
        <w:trPr>
          <w:trHeight w:val="242"/>
          <w:tblHeader/>
        </w:trPr>
        <w:tc>
          <w:tcPr>
            <w:tcW w:w="2592" w:type="dxa"/>
          </w:tcPr>
          <w:p w14:paraId="6F0AF972" w14:textId="77777777" w:rsidR="001D648C" w:rsidRPr="006746E4" w:rsidRDefault="001D648C" w:rsidP="00673F94">
            <w:pPr>
              <w:pStyle w:val="ListParagraph"/>
              <w:numPr>
                <w:ilvl w:val="0"/>
                <w:numId w:val="5"/>
              </w:numPr>
              <w:ind w:left="513"/>
              <w:rPr>
                <w:rFonts w:asciiTheme="majorHAnsi" w:hAnsiTheme="majorHAnsi"/>
                <w:sz w:val="20"/>
                <w:szCs w:val="20"/>
              </w:rPr>
            </w:pPr>
            <w:r w:rsidRPr="26D60F7C">
              <w:rPr>
                <w:rFonts w:asciiTheme="majorHAnsi" w:hAnsiTheme="majorHAnsi"/>
                <w:sz w:val="20"/>
                <w:szCs w:val="20"/>
              </w:rPr>
              <w:t>Learning Environments, Adult-Child Interactions, and Child Outcomes</w:t>
            </w:r>
          </w:p>
        </w:tc>
        <w:tc>
          <w:tcPr>
            <w:tcW w:w="3600" w:type="dxa"/>
          </w:tcPr>
          <w:p w14:paraId="131073C4" w14:textId="77777777" w:rsidR="001D648C" w:rsidRPr="00431969" w:rsidRDefault="001D648C" w:rsidP="00673F94">
            <w:pPr>
              <w:pStyle w:val="ListParagraph"/>
              <w:numPr>
                <w:ilvl w:val="0"/>
                <w:numId w:val="12"/>
              </w:numPr>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w:t>
            </w:r>
            <w:r>
              <w:rPr>
                <w:rFonts w:ascii="Calibri Light" w:eastAsia="Calibri Light" w:hAnsi="Calibri Light" w:cs="Calibri Light"/>
                <w:sz w:val="20"/>
                <w:szCs w:val="20"/>
              </w:rPr>
              <w:t xml:space="preserve">the </w:t>
            </w:r>
            <w:r w:rsidRPr="26D60F7C">
              <w:rPr>
                <w:rFonts w:ascii="Calibri Light" w:eastAsia="Calibri Light" w:hAnsi="Calibri Light" w:cs="Calibri Light"/>
                <w:sz w:val="20"/>
                <w:szCs w:val="20"/>
              </w:rPr>
              <w:t xml:space="preserve">program will administer and utilize screenings. </w:t>
            </w:r>
          </w:p>
          <w:p w14:paraId="7935E8A9" w14:textId="77777777" w:rsidR="001D648C" w:rsidRPr="00431969" w:rsidRDefault="001D648C" w:rsidP="00673F94">
            <w:pPr>
              <w:pStyle w:val="ListParagraph"/>
              <w:numPr>
                <w:ilvl w:val="0"/>
                <w:numId w:val="12"/>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program will ensure high quality adult-child interaction (CLASS</w:t>
            </w:r>
            <w:r>
              <w:rPr>
                <w:rFonts w:ascii="Calibri Light" w:eastAsia="Calibri Light" w:hAnsi="Calibri Light" w:cs="Calibri Light"/>
                <w:sz w:val="20"/>
                <w:szCs w:val="20"/>
              </w:rPr>
              <w:t>, T-POT</w:t>
            </w:r>
            <w:r w:rsidRPr="26D60F7C">
              <w:rPr>
                <w:rFonts w:ascii="Calibri Light" w:eastAsia="Calibri Light" w:hAnsi="Calibri Light" w:cs="Calibri Light"/>
                <w:sz w:val="20"/>
                <w:szCs w:val="20"/>
              </w:rPr>
              <w:t xml:space="preserve"> or other </w:t>
            </w:r>
            <w:r>
              <w:rPr>
                <w:rFonts w:ascii="Calibri Light" w:eastAsia="Calibri Light" w:hAnsi="Calibri Light" w:cs="Calibri Light"/>
                <w:sz w:val="20"/>
                <w:szCs w:val="20"/>
              </w:rPr>
              <w:t xml:space="preserve">specific </w:t>
            </w:r>
            <w:r w:rsidRPr="26D60F7C">
              <w:rPr>
                <w:rFonts w:ascii="Calibri Light" w:eastAsia="Calibri Light" w:hAnsi="Calibri Light" w:cs="Calibri Light"/>
                <w:sz w:val="20"/>
                <w:szCs w:val="20"/>
              </w:rPr>
              <w:t>assessment tool)</w:t>
            </w:r>
          </w:p>
          <w:p w14:paraId="242BA005" w14:textId="77777777" w:rsidR="001D648C" w:rsidRPr="00431969" w:rsidRDefault="001D648C" w:rsidP="00673F94">
            <w:pPr>
              <w:pStyle w:val="ListParagraph"/>
              <w:numPr>
                <w:ilvl w:val="0"/>
                <w:numId w:val="12"/>
              </w:numPr>
              <w:spacing w:line="257" w:lineRule="auto"/>
              <w:rPr>
                <w:sz w:val="20"/>
                <w:szCs w:val="20"/>
              </w:rPr>
            </w:pPr>
            <w:r w:rsidRPr="26D60F7C">
              <w:rPr>
                <w:rFonts w:ascii="Calibri Light" w:eastAsia="Calibri Light" w:hAnsi="Calibri Light" w:cs="Calibri Light"/>
                <w:sz w:val="20"/>
                <w:szCs w:val="20"/>
              </w:rPr>
              <w:t>Describe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research-based developmentally appropriate curriculum and how it aligns with Early Learning Guidelines</w:t>
            </w:r>
          </w:p>
          <w:p w14:paraId="38A6A6C6" w14:textId="77777777" w:rsidR="001D648C" w:rsidRPr="00431969" w:rsidRDefault="001D648C" w:rsidP="00673F94">
            <w:pPr>
              <w:pStyle w:val="ListParagraph"/>
              <w:numPr>
                <w:ilvl w:val="0"/>
                <w:numId w:val="12"/>
              </w:numPr>
              <w:spacing w:line="257" w:lineRule="auto"/>
              <w:rPr>
                <w:rFonts w:asciiTheme="majorHAnsi" w:eastAsiaTheme="majorEastAsia" w:hAnsiTheme="majorHAnsi" w:cstheme="majorBidi"/>
                <w:sz w:val="20"/>
                <w:szCs w:val="20"/>
              </w:rPr>
            </w:pPr>
            <w:r>
              <w:rPr>
                <w:rFonts w:ascii="Calibri Light" w:eastAsia="Calibri Light" w:hAnsi="Calibri Light" w:cs="Calibri Light"/>
                <w:sz w:val="20"/>
                <w:szCs w:val="20"/>
              </w:rPr>
              <w:t>D</w:t>
            </w:r>
            <w:r w:rsidRPr="26D60F7C">
              <w:rPr>
                <w:rFonts w:ascii="Calibri Light" w:eastAsia="Calibri Light" w:hAnsi="Calibri Light" w:cs="Calibri Light"/>
                <w:sz w:val="20"/>
                <w:szCs w:val="20"/>
              </w:rPr>
              <w:t>escribe</w:t>
            </w:r>
            <w:r>
              <w:rPr>
                <w:rFonts w:ascii="Calibri Light" w:eastAsia="Calibri Light" w:hAnsi="Calibri Light" w:cs="Calibri Light"/>
                <w:sz w:val="20"/>
                <w:szCs w:val="20"/>
              </w:rPr>
              <w:t>s</w:t>
            </w:r>
            <w:r w:rsidRPr="26D60F7C">
              <w:rPr>
                <w:rFonts w:ascii="Calibri Light" w:eastAsia="Calibri Light" w:hAnsi="Calibri Light" w:cs="Calibri Light"/>
                <w:sz w:val="20"/>
                <w:szCs w:val="20"/>
              </w:rPr>
              <w:t xml:space="preserve"> how </w:t>
            </w:r>
            <w:r>
              <w:rPr>
                <w:rFonts w:ascii="Calibri Light" w:eastAsia="Calibri Light" w:hAnsi="Calibri Light" w:cs="Calibri Light"/>
                <w:sz w:val="20"/>
                <w:szCs w:val="20"/>
              </w:rPr>
              <w:t xml:space="preserve">Teaching Strategies GOLD </w:t>
            </w:r>
            <w:r w:rsidRPr="26D60F7C">
              <w:rPr>
                <w:rFonts w:ascii="Calibri Light" w:eastAsia="Calibri Light" w:hAnsi="Calibri Light" w:cs="Calibri Light"/>
                <w:sz w:val="20"/>
                <w:szCs w:val="20"/>
              </w:rPr>
              <w:t>will be used and how results are communicated with families</w:t>
            </w:r>
          </w:p>
        </w:tc>
        <w:tc>
          <w:tcPr>
            <w:tcW w:w="1365" w:type="dxa"/>
          </w:tcPr>
          <w:p w14:paraId="6C58D44A" w14:textId="77777777" w:rsidR="001D648C" w:rsidRDefault="001D648C" w:rsidP="001D648C">
            <w:pPr>
              <w:rPr>
                <w:rFonts w:asciiTheme="majorHAnsi" w:hAnsiTheme="majorHAnsi"/>
                <w:sz w:val="20"/>
                <w:szCs w:val="20"/>
              </w:rPr>
            </w:pPr>
            <w:r w:rsidRPr="26D60F7C">
              <w:rPr>
                <w:rFonts w:asciiTheme="majorHAnsi" w:hAnsiTheme="majorHAnsi"/>
                <w:sz w:val="20"/>
                <w:szCs w:val="20"/>
              </w:rPr>
              <w:t>Addresses all four components minimally</w:t>
            </w:r>
          </w:p>
        </w:tc>
        <w:tc>
          <w:tcPr>
            <w:tcW w:w="1365" w:type="dxa"/>
          </w:tcPr>
          <w:p w14:paraId="26D51D56" w14:textId="77777777" w:rsidR="001D648C" w:rsidRDefault="001D648C" w:rsidP="001D648C">
            <w:pPr>
              <w:rPr>
                <w:rFonts w:asciiTheme="majorHAnsi" w:hAnsiTheme="majorHAnsi"/>
                <w:sz w:val="20"/>
                <w:szCs w:val="20"/>
              </w:rPr>
            </w:pPr>
            <w:r w:rsidRPr="26D60F7C">
              <w:rPr>
                <w:rFonts w:asciiTheme="majorHAnsi" w:hAnsiTheme="majorHAnsi"/>
                <w:sz w:val="20"/>
                <w:szCs w:val="20"/>
              </w:rPr>
              <w:t>Addresses all four component areas, with three components addressed thoroughly</w:t>
            </w:r>
          </w:p>
        </w:tc>
        <w:tc>
          <w:tcPr>
            <w:tcW w:w="1451" w:type="dxa"/>
          </w:tcPr>
          <w:p w14:paraId="58D328DC" w14:textId="77777777" w:rsidR="001D648C" w:rsidRDefault="001D648C" w:rsidP="001D648C">
            <w:pPr>
              <w:rPr>
                <w:rFonts w:asciiTheme="majorHAnsi" w:hAnsiTheme="majorHAnsi"/>
                <w:sz w:val="20"/>
                <w:szCs w:val="20"/>
              </w:rPr>
            </w:pPr>
            <w:r w:rsidRPr="26D60F7C">
              <w:rPr>
                <w:rFonts w:asciiTheme="majorHAnsi" w:hAnsiTheme="majorHAnsi"/>
                <w:sz w:val="20"/>
                <w:szCs w:val="20"/>
              </w:rPr>
              <w:t>Addresses all four component areas, demonstrating high level of understanding</w:t>
            </w:r>
          </w:p>
        </w:tc>
      </w:tr>
    </w:tbl>
    <w:p w14:paraId="5F849FBA" w14:textId="75021CA1" w:rsidR="001D648C" w:rsidRPr="00B654A2" w:rsidRDefault="001D648C" w:rsidP="00B654A2">
      <w:pPr>
        <w:jc w:val="right"/>
        <w:rPr>
          <w:rFonts w:asciiTheme="majorHAnsi" w:hAnsiTheme="majorHAnsi"/>
          <w:b/>
          <w:bCs/>
          <w:sz w:val="16"/>
          <w:szCs w:val="16"/>
        </w:rPr>
      </w:pPr>
      <w:r w:rsidRPr="00213370">
        <w:rPr>
          <w:rFonts w:asciiTheme="majorHAnsi" w:hAnsiTheme="majorHAnsi"/>
          <w:b/>
          <w:sz w:val="20"/>
          <w:szCs w:val="20"/>
        </w:rPr>
        <w:t>Total Points Part II:</w:t>
      </w:r>
      <w:r>
        <w:rPr>
          <w:rFonts w:asciiTheme="majorHAnsi" w:hAnsiTheme="majorHAnsi"/>
          <w:b/>
          <w:sz w:val="20"/>
          <w:szCs w:val="20"/>
        </w:rPr>
        <w:t xml:space="preserve"> </w:t>
      </w:r>
      <w:r>
        <w:rPr>
          <w:rFonts w:asciiTheme="majorHAnsi" w:hAnsiTheme="majorHAnsi"/>
          <w:b/>
          <w:sz w:val="20"/>
          <w:szCs w:val="20"/>
          <w:u w:val="single"/>
        </w:rPr>
        <w:tab/>
      </w:r>
      <w:r>
        <w:rPr>
          <w:rFonts w:asciiTheme="majorHAnsi" w:hAnsiTheme="majorHAnsi"/>
          <w:b/>
          <w:sz w:val="20"/>
          <w:szCs w:val="20"/>
        </w:rPr>
        <w:t>/12 Points Possible</w:t>
      </w:r>
    </w:p>
    <w:p w14:paraId="713AAB46" w14:textId="77777777" w:rsidR="00B654A2" w:rsidRDefault="00B654A2">
      <w:pPr>
        <w:rPr>
          <w:rFonts w:asciiTheme="majorHAnsi" w:hAnsiTheme="majorHAnsi"/>
          <w:b/>
          <w:bCs/>
          <w:sz w:val="28"/>
          <w:szCs w:val="28"/>
        </w:rPr>
      </w:pPr>
      <w:r>
        <w:rPr>
          <w:rFonts w:asciiTheme="majorHAnsi" w:hAnsiTheme="majorHAnsi"/>
          <w:b/>
          <w:bCs/>
          <w:sz w:val="28"/>
          <w:szCs w:val="28"/>
        </w:rPr>
        <w:br w:type="page"/>
      </w:r>
    </w:p>
    <w:p w14:paraId="4A1BC28A" w14:textId="77777777" w:rsidR="006F2D04" w:rsidRDefault="006F2D04">
      <w:pPr>
        <w:rPr>
          <w:rFonts w:asciiTheme="majorHAnsi" w:hAnsiTheme="majorHAnsi"/>
          <w:b/>
          <w:bCs/>
          <w:sz w:val="28"/>
          <w:szCs w:val="28"/>
        </w:rPr>
      </w:pPr>
    </w:p>
    <w:p w14:paraId="7EC8E5D2" w14:textId="79479493" w:rsidR="0084650C" w:rsidRPr="0084650C" w:rsidRDefault="006754B8">
      <w:pPr>
        <w:rPr>
          <w:rFonts w:asciiTheme="majorHAnsi" w:hAnsiTheme="majorHAnsi"/>
          <w:b/>
          <w:bCs/>
          <w:sz w:val="28"/>
          <w:szCs w:val="28"/>
        </w:rPr>
      </w:pPr>
      <w:r w:rsidRPr="26D60F7C">
        <w:rPr>
          <w:rFonts w:asciiTheme="majorHAnsi" w:hAnsiTheme="majorHAnsi"/>
          <w:b/>
          <w:bCs/>
          <w:sz w:val="28"/>
          <w:szCs w:val="28"/>
        </w:rPr>
        <w:t>Part III: Plans</w:t>
      </w:r>
    </w:p>
    <w:tbl>
      <w:tblPr>
        <w:tblStyle w:val="TableGrid"/>
        <w:tblpPr w:leftFromText="180" w:rightFromText="180" w:vertAnchor="text" w:tblpX="198" w:tblpY="1"/>
        <w:tblOverlap w:val="never"/>
        <w:tblW w:w="10296" w:type="dxa"/>
        <w:tblLayout w:type="fixed"/>
        <w:tblLook w:val="04A0" w:firstRow="1" w:lastRow="0" w:firstColumn="1" w:lastColumn="0" w:noHBand="0" w:noVBand="1"/>
      </w:tblPr>
      <w:tblGrid>
        <w:gridCol w:w="2592"/>
        <w:gridCol w:w="3600"/>
        <w:gridCol w:w="1368"/>
        <w:gridCol w:w="1368"/>
        <w:gridCol w:w="1368"/>
      </w:tblGrid>
      <w:tr w:rsidR="00926427" w:rsidRPr="00FB29A9" w14:paraId="723C9613" w14:textId="77777777" w:rsidTr="00B654A2">
        <w:trPr>
          <w:trHeight w:val="245"/>
        </w:trPr>
        <w:tc>
          <w:tcPr>
            <w:tcW w:w="2592" w:type="dxa"/>
            <w:shd w:val="clear" w:color="auto" w:fill="1F4E79" w:themeFill="accent1" w:themeFillShade="80"/>
          </w:tcPr>
          <w:p w14:paraId="34C079D8" w14:textId="3BF13DB7" w:rsidR="00926427" w:rsidRPr="00926427" w:rsidRDefault="00926427" w:rsidP="00B654A2">
            <w:pPr>
              <w:pStyle w:val="ListParagraph"/>
              <w:ind w:left="513"/>
              <w:rPr>
                <w:rFonts w:asciiTheme="majorHAnsi" w:hAnsiTheme="majorHAnsi"/>
                <w:b/>
                <w:bCs/>
                <w:color w:val="FFFFFF" w:themeColor="background1"/>
                <w:sz w:val="28"/>
                <w:szCs w:val="28"/>
              </w:rPr>
            </w:pPr>
            <w:r w:rsidRPr="00926427">
              <w:rPr>
                <w:rFonts w:asciiTheme="majorHAnsi" w:hAnsiTheme="majorHAnsi"/>
                <w:b/>
                <w:bCs/>
                <w:color w:val="FFFFFF" w:themeColor="background1"/>
                <w:sz w:val="28"/>
                <w:szCs w:val="28"/>
              </w:rPr>
              <w:t>Content</w:t>
            </w:r>
          </w:p>
        </w:tc>
        <w:tc>
          <w:tcPr>
            <w:tcW w:w="3600" w:type="dxa"/>
            <w:shd w:val="clear" w:color="auto" w:fill="1F4E79" w:themeFill="accent1" w:themeFillShade="80"/>
          </w:tcPr>
          <w:p w14:paraId="570F175A" w14:textId="41CECFE9" w:rsidR="00926427" w:rsidRPr="00926427" w:rsidRDefault="00926427" w:rsidP="00B654A2">
            <w:pPr>
              <w:rPr>
                <w:rFonts w:asciiTheme="majorHAnsi" w:hAnsiTheme="majorHAnsi"/>
                <w:b/>
                <w:bCs/>
                <w:color w:val="FFFFFF" w:themeColor="background1"/>
                <w:sz w:val="28"/>
                <w:szCs w:val="28"/>
              </w:rPr>
            </w:pPr>
            <w:r w:rsidRPr="00926427">
              <w:rPr>
                <w:rFonts w:asciiTheme="majorHAnsi" w:hAnsiTheme="majorHAnsi"/>
                <w:b/>
                <w:bCs/>
                <w:color w:val="FFFFFF" w:themeColor="background1"/>
                <w:sz w:val="28"/>
                <w:szCs w:val="28"/>
              </w:rPr>
              <w:t>Description</w:t>
            </w:r>
          </w:p>
        </w:tc>
        <w:tc>
          <w:tcPr>
            <w:tcW w:w="1368" w:type="dxa"/>
            <w:shd w:val="clear" w:color="auto" w:fill="1F4E79" w:themeFill="accent1" w:themeFillShade="80"/>
          </w:tcPr>
          <w:p w14:paraId="78FFC743" w14:textId="705AFCFB" w:rsidR="00926427" w:rsidRPr="00926427" w:rsidRDefault="00926427" w:rsidP="00B654A2">
            <w:pPr>
              <w:jc w:val="center"/>
              <w:rPr>
                <w:rFonts w:asciiTheme="majorHAnsi" w:hAnsiTheme="majorHAnsi"/>
                <w:b/>
                <w:bCs/>
                <w:color w:val="FFFFFF" w:themeColor="background1"/>
              </w:rPr>
            </w:pPr>
            <w:r w:rsidRPr="00926427">
              <w:rPr>
                <w:rFonts w:asciiTheme="majorHAnsi" w:hAnsiTheme="majorHAnsi"/>
                <w:b/>
                <w:bCs/>
                <w:color w:val="FFFFFF" w:themeColor="background1"/>
              </w:rPr>
              <w:t>Minimal (1)</w:t>
            </w:r>
          </w:p>
        </w:tc>
        <w:tc>
          <w:tcPr>
            <w:tcW w:w="1368" w:type="dxa"/>
            <w:shd w:val="clear" w:color="auto" w:fill="1F4E79" w:themeFill="accent1" w:themeFillShade="80"/>
          </w:tcPr>
          <w:p w14:paraId="078C40F1" w14:textId="188F1957" w:rsidR="00926427" w:rsidRPr="00926427" w:rsidRDefault="00926427" w:rsidP="00B654A2">
            <w:pPr>
              <w:jc w:val="center"/>
              <w:rPr>
                <w:rFonts w:asciiTheme="majorHAnsi" w:hAnsiTheme="majorHAnsi"/>
                <w:b/>
                <w:bCs/>
                <w:color w:val="FFFFFF" w:themeColor="background1"/>
              </w:rPr>
            </w:pPr>
            <w:r w:rsidRPr="00926427">
              <w:rPr>
                <w:rFonts w:asciiTheme="majorHAnsi" w:hAnsiTheme="majorHAnsi"/>
                <w:b/>
                <w:bCs/>
                <w:color w:val="FFFFFF" w:themeColor="background1"/>
              </w:rPr>
              <w:t>Good (2)</w:t>
            </w:r>
          </w:p>
        </w:tc>
        <w:tc>
          <w:tcPr>
            <w:tcW w:w="1368" w:type="dxa"/>
            <w:shd w:val="clear" w:color="auto" w:fill="1F4E79" w:themeFill="accent1" w:themeFillShade="80"/>
          </w:tcPr>
          <w:p w14:paraId="2AA40ABC" w14:textId="2EAAA5E1" w:rsidR="00926427" w:rsidRPr="00926427" w:rsidRDefault="00926427" w:rsidP="00B654A2">
            <w:pPr>
              <w:jc w:val="center"/>
              <w:rPr>
                <w:rFonts w:asciiTheme="majorHAnsi" w:hAnsiTheme="majorHAnsi"/>
                <w:b/>
                <w:bCs/>
                <w:color w:val="FFFFFF" w:themeColor="background1"/>
              </w:rPr>
            </w:pPr>
            <w:r w:rsidRPr="00926427">
              <w:rPr>
                <w:rFonts w:asciiTheme="majorHAnsi" w:hAnsiTheme="majorHAnsi"/>
                <w:b/>
                <w:bCs/>
                <w:color w:val="FFFFFF" w:themeColor="background1"/>
              </w:rPr>
              <w:t>Excellent (3)</w:t>
            </w:r>
          </w:p>
        </w:tc>
      </w:tr>
      <w:tr w:rsidR="0084650C" w:rsidRPr="00FB29A9" w14:paraId="22096E9A" w14:textId="77777777" w:rsidTr="00B654A2">
        <w:trPr>
          <w:trHeight w:val="245"/>
        </w:trPr>
        <w:tc>
          <w:tcPr>
            <w:tcW w:w="2592" w:type="dxa"/>
          </w:tcPr>
          <w:p w14:paraId="7D24399E" w14:textId="2531E7A4" w:rsidR="0084650C" w:rsidRPr="006746E4" w:rsidRDefault="0084650C" w:rsidP="00B654A2">
            <w:pPr>
              <w:pStyle w:val="ListParagraph"/>
              <w:numPr>
                <w:ilvl w:val="0"/>
                <w:numId w:val="6"/>
              </w:numPr>
              <w:ind w:left="513"/>
              <w:rPr>
                <w:rFonts w:asciiTheme="majorHAnsi" w:hAnsiTheme="majorHAnsi"/>
                <w:sz w:val="20"/>
                <w:szCs w:val="20"/>
              </w:rPr>
            </w:pPr>
            <w:r w:rsidRPr="33C7330C">
              <w:rPr>
                <w:rFonts w:asciiTheme="majorHAnsi" w:hAnsiTheme="majorHAnsi"/>
                <w:sz w:val="20"/>
                <w:szCs w:val="20"/>
              </w:rPr>
              <w:t>Early Education Program to Kindergarten Transition Plan</w:t>
            </w:r>
          </w:p>
        </w:tc>
        <w:tc>
          <w:tcPr>
            <w:tcW w:w="3600" w:type="dxa"/>
          </w:tcPr>
          <w:p w14:paraId="71C35DCD" w14:textId="77777777" w:rsidR="0084650C" w:rsidRPr="004076CD" w:rsidRDefault="0084650C" w:rsidP="00B654A2">
            <w:pPr>
              <w:rPr>
                <w:rFonts w:asciiTheme="majorHAnsi" w:hAnsiTheme="majorHAnsi"/>
                <w:sz w:val="20"/>
                <w:szCs w:val="20"/>
              </w:rPr>
            </w:pPr>
            <w:r w:rsidRPr="004076CD">
              <w:rPr>
                <w:rFonts w:asciiTheme="majorHAnsi" w:hAnsiTheme="majorHAnsi"/>
                <w:sz w:val="20"/>
                <w:szCs w:val="20"/>
              </w:rPr>
              <w:t>Contains the following elements:</w:t>
            </w:r>
          </w:p>
          <w:p w14:paraId="6EF287F7" w14:textId="77777777" w:rsidR="0084650C" w:rsidRDefault="0084650C" w:rsidP="00B654A2">
            <w:pPr>
              <w:pStyle w:val="ListParagraph"/>
              <w:numPr>
                <w:ilvl w:val="0"/>
                <w:numId w:val="11"/>
              </w:numPr>
              <w:rPr>
                <w:rFonts w:asciiTheme="majorHAnsi" w:hAnsiTheme="majorHAnsi"/>
                <w:sz w:val="20"/>
                <w:szCs w:val="20"/>
              </w:rPr>
            </w:pPr>
            <w:r>
              <w:rPr>
                <w:rFonts w:asciiTheme="majorHAnsi" w:hAnsiTheme="majorHAnsi"/>
                <w:sz w:val="20"/>
                <w:szCs w:val="20"/>
              </w:rPr>
              <w:t>Communication between pre-elementary teachers, kindergarten teachers, and families regarding kindergarten enrollment, what to expect, and preparation activities over the summer</w:t>
            </w:r>
          </w:p>
          <w:p w14:paraId="695710BB" w14:textId="77777777" w:rsidR="0084650C" w:rsidRDefault="0084650C" w:rsidP="00B654A2">
            <w:pPr>
              <w:pStyle w:val="ListParagraph"/>
              <w:numPr>
                <w:ilvl w:val="0"/>
                <w:numId w:val="11"/>
              </w:numPr>
              <w:rPr>
                <w:rFonts w:asciiTheme="majorHAnsi" w:hAnsiTheme="majorHAnsi"/>
                <w:sz w:val="20"/>
                <w:szCs w:val="20"/>
              </w:rPr>
            </w:pPr>
            <w:r>
              <w:rPr>
                <w:rFonts w:asciiTheme="majorHAnsi" w:hAnsiTheme="majorHAnsi"/>
                <w:sz w:val="20"/>
                <w:szCs w:val="20"/>
              </w:rPr>
              <w:t>Student Preparation: may include visiting kindergarten classroom, completing a comprehensive thematic unit in the Spring focused on kindergarten, etc.</w:t>
            </w:r>
          </w:p>
          <w:p w14:paraId="4C29B577" w14:textId="77777777" w:rsidR="0084650C" w:rsidRDefault="0084650C" w:rsidP="00B654A2">
            <w:pPr>
              <w:pStyle w:val="ListParagraph"/>
              <w:numPr>
                <w:ilvl w:val="0"/>
                <w:numId w:val="11"/>
              </w:numPr>
              <w:rPr>
                <w:rFonts w:asciiTheme="majorHAnsi" w:hAnsiTheme="majorHAnsi"/>
                <w:sz w:val="20"/>
                <w:szCs w:val="20"/>
              </w:rPr>
            </w:pPr>
            <w:r>
              <w:rPr>
                <w:rFonts w:asciiTheme="majorHAnsi" w:hAnsiTheme="majorHAnsi"/>
                <w:sz w:val="20"/>
                <w:szCs w:val="20"/>
              </w:rPr>
              <w:t xml:space="preserve">Sharing information between the early education program and the school where the child will attend kindergarten </w:t>
            </w:r>
          </w:p>
          <w:p w14:paraId="772386C5" w14:textId="77777777" w:rsidR="0084650C" w:rsidRDefault="0084650C" w:rsidP="00B654A2">
            <w:pPr>
              <w:pStyle w:val="ListParagraph"/>
              <w:numPr>
                <w:ilvl w:val="0"/>
                <w:numId w:val="11"/>
              </w:numPr>
              <w:rPr>
                <w:rFonts w:asciiTheme="majorHAnsi" w:hAnsiTheme="majorHAnsi"/>
                <w:sz w:val="20"/>
                <w:szCs w:val="20"/>
              </w:rPr>
            </w:pPr>
            <w:r>
              <w:rPr>
                <w:rFonts w:asciiTheme="majorHAnsi" w:hAnsiTheme="majorHAnsi"/>
                <w:sz w:val="20"/>
                <w:szCs w:val="20"/>
              </w:rPr>
              <w:t>Family Collaboration and Advocacy</w:t>
            </w:r>
          </w:p>
          <w:p w14:paraId="28F62D07" w14:textId="77777777" w:rsidR="0084650C" w:rsidRPr="006754B8" w:rsidRDefault="0084650C" w:rsidP="00B654A2">
            <w:pPr>
              <w:rPr>
                <w:rFonts w:asciiTheme="majorHAnsi" w:hAnsiTheme="majorHAnsi"/>
                <w:sz w:val="20"/>
                <w:szCs w:val="20"/>
              </w:rPr>
            </w:pPr>
          </w:p>
        </w:tc>
        <w:tc>
          <w:tcPr>
            <w:tcW w:w="1368" w:type="dxa"/>
            <w:shd w:val="clear" w:color="auto" w:fill="auto"/>
          </w:tcPr>
          <w:p w14:paraId="072A29F5" w14:textId="77777777" w:rsidR="0084650C" w:rsidRPr="002C24FA" w:rsidRDefault="0084650C" w:rsidP="00B654A2">
            <w:pPr>
              <w:jc w:val="center"/>
              <w:rPr>
                <w:rFonts w:asciiTheme="majorHAnsi" w:hAnsiTheme="majorHAnsi"/>
                <w:sz w:val="20"/>
                <w:szCs w:val="20"/>
              </w:rPr>
            </w:pPr>
            <w:r>
              <w:rPr>
                <w:rFonts w:asciiTheme="majorHAnsi" w:hAnsiTheme="majorHAnsi"/>
                <w:sz w:val="20"/>
                <w:szCs w:val="20"/>
              </w:rPr>
              <w:t>Provides description of all four components with minimal expansion</w:t>
            </w:r>
          </w:p>
        </w:tc>
        <w:tc>
          <w:tcPr>
            <w:tcW w:w="1368" w:type="dxa"/>
          </w:tcPr>
          <w:p w14:paraId="77984942" w14:textId="77777777" w:rsidR="0084650C" w:rsidRPr="002C24FA" w:rsidRDefault="0084650C" w:rsidP="00B654A2">
            <w:pPr>
              <w:jc w:val="center"/>
              <w:rPr>
                <w:rFonts w:asciiTheme="majorHAnsi" w:hAnsiTheme="majorHAnsi"/>
                <w:sz w:val="20"/>
                <w:szCs w:val="20"/>
              </w:rPr>
            </w:pPr>
            <w:r>
              <w:rPr>
                <w:rFonts w:asciiTheme="majorHAnsi" w:hAnsiTheme="majorHAnsi"/>
                <w:sz w:val="20"/>
                <w:szCs w:val="20"/>
              </w:rPr>
              <w:t>Provides description of all four components with some expansion</w:t>
            </w:r>
          </w:p>
        </w:tc>
        <w:tc>
          <w:tcPr>
            <w:tcW w:w="1368" w:type="dxa"/>
          </w:tcPr>
          <w:p w14:paraId="283F5E17" w14:textId="77777777" w:rsidR="0084650C" w:rsidRPr="002C24FA" w:rsidRDefault="0084650C" w:rsidP="00B654A2">
            <w:pPr>
              <w:jc w:val="center"/>
              <w:rPr>
                <w:rFonts w:asciiTheme="majorHAnsi" w:hAnsiTheme="majorHAnsi"/>
                <w:sz w:val="20"/>
                <w:szCs w:val="20"/>
              </w:rPr>
            </w:pPr>
            <w:r>
              <w:rPr>
                <w:rFonts w:asciiTheme="majorHAnsi" w:hAnsiTheme="majorHAnsi"/>
                <w:sz w:val="20"/>
                <w:szCs w:val="20"/>
              </w:rPr>
              <w:t>Provides thorough description of all four components</w:t>
            </w:r>
          </w:p>
        </w:tc>
      </w:tr>
      <w:tr w:rsidR="006746E4" w:rsidRPr="00FB29A9" w14:paraId="0D9B854F" w14:textId="77777777" w:rsidTr="00B654A2">
        <w:trPr>
          <w:trHeight w:val="245"/>
        </w:trPr>
        <w:tc>
          <w:tcPr>
            <w:tcW w:w="2592" w:type="dxa"/>
          </w:tcPr>
          <w:p w14:paraId="668C829E" w14:textId="47FD88AB" w:rsidR="006746E4" w:rsidRPr="006746E4" w:rsidRDefault="006746E4" w:rsidP="00B654A2">
            <w:pPr>
              <w:pStyle w:val="ListParagraph"/>
              <w:numPr>
                <w:ilvl w:val="0"/>
                <w:numId w:val="6"/>
              </w:numPr>
              <w:ind w:left="513"/>
              <w:rPr>
                <w:rFonts w:asciiTheme="majorHAnsi" w:hAnsiTheme="majorHAnsi" w:cstheme="majorHAnsi"/>
                <w:sz w:val="20"/>
                <w:szCs w:val="20"/>
              </w:rPr>
            </w:pPr>
            <w:r w:rsidRPr="004847FC">
              <w:rPr>
                <w:rFonts w:asciiTheme="majorHAnsi" w:hAnsiTheme="majorHAnsi" w:cstheme="majorHAnsi"/>
                <w:sz w:val="20"/>
                <w:szCs w:val="20"/>
              </w:rPr>
              <w:t>Program Plan: All Students Read at Grade Level by the End of Third Grade</w:t>
            </w:r>
          </w:p>
        </w:tc>
        <w:tc>
          <w:tcPr>
            <w:tcW w:w="3600" w:type="dxa"/>
          </w:tcPr>
          <w:p w14:paraId="377BD7F1" w14:textId="66F4EF83" w:rsidR="006746E4" w:rsidRPr="006754B8" w:rsidRDefault="006746E4" w:rsidP="00B654A2">
            <w:pPr>
              <w:rPr>
                <w:rFonts w:asciiTheme="majorHAnsi" w:hAnsiTheme="majorHAnsi"/>
                <w:sz w:val="20"/>
                <w:szCs w:val="20"/>
              </w:rPr>
            </w:pPr>
            <w:r>
              <w:rPr>
                <w:rFonts w:asciiTheme="majorHAnsi" w:hAnsiTheme="majorHAnsi"/>
                <w:sz w:val="20"/>
                <w:szCs w:val="20"/>
              </w:rPr>
              <w:t>Describes developmental model</w:t>
            </w:r>
            <w:r w:rsidR="004C6C2B">
              <w:rPr>
                <w:rFonts w:asciiTheme="majorHAnsi" w:hAnsiTheme="majorHAnsi"/>
                <w:sz w:val="20"/>
                <w:szCs w:val="20"/>
              </w:rPr>
              <w:t xml:space="preserve">, </w:t>
            </w:r>
            <w:r>
              <w:rPr>
                <w:rFonts w:asciiTheme="majorHAnsi" w:hAnsiTheme="majorHAnsi"/>
                <w:sz w:val="20"/>
                <w:szCs w:val="20"/>
              </w:rPr>
              <w:t>integrated approach</w:t>
            </w:r>
            <w:r w:rsidR="004C6C2B">
              <w:rPr>
                <w:rFonts w:asciiTheme="majorHAnsi" w:hAnsiTheme="majorHAnsi"/>
                <w:sz w:val="20"/>
                <w:szCs w:val="20"/>
              </w:rPr>
              <w:t>, and Science of Reading principles.</w:t>
            </w:r>
          </w:p>
        </w:tc>
        <w:tc>
          <w:tcPr>
            <w:tcW w:w="1368" w:type="dxa"/>
            <w:shd w:val="clear" w:color="auto" w:fill="auto"/>
          </w:tcPr>
          <w:p w14:paraId="25180BA6" w14:textId="181DB0D7" w:rsidR="006746E4" w:rsidRPr="002C24FA" w:rsidRDefault="006746E4" w:rsidP="00B654A2">
            <w:pPr>
              <w:jc w:val="center"/>
              <w:rPr>
                <w:rFonts w:asciiTheme="majorHAnsi" w:hAnsiTheme="majorHAnsi"/>
                <w:sz w:val="20"/>
                <w:szCs w:val="20"/>
              </w:rPr>
            </w:pPr>
            <w:r>
              <w:rPr>
                <w:rFonts w:asciiTheme="majorHAnsi" w:hAnsiTheme="majorHAnsi"/>
                <w:sz w:val="20"/>
                <w:szCs w:val="20"/>
              </w:rPr>
              <w:t xml:space="preserve">Provides description of </w:t>
            </w:r>
            <w:r w:rsidR="004C6C2B">
              <w:rPr>
                <w:rFonts w:asciiTheme="majorHAnsi" w:hAnsiTheme="majorHAnsi"/>
                <w:sz w:val="20"/>
                <w:szCs w:val="20"/>
              </w:rPr>
              <w:t xml:space="preserve">all three </w:t>
            </w:r>
            <w:r>
              <w:rPr>
                <w:rFonts w:asciiTheme="majorHAnsi" w:hAnsiTheme="majorHAnsi"/>
                <w:sz w:val="20"/>
                <w:szCs w:val="20"/>
              </w:rPr>
              <w:t>components with minimal expansion</w:t>
            </w:r>
          </w:p>
        </w:tc>
        <w:tc>
          <w:tcPr>
            <w:tcW w:w="1368" w:type="dxa"/>
          </w:tcPr>
          <w:p w14:paraId="2683A3A4" w14:textId="713749D4" w:rsidR="006746E4" w:rsidRPr="002C24FA" w:rsidRDefault="006746E4" w:rsidP="00B654A2">
            <w:pPr>
              <w:jc w:val="center"/>
              <w:rPr>
                <w:rFonts w:asciiTheme="majorHAnsi" w:hAnsiTheme="majorHAnsi"/>
                <w:sz w:val="20"/>
                <w:szCs w:val="20"/>
              </w:rPr>
            </w:pPr>
            <w:r>
              <w:rPr>
                <w:rFonts w:asciiTheme="majorHAnsi" w:hAnsiTheme="majorHAnsi"/>
                <w:sz w:val="20"/>
                <w:szCs w:val="20"/>
              </w:rPr>
              <w:t xml:space="preserve">Provides description of </w:t>
            </w:r>
            <w:r w:rsidR="004C6C2B">
              <w:rPr>
                <w:rFonts w:asciiTheme="majorHAnsi" w:hAnsiTheme="majorHAnsi"/>
                <w:sz w:val="20"/>
                <w:szCs w:val="20"/>
              </w:rPr>
              <w:t xml:space="preserve">all three </w:t>
            </w:r>
            <w:r>
              <w:rPr>
                <w:rFonts w:asciiTheme="majorHAnsi" w:hAnsiTheme="majorHAnsi"/>
                <w:sz w:val="20"/>
                <w:szCs w:val="20"/>
              </w:rPr>
              <w:t>components with some expansion</w:t>
            </w:r>
          </w:p>
        </w:tc>
        <w:tc>
          <w:tcPr>
            <w:tcW w:w="1368" w:type="dxa"/>
          </w:tcPr>
          <w:p w14:paraId="2329973B" w14:textId="62A150E7" w:rsidR="006746E4" w:rsidRPr="002C24FA" w:rsidRDefault="006746E4" w:rsidP="00B654A2">
            <w:pPr>
              <w:jc w:val="center"/>
              <w:rPr>
                <w:rFonts w:asciiTheme="majorHAnsi" w:hAnsiTheme="majorHAnsi"/>
                <w:sz w:val="20"/>
                <w:szCs w:val="20"/>
              </w:rPr>
            </w:pPr>
            <w:r>
              <w:rPr>
                <w:rFonts w:asciiTheme="majorHAnsi" w:hAnsiTheme="majorHAnsi"/>
                <w:sz w:val="20"/>
                <w:szCs w:val="20"/>
              </w:rPr>
              <w:t xml:space="preserve">Provides thorough description of </w:t>
            </w:r>
            <w:r w:rsidR="004C6C2B">
              <w:rPr>
                <w:rFonts w:asciiTheme="majorHAnsi" w:hAnsiTheme="majorHAnsi"/>
                <w:sz w:val="20"/>
                <w:szCs w:val="20"/>
              </w:rPr>
              <w:t>all three</w:t>
            </w:r>
            <w:r>
              <w:rPr>
                <w:rFonts w:asciiTheme="majorHAnsi" w:hAnsiTheme="majorHAnsi"/>
                <w:sz w:val="20"/>
                <w:szCs w:val="20"/>
              </w:rPr>
              <w:t xml:space="preserve"> components and uses early childhood science of reading principles</w:t>
            </w:r>
          </w:p>
        </w:tc>
      </w:tr>
      <w:tr w:rsidR="006B30E6" w:rsidRPr="00FB29A9" w14:paraId="684F8ABD" w14:textId="77777777" w:rsidTr="00B654A2">
        <w:trPr>
          <w:trHeight w:val="245"/>
        </w:trPr>
        <w:tc>
          <w:tcPr>
            <w:tcW w:w="2592" w:type="dxa"/>
          </w:tcPr>
          <w:p w14:paraId="0FA60450" w14:textId="53B94629" w:rsidR="006B30E6" w:rsidRPr="004847FC" w:rsidRDefault="001D648C" w:rsidP="00B654A2">
            <w:pPr>
              <w:pStyle w:val="ListParagraph"/>
              <w:numPr>
                <w:ilvl w:val="0"/>
                <w:numId w:val="6"/>
              </w:numPr>
              <w:ind w:left="513"/>
              <w:rPr>
                <w:rFonts w:asciiTheme="majorHAnsi" w:hAnsiTheme="majorHAnsi" w:cstheme="majorHAnsi"/>
                <w:sz w:val="20"/>
                <w:szCs w:val="20"/>
              </w:rPr>
            </w:pPr>
            <w:r w:rsidRPr="006746E4">
              <w:rPr>
                <w:rFonts w:asciiTheme="majorHAnsi" w:hAnsiTheme="majorHAnsi"/>
                <w:sz w:val="20"/>
                <w:szCs w:val="20"/>
              </w:rPr>
              <w:t>Year 1 Plan to Meet Early Education Program Standards</w:t>
            </w:r>
          </w:p>
        </w:tc>
        <w:tc>
          <w:tcPr>
            <w:tcW w:w="3600" w:type="dxa"/>
          </w:tcPr>
          <w:p w14:paraId="3392DCE5" w14:textId="77777777" w:rsidR="001D648C" w:rsidRPr="00E23858" w:rsidRDefault="001D648C" w:rsidP="00B654A2">
            <w:pPr>
              <w:pStyle w:val="ListParagraph"/>
              <w:numPr>
                <w:ilvl w:val="0"/>
                <w:numId w:val="17"/>
              </w:numPr>
              <w:rPr>
                <w:rFonts w:asciiTheme="majorHAnsi" w:hAnsiTheme="majorHAnsi"/>
                <w:sz w:val="20"/>
                <w:szCs w:val="20"/>
              </w:rPr>
            </w:pPr>
            <w:r w:rsidRPr="00E23858">
              <w:rPr>
                <w:rFonts w:asciiTheme="majorHAnsi" w:hAnsiTheme="majorHAnsi"/>
                <w:sz w:val="20"/>
                <w:szCs w:val="20"/>
              </w:rPr>
              <w:t>Identifies standards to be focused on</w:t>
            </w:r>
          </w:p>
          <w:p w14:paraId="243114B6" w14:textId="77777777" w:rsidR="001D648C" w:rsidRPr="00E23858" w:rsidRDefault="001D648C" w:rsidP="00B654A2">
            <w:pPr>
              <w:pStyle w:val="ListParagraph"/>
              <w:numPr>
                <w:ilvl w:val="0"/>
                <w:numId w:val="17"/>
              </w:numPr>
              <w:rPr>
                <w:rFonts w:asciiTheme="majorHAnsi" w:hAnsiTheme="majorHAnsi"/>
                <w:sz w:val="20"/>
                <w:szCs w:val="20"/>
              </w:rPr>
            </w:pPr>
            <w:r w:rsidRPr="00E23858">
              <w:rPr>
                <w:rFonts w:asciiTheme="majorHAnsi" w:hAnsiTheme="majorHAnsi"/>
                <w:sz w:val="20"/>
                <w:szCs w:val="20"/>
              </w:rPr>
              <w:t>Calendar/schedule for meeting standards</w:t>
            </w:r>
          </w:p>
          <w:p w14:paraId="09F44397" w14:textId="77777777" w:rsidR="001D648C" w:rsidRPr="00E23858" w:rsidRDefault="001D648C" w:rsidP="00B654A2">
            <w:pPr>
              <w:pStyle w:val="ListParagraph"/>
              <w:numPr>
                <w:ilvl w:val="0"/>
                <w:numId w:val="17"/>
              </w:numPr>
              <w:rPr>
                <w:rFonts w:asciiTheme="majorHAnsi" w:hAnsiTheme="majorHAnsi"/>
                <w:sz w:val="20"/>
                <w:szCs w:val="20"/>
              </w:rPr>
            </w:pPr>
            <w:r w:rsidRPr="00E23858">
              <w:rPr>
                <w:rFonts w:asciiTheme="majorHAnsi" w:hAnsiTheme="majorHAnsi"/>
                <w:sz w:val="20"/>
                <w:szCs w:val="20"/>
              </w:rPr>
              <w:t>Identification of staff and resources needed and to be used</w:t>
            </w:r>
          </w:p>
          <w:p w14:paraId="6F003B64" w14:textId="7AD1B78B" w:rsidR="006B30E6" w:rsidRPr="001D648C" w:rsidRDefault="001D648C" w:rsidP="00B654A2">
            <w:pPr>
              <w:pStyle w:val="ListParagraph"/>
              <w:numPr>
                <w:ilvl w:val="0"/>
                <w:numId w:val="17"/>
              </w:numPr>
              <w:rPr>
                <w:rFonts w:asciiTheme="majorHAnsi" w:hAnsiTheme="majorHAnsi"/>
                <w:sz w:val="20"/>
                <w:szCs w:val="20"/>
              </w:rPr>
            </w:pPr>
            <w:r w:rsidRPr="001D648C">
              <w:rPr>
                <w:rFonts w:asciiTheme="majorHAnsi" w:hAnsiTheme="majorHAnsi"/>
                <w:sz w:val="20"/>
                <w:szCs w:val="20"/>
              </w:rPr>
              <w:t>If enrolling in Learn &amp; Grow, plan includes process and deadline for enrollment in Learn &amp; Grow</w:t>
            </w:r>
          </w:p>
        </w:tc>
        <w:tc>
          <w:tcPr>
            <w:tcW w:w="1368" w:type="dxa"/>
            <w:shd w:val="clear" w:color="auto" w:fill="auto"/>
          </w:tcPr>
          <w:p w14:paraId="76F34C5B" w14:textId="2DD7B07A" w:rsidR="006B30E6" w:rsidRDefault="001D648C" w:rsidP="00B654A2">
            <w:pPr>
              <w:jc w:val="center"/>
              <w:rPr>
                <w:rFonts w:asciiTheme="majorHAnsi" w:hAnsiTheme="majorHAnsi"/>
                <w:sz w:val="20"/>
                <w:szCs w:val="20"/>
              </w:rPr>
            </w:pPr>
            <w:r>
              <w:rPr>
                <w:rFonts w:asciiTheme="majorHAnsi" w:hAnsiTheme="majorHAnsi"/>
                <w:sz w:val="20"/>
                <w:szCs w:val="20"/>
              </w:rPr>
              <w:t>Plan includes dates, staff and resources involved and references specific standards without expansion</w:t>
            </w:r>
          </w:p>
        </w:tc>
        <w:tc>
          <w:tcPr>
            <w:tcW w:w="1368" w:type="dxa"/>
          </w:tcPr>
          <w:p w14:paraId="6EC547F3" w14:textId="438EFA13" w:rsidR="006B30E6" w:rsidRDefault="001D648C" w:rsidP="00B654A2">
            <w:pPr>
              <w:jc w:val="center"/>
              <w:rPr>
                <w:rFonts w:asciiTheme="majorHAnsi" w:hAnsiTheme="majorHAnsi"/>
                <w:sz w:val="20"/>
                <w:szCs w:val="20"/>
              </w:rPr>
            </w:pPr>
            <w:r>
              <w:rPr>
                <w:rFonts w:asciiTheme="majorHAnsi" w:hAnsiTheme="majorHAnsi"/>
                <w:sz w:val="20"/>
                <w:szCs w:val="20"/>
              </w:rPr>
              <w:t>Plan includes dates, staff and resources involved, and references specific standards with expansion</w:t>
            </w:r>
          </w:p>
        </w:tc>
        <w:tc>
          <w:tcPr>
            <w:tcW w:w="1368" w:type="dxa"/>
          </w:tcPr>
          <w:p w14:paraId="21663016" w14:textId="28E3E89F" w:rsidR="006B30E6" w:rsidRDefault="001D648C" w:rsidP="00B654A2">
            <w:pPr>
              <w:jc w:val="center"/>
              <w:rPr>
                <w:rFonts w:asciiTheme="majorHAnsi" w:hAnsiTheme="majorHAnsi"/>
                <w:sz w:val="20"/>
                <w:szCs w:val="20"/>
              </w:rPr>
            </w:pPr>
            <w:r>
              <w:rPr>
                <w:rFonts w:asciiTheme="majorHAnsi" w:hAnsiTheme="majorHAnsi"/>
                <w:sz w:val="20"/>
                <w:szCs w:val="20"/>
              </w:rPr>
              <w:t xml:space="preserve">Program </w:t>
            </w:r>
            <w:proofErr w:type="gramStart"/>
            <w:r>
              <w:rPr>
                <w:rFonts w:asciiTheme="majorHAnsi" w:hAnsiTheme="majorHAnsi"/>
                <w:sz w:val="20"/>
                <w:szCs w:val="20"/>
              </w:rPr>
              <w:t>actively  enrolled</w:t>
            </w:r>
            <w:proofErr w:type="gramEnd"/>
            <w:r>
              <w:rPr>
                <w:rFonts w:asciiTheme="majorHAnsi" w:hAnsiTheme="majorHAnsi"/>
                <w:sz w:val="20"/>
                <w:szCs w:val="20"/>
              </w:rPr>
              <w:t xml:space="preserve"> in Learn &amp; Grow with plan to reach level 4 by the end of Year 3 of the grant.</w:t>
            </w:r>
          </w:p>
        </w:tc>
      </w:tr>
    </w:tbl>
    <w:p w14:paraId="5B5B8B8B" w14:textId="77777777" w:rsidR="006F2D04" w:rsidRDefault="006F2D04">
      <w:r>
        <w:br w:type="page"/>
      </w:r>
    </w:p>
    <w:p w14:paraId="74EA1589" w14:textId="277CA3D4" w:rsidR="00E23858" w:rsidRDefault="00E23858" w:rsidP="00926427">
      <w:pPr>
        <w:jc w:val="right"/>
        <w:rPr>
          <w:rFonts w:asciiTheme="majorHAnsi" w:hAnsiTheme="majorHAnsi"/>
          <w:b/>
          <w:sz w:val="20"/>
          <w:szCs w:val="20"/>
        </w:rPr>
      </w:pPr>
    </w:p>
    <w:tbl>
      <w:tblPr>
        <w:tblStyle w:val="TableGrid"/>
        <w:tblpPr w:leftFromText="180" w:rightFromText="180" w:vertAnchor="text" w:tblpX="198" w:tblpY="1"/>
        <w:tblOverlap w:val="never"/>
        <w:tblW w:w="10296" w:type="dxa"/>
        <w:tblLayout w:type="fixed"/>
        <w:tblLook w:val="04A0" w:firstRow="1" w:lastRow="0" w:firstColumn="1" w:lastColumn="0" w:noHBand="0" w:noVBand="1"/>
      </w:tblPr>
      <w:tblGrid>
        <w:gridCol w:w="2592"/>
        <w:gridCol w:w="3600"/>
        <w:gridCol w:w="1368"/>
        <w:gridCol w:w="1368"/>
        <w:gridCol w:w="1368"/>
      </w:tblGrid>
      <w:tr w:rsidR="006F2D04" w:rsidRPr="00FB29A9" w14:paraId="61BB53A2" w14:textId="77777777">
        <w:trPr>
          <w:trHeight w:val="245"/>
        </w:trPr>
        <w:tc>
          <w:tcPr>
            <w:tcW w:w="2592" w:type="dxa"/>
            <w:shd w:val="clear" w:color="auto" w:fill="1F4E79" w:themeFill="accent1" w:themeFillShade="80"/>
          </w:tcPr>
          <w:p w14:paraId="1C57644F" w14:textId="77777777" w:rsidR="006F2D04" w:rsidRPr="00926427" w:rsidRDefault="006F2D04" w:rsidP="006F2D04">
            <w:pPr>
              <w:pStyle w:val="ListParagraph"/>
              <w:ind w:left="513"/>
              <w:rPr>
                <w:rFonts w:asciiTheme="majorHAnsi" w:hAnsiTheme="majorHAnsi"/>
                <w:b/>
                <w:bCs/>
                <w:color w:val="FFFFFF" w:themeColor="background1"/>
                <w:sz w:val="28"/>
                <w:szCs w:val="28"/>
              </w:rPr>
            </w:pPr>
            <w:r w:rsidRPr="00926427">
              <w:rPr>
                <w:rFonts w:asciiTheme="majorHAnsi" w:hAnsiTheme="majorHAnsi"/>
                <w:b/>
                <w:bCs/>
                <w:color w:val="FFFFFF" w:themeColor="background1"/>
                <w:sz w:val="28"/>
                <w:szCs w:val="28"/>
              </w:rPr>
              <w:t>Content</w:t>
            </w:r>
          </w:p>
        </w:tc>
        <w:tc>
          <w:tcPr>
            <w:tcW w:w="3600" w:type="dxa"/>
            <w:shd w:val="clear" w:color="auto" w:fill="1F4E79" w:themeFill="accent1" w:themeFillShade="80"/>
          </w:tcPr>
          <w:p w14:paraId="5FAFEA9D" w14:textId="77777777" w:rsidR="006F2D04" w:rsidRPr="00926427" w:rsidRDefault="006F2D04" w:rsidP="006F2D04">
            <w:pPr>
              <w:rPr>
                <w:rFonts w:asciiTheme="majorHAnsi" w:hAnsiTheme="majorHAnsi"/>
                <w:b/>
                <w:bCs/>
                <w:color w:val="FFFFFF" w:themeColor="background1"/>
                <w:sz w:val="28"/>
                <w:szCs w:val="28"/>
              </w:rPr>
            </w:pPr>
            <w:r w:rsidRPr="00926427">
              <w:rPr>
                <w:rFonts w:asciiTheme="majorHAnsi" w:hAnsiTheme="majorHAnsi"/>
                <w:b/>
                <w:bCs/>
                <w:color w:val="FFFFFF" w:themeColor="background1"/>
                <w:sz w:val="28"/>
                <w:szCs w:val="28"/>
              </w:rPr>
              <w:t>Description</w:t>
            </w:r>
          </w:p>
        </w:tc>
        <w:tc>
          <w:tcPr>
            <w:tcW w:w="1368" w:type="dxa"/>
            <w:shd w:val="clear" w:color="auto" w:fill="1F4E79" w:themeFill="accent1" w:themeFillShade="80"/>
          </w:tcPr>
          <w:p w14:paraId="7AC8608C" w14:textId="77777777" w:rsidR="006F2D04" w:rsidRPr="00926427" w:rsidRDefault="006F2D04" w:rsidP="006F2D04">
            <w:pPr>
              <w:jc w:val="center"/>
              <w:rPr>
                <w:rFonts w:asciiTheme="majorHAnsi" w:hAnsiTheme="majorHAnsi"/>
                <w:b/>
                <w:bCs/>
                <w:color w:val="FFFFFF" w:themeColor="background1"/>
              </w:rPr>
            </w:pPr>
            <w:r w:rsidRPr="00926427">
              <w:rPr>
                <w:rFonts w:asciiTheme="majorHAnsi" w:hAnsiTheme="majorHAnsi"/>
                <w:b/>
                <w:bCs/>
                <w:color w:val="FFFFFF" w:themeColor="background1"/>
              </w:rPr>
              <w:t>Minimal (1)</w:t>
            </w:r>
          </w:p>
        </w:tc>
        <w:tc>
          <w:tcPr>
            <w:tcW w:w="1368" w:type="dxa"/>
            <w:shd w:val="clear" w:color="auto" w:fill="1F4E79" w:themeFill="accent1" w:themeFillShade="80"/>
          </w:tcPr>
          <w:p w14:paraId="742CE10E" w14:textId="77777777" w:rsidR="006F2D04" w:rsidRPr="00926427" w:rsidRDefault="006F2D04" w:rsidP="006F2D04">
            <w:pPr>
              <w:jc w:val="center"/>
              <w:rPr>
                <w:rFonts w:asciiTheme="majorHAnsi" w:hAnsiTheme="majorHAnsi"/>
                <w:b/>
                <w:bCs/>
                <w:color w:val="FFFFFF" w:themeColor="background1"/>
              </w:rPr>
            </w:pPr>
            <w:r w:rsidRPr="00926427">
              <w:rPr>
                <w:rFonts w:asciiTheme="majorHAnsi" w:hAnsiTheme="majorHAnsi"/>
                <w:b/>
                <w:bCs/>
                <w:color w:val="FFFFFF" w:themeColor="background1"/>
              </w:rPr>
              <w:t>Good (2)</w:t>
            </w:r>
          </w:p>
        </w:tc>
        <w:tc>
          <w:tcPr>
            <w:tcW w:w="1368" w:type="dxa"/>
            <w:shd w:val="clear" w:color="auto" w:fill="1F4E79" w:themeFill="accent1" w:themeFillShade="80"/>
          </w:tcPr>
          <w:p w14:paraId="78C2BC36" w14:textId="77777777" w:rsidR="006F2D04" w:rsidRPr="00926427" w:rsidRDefault="006F2D04" w:rsidP="006F2D04">
            <w:pPr>
              <w:jc w:val="center"/>
              <w:rPr>
                <w:rFonts w:asciiTheme="majorHAnsi" w:hAnsiTheme="majorHAnsi"/>
                <w:b/>
                <w:bCs/>
                <w:color w:val="FFFFFF" w:themeColor="background1"/>
              </w:rPr>
            </w:pPr>
            <w:r w:rsidRPr="00926427">
              <w:rPr>
                <w:rFonts w:asciiTheme="majorHAnsi" w:hAnsiTheme="majorHAnsi"/>
                <w:b/>
                <w:bCs/>
                <w:color w:val="FFFFFF" w:themeColor="background1"/>
              </w:rPr>
              <w:t>Excellent (3)</w:t>
            </w:r>
          </w:p>
        </w:tc>
      </w:tr>
      <w:tr w:rsidR="006F2D04" w:rsidRPr="00FB29A9" w14:paraId="32B7643B" w14:textId="77777777" w:rsidTr="00B654A2">
        <w:trPr>
          <w:trHeight w:val="245"/>
        </w:trPr>
        <w:tc>
          <w:tcPr>
            <w:tcW w:w="2592" w:type="dxa"/>
          </w:tcPr>
          <w:p w14:paraId="6A845CF8" w14:textId="77777777" w:rsidR="006F2D04" w:rsidRPr="004847FC" w:rsidRDefault="006F2D04" w:rsidP="00B654A2">
            <w:pPr>
              <w:pStyle w:val="ListParagraph"/>
              <w:numPr>
                <w:ilvl w:val="0"/>
                <w:numId w:val="6"/>
              </w:numPr>
              <w:ind w:left="513"/>
              <w:rPr>
                <w:rFonts w:asciiTheme="majorHAnsi" w:hAnsiTheme="majorHAnsi" w:cstheme="majorHAnsi"/>
                <w:sz w:val="20"/>
                <w:szCs w:val="20"/>
              </w:rPr>
            </w:pPr>
            <w:r>
              <w:rPr>
                <w:rFonts w:asciiTheme="majorHAnsi" w:hAnsiTheme="majorHAnsi"/>
                <w:sz w:val="20"/>
                <w:szCs w:val="20"/>
              </w:rPr>
              <w:t>Year 2 Plan to Meet Early Education Program Standards</w:t>
            </w:r>
          </w:p>
        </w:tc>
        <w:tc>
          <w:tcPr>
            <w:tcW w:w="3600" w:type="dxa"/>
          </w:tcPr>
          <w:p w14:paraId="72EF7E3E" w14:textId="77777777" w:rsidR="006F2D04" w:rsidRPr="00E23858" w:rsidRDefault="006F2D04" w:rsidP="00B654A2">
            <w:pPr>
              <w:pStyle w:val="ListParagraph"/>
              <w:numPr>
                <w:ilvl w:val="0"/>
                <w:numId w:val="18"/>
              </w:numPr>
              <w:rPr>
                <w:rFonts w:asciiTheme="majorHAnsi" w:hAnsiTheme="majorHAnsi"/>
                <w:sz w:val="20"/>
                <w:szCs w:val="20"/>
              </w:rPr>
            </w:pPr>
            <w:r w:rsidRPr="00E23858">
              <w:rPr>
                <w:rFonts w:asciiTheme="majorHAnsi" w:hAnsiTheme="majorHAnsi"/>
                <w:sz w:val="20"/>
                <w:szCs w:val="20"/>
              </w:rPr>
              <w:t>Identifies standards to be focused on</w:t>
            </w:r>
          </w:p>
          <w:p w14:paraId="68CAFCCB" w14:textId="77777777" w:rsidR="006F2D04" w:rsidRPr="00E23858" w:rsidRDefault="006F2D04" w:rsidP="00B654A2">
            <w:pPr>
              <w:pStyle w:val="ListParagraph"/>
              <w:numPr>
                <w:ilvl w:val="0"/>
                <w:numId w:val="18"/>
              </w:numPr>
              <w:rPr>
                <w:rFonts w:asciiTheme="majorHAnsi" w:hAnsiTheme="majorHAnsi"/>
                <w:sz w:val="20"/>
                <w:szCs w:val="20"/>
              </w:rPr>
            </w:pPr>
            <w:r w:rsidRPr="00E23858">
              <w:rPr>
                <w:rFonts w:asciiTheme="majorHAnsi" w:hAnsiTheme="majorHAnsi"/>
                <w:sz w:val="20"/>
                <w:szCs w:val="20"/>
              </w:rPr>
              <w:t>Calendar/schedule for meeting standards</w:t>
            </w:r>
          </w:p>
          <w:p w14:paraId="4E50E3B8" w14:textId="77777777" w:rsidR="006F2D04" w:rsidRDefault="006F2D04" w:rsidP="00B654A2">
            <w:pPr>
              <w:pStyle w:val="ListParagraph"/>
              <w:numPr>
                <w:ilvl w:val="0"/>
                <w:numId w:val="18"/>
              </w:numPr>
              <w:rPr>
                <w:rFonts w:asciiTheme="majorHAnsi" w:hAnsiTheme="majorHAnsi"/>
                <w:sz w:val="20"/>
                <w:szCs w:val="20"/>
              </w:rPr>
            </w:pPr>
            <w:r w:rsidRPr="00E23858">
              <w:rPr>
                <w:rFonts w:asciiTheme="majorHAnsi" w:hAnsiTheme="majorHAnsi"/>
                <w:sz w:val="20"/>
                <w:szCs w:val="20"/>
              </w:rPr>
              <w:t>Identification of staff and resources needed and to be used</w:t>
            </w:r>
          </w:p>
          <w:p w14:paraId="103CD9DF" w14:textId="77777777" w:rsidR="006F2D04" w:rsidRPr="001D648C" w:rsidRDefault="006F2D04" w:rsidP="00B654A2">
            <w:pPr>
              <w:pStyle w:val="ListParagraph"/>
              <w:numPr>
                <w:ilvl w:val="0"/>
                <w:numId w:val="18"/>
              </w:numPr>
              <w:rPr>
                <w:rFonts w:asciiTheme="majorHAnsi" w:hAnsiTheme="majorHAnsi"/>
                <w:sz w:val="20"/>
                <w:szCs w:val="20"/>
              </w:rPr>
            </w:pPr>
            <w:r w:rsidRPr="001D648C">
              <w:rPr>
                <w:rFonts w:asciiTheme="majorHAnsi" w:hAnsiTheme="majorHAnsi"/>
                <w:sz w:val="20"/>
                <w:szCs w:val="20"/>
              </w:rPr>
              <w:t>If enrolling in Learn &amp; Grow, plan includes expected progress in Learn &amp; Grow</w:t>
            </w:r>
          </w:p>
        </w:tc>
        <w:tc>
          <w:tcPr>
            <w:tcW w:w="1368" w:type="dxa"/>
            <w:shd w:val="clear" w:color="auto" w:fill="auto"/>
          </w:tcPr>
          <w:p w14:paraId="097EF331" w14:textId="77777777" w:rsidR="006F2D04" w:rsidRDefault="006F2D04" w:rsidP="00B654A2">
            <w:pPr>
              <w:jc w:val="center"/>
              <w:rPr>
                <w:rFonts w:asciiTheme="majorHAnsi" w:hAnsiTheme="majorHAnsi"/>
                <w:sz w:val="20"/>
                <w:szCs w:val="20"/>
              </w:rPr>
            </w:pPr>
            <w:r>
              <w:rPr>
                <w:rFonts w:asciiTheme="majorHAnsi" w:hAnsiTheme="majorHAnsi"/>
                <w:sz w:val="20"/>
                <w:szCs w:val="20"/>
              </w:rPr>
              <w:t>Plan includes dates and references specific standards without expansion</w:t>
            </w:r>
          </w:p>
        </w:tc>
        <w:tc>
          <w:tcPr>
            <w:tcW w:w="1368" w:type="dxa"/>
          </w:tcPr>
          <w:p w14:paraId="66445499" w14:textId="77777777" w:rsidR="006F2D04" w:rsidRDefault="006F2D04" w:rsidP="00B654A2">
            <w:pPr>
              <w:jc w:val="center"/>
              <w:rPr>
                <w:rFonts w:asciiTheme="majorHAnsi" w:hAnsiTheme="majorHAnsi"/>
                <w:sz w:val="20"/>
                <w:szCs w:val="20"/>
              </w:rPr>
            </w:pPr>
            <w:r>
              <w:rPr>
                <w:rFonts w:asciiTheme="majorHAnsi" w:hAnsiTheme="majorHAnsi"/>
                <w:sz w:val="20"/>
                <w:szCs w:val="20"/>
              </w:rPr>
              <w:t>Plan includes dates and references specific standards without expansion</w:t>
            </w:r>
          </w:p>
        </w:tc>
        <w:tc>
          <w:tcPr>
            <w:tcW w:w="1368" w:type="dxa"/>
          </w:tcPr>
          <w:p w14:paraId="666E5B74" w14:textId="77777777" w:rsidR="006F2D04" w:rsidRDefault="006F2D04" w:rsidP="00B654A2">
            <w:pPr>
              <w:jc w:val="center"/>
              <w:rPr>
                <w:rFonts w:asciiTheme="majorHAnsi" w:hAnsiTheme="majorHAnsi"/>
                <w:sz w:val="20"/>
                <w:szCs w:val="20"/>
              </w:rPr>
            </w:pPr>
            <w:r>
              <w:rPr>
                <w:rFonts w:asciiTheme="majorHAnsi" w:hAnsiTheme="majorHAnsi"/>
                <w:sz w:val="20"/>
                <w:szCs w:val="20"/>
              </w:rPr>
              <w:t>Program actively enrolled in Learn &amp; Grow with plan to reach level 4 by the end of Year 3 of the grant.</w:t>
            </w:r>
          </w:p>
        </w:tc>
      </w:tr>
      <w:tr w:rsidR="006F2D04" w:rsidRPr="00FB29A9" w14:paraId="218E1F99" w14:textId="77777777" w:rsidTr="00B654A2">
        <w:trPr>
          <w:trHeight w:val="245"/>
        </w:trPr>
        <w:tc>
          <w:tcPr>
            <w:tcW w:w="2592" w:type="dxa"/>
          </w:tcPr>
          <w:p w14:paraId="408D0546" w14:textId="77777777" w:rsidR="006F2D04" w:rsidRPr="004847FC" w:rsidRDefault="006F2D04" w:rsidP="00B654A2">
            <w:pPr>
              <w:pStyle w:val="ListParagraph"/>
              <w:numPr>
                <w:ilvl w:val="0"/>
                <w:numId w:val="6"/>
              </w:numPr>
              <w:ind w:left="513"/>
              <w:rPr>
                <w:rFonts w:asciiTheme="majorHAnsi" w:hAnsiTheme="majorHAnsi" w:cstheme="majorHAnsi"/>
                <w:sz w:val="20"/>
                <w:szCs w:val="20"/>
              </w:rPr>
            </w:pPr>
            <w:r>
              <w:rPr>
                <w:rFonts w:asciiTheme="majorHAnsi" w:hAnsiTheme="majorHAnsi"/>
                <w:sz w:val="20"/>
                <w:szCs w:val="20"/>
              </w:rPr>
              <w:t>Year 3 Plan to Meet Early Education Program Standards</w:t>
            </w:r>
          </w:p>
        </w:tc>
        <w:tc>
          <w:tcPr>
            <w:tcW w:w="3600" w:type="dxa"/>
          </w:tcPr>
          <w:p w14:paraId="7D102019" w14:textId="77777777" w:rsidR="006F2D04" w:rsidRPr="00E23858" w:rsidRDefault="006F2D04" w:rsidP="00B654A2">
            <w:pPr>
              <w:pStyle w:val="ListParagraph"/>
              <w:numPr>
                <w:ilvl w:val="0"/>
                <w:numId w:val="19"/>
              </w:numPr>
              <w:rPr>
                <w:rFonts w:asciiTheme="majorHAnsi" w:hAnsiTheme="majorHAnsi"/>
                <w:sz w:val="20"/>
                <w:szCs w:val="20"/>
              </w:rPr>
            </w:pPr>
            <w:r w:rsidRPr="00E23858">
              <w:rPr>
                <w:rFonts w:asciiTheme="majorHAnsi" w:hAnsiTheme="majorHAnsi"/>
                <w:sz w:val="20"/>
                <w:szCs w:val="20"/>
              </w:rPr>
              <w:t>Identifies standards to be focused on</w:t>
            </w:r>
          </w:p>
          <w:p w14:paraId="6EAC5ED5" w14:textId="77777777" w:rsidR="006F2D04" w:rsidRPr="00E23858" w:rsidRDefault="006F2D04" w:rsidP="00B654A2">
            <w:pPr>
              <w:pStyle w:val="ListParagraph"/>
              <w:numPr>
                <w:ilvl w:val="0"/>
                <w:numId w:val="19"/>
              </w:numPr>
              <w:rPr>
                <w:rFonts w:asciiTheme="majorHAnsi" w:hAnsiTheme="majorHAnsi"/>
                <w:sz w:val="20"/>
                <w:szCs w:val="20"/>
              </w:rPr>
            </w:pPr>
            <w:r w:rsidRPr="00E23858">
              <w:rPr>
                <w:rFonts w:asciiTheme="majorHAnsi" w:hAnsiTheme="majorHAnsi"/>
                <w:sz w:val="20"/>
                <w:szCs w:val="20"/>
              </w:rPr>
              <w:t>Calendar/schedule for meeting standards</w:t>
            </w:r>
          </w:p>
          <w:p w14:paraId="65BF060A" w14:textId="77777777" w:rsidR="006F2D04" w:rsidRDefault="006F2D04" w:rsidP="00B654A2">
            <w:pPr>
              <w:pStyle w:val="ListParagraph"/>
              <w:numPr>
                <w:ilvl w:val="0"/>
                <w:numId w:val="19"/>
              </w:numPr>
              <w:rPr>
                <w:rFonts w:asciiTheme="majorHAnsi" w:hAnsiTheme="majorHAnsi"/>
                <w:sz w:val="20"/>
                <w:szCs w:val="20"/>
              </w:rPr>
            </w:pPr>
            <w:r w:rsidRPr="00E23858">
              <w:rPr>
                <w:rFonts w:asciiTheme="majorHAnsi" w:hAnsiTheme="majorHAnsi"/>
                <w:sz w:val="20"/>
                <w:szCs w:val="20"/>
              </w:rPr>
              <w:t>Identification of staff and resources needed and to be used</w:t>
            </w:r>
          </w:p>
          <w:p w14:paraId="6C57A6CA" w14:textId="77777777" w:rsidR="006F2D04" w:rsidRPr="001D648C" w:rsidRDefault="006F2D04" w:rsidP="00B654A2">
            <w:pPr>
              <w:pStyle w:val="ListParagraph"/>
              <w:numPr>
                <w:ilvl w:val="0"/>
                <w:numId w:val="19"/>
              </w:numPr>
              <w:rPr>
                <w:rFonts w:asciiTheme="majorHAnsi" w:hAnsiTheme="majorHAnsi"/>
                <w:sz w:val="20"/>
                <w:szCs w:val="20"/>
              </w:rPr>
            </w:pPr>
            <w:r w:rsidRPr="001D648C">
              <w:rPr>
                <w:rFonts w:asciiTheme="majorHAnsi" w:hAnsiTheme="majorHAnsi"/>
                <w:sz w:val="20"/>
                <w:szCs w:val="20"/>
              </w:rPr>
              <w:t>If enrolling in Learn &amp; Grow, plan includes expected progress in Learn &amp; Grow</w:t>
            </w:r>
          </w:p>
        </w:tc>
        <w:tc>
          <w:tcPr>
            <w:tcW w:w="1368" w:type="dxa"/>
            <w:shd w:val="clear" w:color="auto" w:fill="auto"/>
          </w:tcPr>
          <w:p w14:paraId="79A68891" w14:textId="77777777" w:rsidR="006F2D04" w:rsidRDefault="006F2D04" w:rsidP="00B654A2">
            <w:pPr>
              <w:jc w:val="center"/>
              <w:rPr>
                <w:rFonts w:asciiTheme="majorHAnsi" w:hAnsiTheme="majorHAnsi"/>
                <w:sz w:val="20"/>
                <w:szCs w:val="20"/>
              </w:rPr>
            </w:pPr>
            <w:r>
              <w:rPr>
                <w:rFonts w:asciiTheme="majorHAnsi" w:hAnsiTheme="majorHAnsi"/>
                <w:sz w:val="20"/>
                <w:szCs w:val="20"/>
              </w:rPr>
              <w:t>Plan includes dates and references specific standards without expansion</w:t>
            </w:r>
          </w:p>
        </w:tc>
        <w:tc>
          <w:tcPr>
            <w:tcW w:w="1368" w:type="dxa"/>
          </w:tcPr>
          <w:p w14:paraId="04D2262E" w14:textId="77777777" w:rsidR="006F2D04" w:rsidRDefault="006F2D04" w:rsidP="00B654A2">
            <w:pPr>
              <w:jc w:val="center"/>
              <w:rPr>
                <w:rFonts w:asciiTheme="majorHAnsi" w:hAnsiTheme="majorHAnsi"/>
                <w:sz w:val="20"/>
                <w:szCs w:val="20"/>
              </w:rPr>
            </w:pPr>
            <w:r>
              <w:rPr>
                <w:rFonts w:asciiTheme="majorHAnsi" w:hAnsiTheme="majorHAnsi"/>
                <w:sz w:val="20"/>
                <w:szCs w:val="20"/>
              </w:rPr>
              <w:t>Plan includes dates and references specific standards without expansion</w:t>
            </w:r>
          </w:p>
        </w:tc>
        <w:tc>
          <w:tcPr>
            <w:tcW w:w="1368" w:type="dxa"/>
          </w:tcPr>
          <w:p w14:paraId="0D0F5DCC" w14:textId="77777777" w:rsidR="006F2D04" w:rsidRDefault="006F2D04" w:rsidP="00B654A2">
            <w:pPr>
              <w:jc w:val="center"/>
              <w:rPr>
                <w:rFonts w:asciiTheme="majorHAnsi" w:hAnsiTheme="majorHAnsi"/>
                <w:sz w:val="20"/>
                <w:szCs w:val="20"/>
              </w:rPr>
            </w:pPr>
            <w:r>
              <w:rPr>
                <w:rFonts w:asciiTheme="majorHAnsi" w:hAnsiTheme="majorHAnsi"/>
                <w:sz w:val="20"/>
                <w:szCs w:val="20"/>
              </w:rPr>
              <w:t>Program actively enrolled in Learn &amp; Grow with plan to reach level 4 by the end of Year 3 of the grant.</w:t>
            </w:r>
          </w:p>
        </w:tc>
      </w:tr>
    </w:tbl>
    <w:p w14:paraId="79B3D3EE" w14:textId="73A5D28E" w:rsidR="00926427" w:rsidRPr="00371342" w:rsidRDefault="006F2D04" w:rsidP="00926427">
      <w:pPr>
        <w:jc w:val="right"/>
        <w:rPr>
          <w:rFonts w:asciiTheme="majorHAnsi" w:hAnsiTheme="majorHAnsi"/>
          <w:b/>
          <w:sz w:val="20"/>
          <w:szCs w:val="20"/>
        </w:rPr>
      </w:pPr>
      <w:r w:rsidRPr="00213370">
        <w:rPr>
          <w:rFonts w:asciiTheme="majorHAnsi" w:hAnsiTheme="majorHAnsi"/>
          <w:b/>
          <w:sz w:val="20"/>
          <w:szCs w:val="20"/>
        </w:rPr>
        <w:t>Total Points Part III:</w:t>
      </w:r>
      <w:r>
        <w:rPr>
          <w:rFonts w:asciiTheme="majorHAnsi" w:hAnsiTheme="majorHAnsi"/>
          <w:b/>
          <w:sz w:val="20"/>
          <w:szCs w:val="20"/>
        </w:rPr>
        <w:t xml:space="preserve"> </w:t>
      </w:r>
      <w:r>
        <w:rPr>
          <w:rFonts w:asciiTheme="majorHAnsi" w:hAnsiTheme="majorHAnsi"/>
          <w:b/>
          <w:sz w:val="20"/>
          <w:szCs w:val="20"/>
          <w:u w:val="single"/>
        </w:rPr>
        <w:tab/>
      </w:r>
      <w:r>
        <w:rPr>
          <w:rFonts w:asciiTheme="majorHAnsi" w:hAnsiTheme="majorHAnsi"/>
          <w:b/>
          <w:sz w:val="20"/>
          <w:szCs w:val="20"/>
        </w:rPr>
        <w:t>/15 Points Possible</w:t>
      </w:r>
    </w:p>
    <w:p w14:paraId="7336F1C8" w14:textId="77777777" w:rsidR="006F2D04" w:rsidRDefault="006F2D04" w:rsidP="00371342">
      <w:pPr>
        <w:rPr>
          <w:rFonts w:asciiTheme="majorHAnsi" w:hAnsiTheme="majorHAnsi"/>
          <w:b/>
          <w:sz w:val="28"/>
        </w:rPr>
      </w:pPr>
    </w:p>
    <w:p w14:paraId="2D8AD330" w14:textId="77777777" w:rsidR="006F2D04" w:rsidRDefault="006F2D04" w:rsidP="00371342">
      <w:pPr>
        <w:rPr>
          <w:rFonts w:asciiTheme="majorHAnsi" w:hAnsiTheme="majorHAnsi"/>
          <w:b/>
          <w:sz w:val="28"/>
        </w:rPr>
      </w:pPr>
    </w:p>
    <w:p w14:paraId="754AEAC9" w14:textId="34BCBAF9" w:rsidR="00371342" w:rsidRDefault="00670874" w:rsidP="00371342">
      <w:pPr>
        <w:rPr>
          <w:rFonts w:asciiTheme="majorHAnsi" w:hAnsiTheme="majorHAnsi"/>
          <w:b/>
          <w:sz w:val="28"/>
        </w:rPr>
      </w:pPr>
      <w:r w:rsidRPr="00670874">
        <w:rPr>
          <w:rFonts w:asciiTheme="majorHAnsi" w:hAnsiTheme="majorHAnsi"/>
          <w:b/>
          <w:sz w:val="28"/>
        </w:rPr>
        <w:t>TOTAL POINTS AWARDED GRANT APPLICATION:  ____ / 33 POINTS POSSIBLE</w:t>
      </w:r>
    </w:p>
    <w:tbl>
      <w:tblPr>
        <w:tblStyle w:val="TableGrid"/>
        <w:tblW w:w="0" w:type="auto"/>
        <w:tblInd w:w="198" w:type="dxa"/>
        <w:tblLook w:val="04A0" w:firstRow="1" w:lastRow="0" w:firstColumn="1" w:lastColumn="0" w:noHBand="0" w:noVBand="1"/>
      </w:tblPr>
      <w:tblGrid>
        <w:gridCol w:w="10142"/>
      </w:tblGrid>
      <w:tr w:rsidR="00926427" w14:paraId="1371F399" w14:textId="77777777" w:rsidTr="00926427">
        <w:tc>
          <w:tcPr>
            <w:tcW w:w="10368" w:type="dxa"/>
          </w:tcPr>
          <w:p w14:paraId="1057D249" w14:textId="77777777" w:rsidR="00926427" w:rsidRDefault="00926427" w:rsidP="00371342">
            <w:pPr>
              <w:rPr>
                <w:rFonts w:asciiTheme="majorHAnsi" w:hAnsiTheme="majorHAnsi"/>
                <w:b/>
                <w:sz w:val="28"/>
              </w:rPr>
            </w:pPr>
            <w:r>
              <w:rPr>
                <w:rFonts w:asciiTheme="majorHAnsi" w:hAnsiTheme="majorHAnsi"/>
                <w:b/>
                <w:sz w:val="28"/>
              </w:rPr>
              <w:t>Notes:</w:t>
            </w:r>
          </w:p>
          <w:p w14:paraId="4D6C47A5" w14:textId="77777777" w:rsidR="00926427" w:rsidRDefault="00926427" w:rsidP="00371342">
            <w:pPr>
              <w:rPr>
                <w:rFonts w:asciiTheme="majorHAnsi" w:hAnsiTheme="majorHAnsi"/>
                <w:b/>
                <w:sz w:val="28"/>
              </w:rPr>
            </w:pPr>
          </w:p>
          <w:p w14:paraId="4084BFA5" w14:textId="77777777" w:rsidR="00926427" w:rsidRDefault="00926427" w:rsidP="00371342">
            <w:pPr>
              <w:rPr>
                <w:rFonts w:asciiTheme="majorHAnsi" w:hAnsiTheme="majorHAnsi"/>
                <w:b/>
                <w:sz w:val="28"/>
              </w:rPr>
            </w:pPr>
          </w:p>
          <w:p w14:paraId="36A0BFAA" w14:textId="77777777" w:rsidR="00926427" w:rsidRDefault="00926427" w:rsidP="00371342">
            <w:pPr>
              <w:rPr>
                <w:rFonts w:asciiTheme="majorHAnsi" w:hAnsiTheme="majorHAnsi"/>
                <w:b/>
                <w:sz w:val="28"/>
              </w:rPr>
            </w:pPr>
          </w:p>
          <w:p w14:paraId="39674B18" w14:textId="77777777" w:rsidR="00926427" w:rsidRDefault="00926427" w:rsidP="00371342">
            <w:pPr>
              <w:rPr>
                <w:rFonts w:asciiTheme="majorHAnsi" w:hAnsiTheme="majorHAnsi"/>
                <w:b/>
                <w:sz w:val="28"/>
              </w:rPr>
            </w:pPr>
          </w:p>
          <w:p w14:paraId="2786CEE5" w14:textId="77777777" w:rsidR="00926427" w:rsidRDefault="00926427" w:rsidP="00371342">
            <w:pPr>
              <w:rPr>
                <w:rFonts w:asciiTheme="majorHAnsi" w:hAnsiTheme="majorHAnsi"/>
                <w:b/>
                <w:sz w:val="28"/>
              </w:rPr>
            </w:pPr>
          </w:p>
          <w:p w14:paraId="395E65A9" w14:textId="77777777" w:rsidR="00926427" w:rsidRDefault="00926427" w:rsidP="00371342">
            <w:pPr>
              <w:rPr>
                <w:rFonts w:asciiTheme="majorHAnsi" w:hAnsiTheme="majorHAnsi"/>
                <w:b/>
                <w:sz w:val="28"/>
              </w:rPr>
            </w:pPr>
          </w:p>
          <w:p w14:paraId="00032368" w14:textId="79BBEC1F" w:rsidR="00926427" w:rsidRDefault="00926427" w:rsidP="00371342">
            <w:pPr>
              <w:rPr>
                <w:rFonts w:asciiTheme="majorHAnsi" w:hAnsiTheme="majorHAnsi"/>
                <w:b/>
                <w:sz w:val="28"/>
              </w:rPr>
            </w:pPr>
          </w:p>
        </w:tc>
      </w:tr>
    </w:tbl>
    <w:p w14:paraId="73C29005" w14:textId="77777777" w:rsidR="00926427" w:rsidRPr="00371342" w:rsidRDefault="00926427" w:rsidP="00371342">
      <w:pPr>
        <w:rPr>
          <w:rFonts w:asciiTheme="majorHAnsi" w:hAnsiTheme="majorHAnsi"/>
          <w:b/>
          <w:sz w:val="28"/>
        </w:rPr>
      </w:pPr>
    </w:p>
    <w:sectPr w:rsidR="00926427" w:rsidRPr="00371342" w:rsidSect="00866E58">
      <w:headerReference w:type="default" r:id="rId26"/>
      <w:headerReference w:type="first" r:id="rId27"/>
      <w:pgSz w:w="12240" w:h="15840"/>
      <w:pgMar w:top="1200" w:right="1080" w:bottom="1440" w:left="81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623F" w14:textId="77777777" w:rsidR="00794F80" w:rsidRDefault="00794F80" w:rsidP="008273B1">
      <w:pPr>
        <w:spacing w:after="0" w:line="240" w:lineRule="auto"/>
      </w:pPr>
      <w:r>
        <w:separator/>
      </w:r>
    </w:p>
  </w:endnote>
  <w:endnote w:type="continuationSeparator" w:id="0">
    <w:p w14:paraId="7622CCA1" w14:textId="77777777" w:rsidR="00794F80" w:rsidRDefault="00794F80" w:rsidP="008273B1">
      <w:pPr>
        <w:spacing w:after="0" w:line="240" w:lineRule="auto"/>
      </w:pPr>
      <w:r>
        <w:continuationSeparator/>
      </w:r>
    </w:p>
  </w:endnote>
  <w:endnote w:type="continuationNotice" w:id="1">
    <w:p w14:paraId="1C361362" w14:textId="77777777" w:rsidR="00794F80" w:rsidRDefault="0079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A77" w14:textId="29EE65CE" w:rsidR="00F77F5D" w:rsidRPr="00B621B8" w:rsidRDefault="42A7716B" w:rsidP="00B621B8">
    <w:pPr>
      <w:pStyle w:val="Footer"/>
      <w:rPr>
        <w:sz w:val="18"/>
        <w:szCs w:val="18"/>
      </w:rPr>
    </w:pPr>
    <w:r w:rsidRPr="42A7716B">
      <w:rPr>
        <w:sz w:val="18"/>
        <w:szCs w:val="18"/>
      </w:rPr>
      <w:t>Form #05-24-029</w:t>
    </w:r>
  </w:p>
  <w:p w14:paraId="00A1FC6F" w14:textId="216AD70C" w:rsidR="00F77F5D" w:rsidRPr="00B621B8" w:rsidRDefault="00F77F5D" w:rsidP="00B621B8">
    <w:pPr>
      <w:pStyle w:val="Footer"/>
      <w:rPr>
        <w:sz w:val="18"/>
        <w:szCs w:val="18"/>
      </w:rPr>
    </w:pPr>
    <w:r w:rsidRPr="00B621B8">
      <w:rPr>
        <w:sz w:val="18"/>
        <w:szCs w:val="18"/>
      </w:rPr>
      <w:t xml:space="preserve">Alaska Department of Education and Early Development </w:t>
    </w:r>
    <w:r w:rsidRPr="00B621B8">
      <w:rPr>
        <w:sz w:val="18"/>
        <w:szCs w:val="18"/>
      </w:rPr>
      <w:ptab w:relativeTo="margin" w:alignment="center" w:leader="none"/>
    </w:r>
    <w:r w:rsidRPr="00B621B8">
      <w:rPr>
        <w:sz w:val="18"/>
        <w:szCs w:val="18"/>
      </w:rPr>
      <w:ptab w:relativeTo="margin" w:alignment="right" w:leader="none"/>
    </w:r>
    <w:r w:rsidRPr="00B621B8">
      <w:rPr>
        <w:sz w:val="18"/>
        <w:szCs w:val="18"/>
      </w:rPr>
      <w:t xml:space="preserve"> </w:t>
    </w:r>
    <w:r w:rsidR="00524B17" w:rsidRPr="00D92056">
      <w:rPr>
        <w:b/>
        <w:bCs/>
        <w:spacing w:val="60"/>
        <w:sz w:val="18"/>
        <w:szCs w:val="18"/>
      </w:rPr>
      <w:t>Page</w:t>
    </w:r>
    <w:r w:rsidR="00524B17" w:rsidRPr="00D92056">
      <w:rPr>
        <w:b/>
        <w:bCs/>
        <w:sz w:val="18"/>
        <w:szCs w:val="18"/>
      </w:rPr>
      <w:t xml:space="preserve"> | </w:t>
    </w:r>
    <w:r w:rsidR="00524B17" w:rsidRPr="00D92056">
      <w:rPr>
        <w:b/>
        <w:bCs/>
        <w:sz w:val="18"/>
        <w:szCs w:val="18"/>
      </w:rPr>
      <w:fldChar w:fldCharType="begin"/>
    </w:r>
    <w:r w:rsidR="00524B17" w:rsidRPr="00D92056">
      <w:rPr>
        <w:b/>
        <w:bCs/>
        <w:sz w:val="18"/>
        <w:szCs w:val="18"/>
      </w:rPr>
      <w:instrText xml:space="preserve"> PAGE   \* MERGEFORMAT </w:instrText>
    </w:r>
    <w:r w:rsidR="00524B17" w:rsidRPr="00D92056">
      <w:rPr>
        <w:b/>
        <w:bCs/>
        <w:sz w:val="18"/>
        <w:szCs w:val="18"/>
      </w:rPr>
      <w:fldChar w:fldCharType="separate"/>
    </w:r>
    <w:r w:rsidR="00524B17" w:rsidRPr="00D92056">
      <w:rPr>
        <w:b/>
        <w:bCs/>
        <w:noProof/>
        <w:sz w:val="18"/>
        <w:szCs w:val="18"/>
      </w:rPr>
      <w:t>1</w:t>
    </w:r>
    <w:r w:rsidR="00524B17" w:rsidRPr="00D92056">
      <w:rPr>
        <w:b/>
        <w:bCs/>
        <w:noProof/>
        <w:sz w:val="18"/>
        <w:szCs w:val="18"/>
      </w:rPr>
      <w:fldChar w:fldCharType="end"/>
    </w:r>
    <w:r w:rsidR="00524B17" w:rsidRPr="00D92056">
      <w:rPr>
        <w:b/>
        <w:bCs/>
        <w:noProof/>
        <w:sz w:val="18"/>
        <w:szCs w:val="18"/>
      </w:rPr>
      <w:t xml:space="preserve"> of </w:t>
    </w:r>
    <w:r w:rsidR="00866E58">
      <w:rPr>
        <w:b/>
        <w:bCs/>
        <w:noProof/>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30F3" w14:textId="784E566B" w:rsidR="00F77F5D" w:rsidRPr="00170879" w:rsidRDefault="00F77F5D" w:rsidP="00675EB7">
    <w:pPr>
      <w:pStyle w:val="Footer"/>
      <w:jc w:val="right"/>
      <w:rPr>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0C77" w14:textId="77777777" w:rsidR="00794F80" w:rsidRDefault="00794F80" w:rsidP="008273B1">
      <w:pPr>
        <w:spacing w:after="0" w:line="240" w:lineRule="auto"/>
      </w:pPr>
      <w:r>
        <w:separator/>
      </w:r>
    </w:p>
  </w:footnote>
  <w:footnote w:type="continuationSeparator" w:id="0">
    <w:p w14:paraId="44DA0ADC" w14:textId="77777777" w:rsidR="00794F80" w:rsidRDefault="00794F80" w:rsidP="008273B1">
      <w:pPr>
        <w:spacing w:after="0" w:line="240" w:lineRule="auto"/>
      </w:pPr>
      <w:r>
        <w:continuationSeparator/>
      </w:r>
    </w:p>
  </w:footnote>
  <w:footnote w:type="continuationNotice" w:id="1">
    <w:p w14:paraId="4388F29F" w14:textId="77777777" w:rsidR="00794F80" w:rsidRDefault="00794F80">
      <w:pPr>
        <w:spacing w:after="0" w:line="240" w:lineRule="auto"/>
      </w:pPr>
    </w:p>
  </w:footnote>
  <w:footnote w:id="2">
    <w:p w14:paraId="4D38750C" w14:textId="7E690783" w:rsidR="00EE53E0" w:rsidRDefault="00EE53E0">
      <w:pPr>
        <w:pStyle w:val="FootnoteText"/>
      </w:pPr>
      <w:r>
        <w:rPr>
          <w:rStyle w:val="FootnoteReference"/>
        </w:rPr>
        <w:footnoteRef/>
      </w:r>
      <w:r>
        <w:t xml:space="preserve"> A child care program is considered “high-quality” if it meets or exceeds the sta</w:t>
      </w:r>
      <w:r w:rsidR="0069352B">
        <w:t>n</w:t>
      </w:r>
      <w:r>
        <w:t>dards adopted by the Alaska State School Board under AS 14.07.165(a)(5)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DA5F" w14:textId="7CFCF466" w:rsidR="009008A2" w:rsidRPr="008E3E29" w:rsidRDefault="004D1C1A" w:rsidP="00ED0F4D">
    <w:pPr>
      <w:pStyle w:val="Heading1"/>
      <w:spacing w:before="0"/>
      <w:jc w:val="right"/>
      <w:rPr>
        <w:b/>
        <w:sz w:val="24"/>
        <w:szCs w:val="24"/>
      </w:rPr>
    </w:pPr>
    <w:r>
      <w:rPr>
        <w:noProof/>
      </w:rPr>
      <w:drawing>
        <wp:inline distT="0" distB="0" distL="0" distR="0" wp14:anchorId="1EBBF9ED" wp14:editId="2C6FAF46">
          <wp:extent cx="548640" cy="548640"/>
          <wp:effectExtent l="0" t="0" r="0" b="0"/>
          <wp:docPr id="1" name="Picture 1" descr="Alaska Re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aska Reads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0"/>
      <w:gridCol w:w="3450"/>
      <w:gridCol w:w="3450"/>
    </w:tblGrid>
    <w:tr w:rsidR="42A7716B" w14:paraId="1B82847D" w14:textId="77777777" w:rsidTr="42A7716B">
      <w:trPr>
        <w:trHeight w:val="300"/>
      </w:trPr>
      <w:tc>
        <w:tcPr>
          <w:tcW w:w="3450" w:type="dxa"/>
        </w:tcPr>
        <w:p w14:paraId="1211FE98" w14:textId="727745F7" w:rsidR="42A7716B" w:rsidRDefault="42A7716B" w:rsidP="42A7716B">
          <w:pPr>
            <w:pStyle w:val="Header"/>
            <w:ind w:left="-115"/>
          </w:pPr>
        </w:p>
      </w:tc>
      <w:tc>
        <w:tcPr>
          <w:tcW w:w="3450" w:type="dxa"/>
        </w:tcPr>
        <w:p w14:paraId="388B472A" w14:textId="2215DC8A" w:rsidR="42A7716B" w:rsidRDefault="42A7716B" w:rsidP="42A7716B">
          <w:pPr>
            <w:pStyle w:val="Header"/>
            <w:jc w:val="center"/>
          </w:pPr>
        </w:p>
      </w:tc>
      <w:tc>
        <w:tcPr>
          <w:tcW w:w="3450" w:type="dxa"/>
        </w:tcPr>
        <w:p w14:paraId="4B170F4B" w14:textId="7FBA06F1" w:rsidR="42A7716B" w:rsidRDefault="42A7716B" w:rsidP="42A7716B">
          <w:pPr>
            <w:pStyle w:val="Header"/>
            <w:ind w:right="-115"/>
            <w:jc w:val="right"/>
          </w:pPr>
        </w:p>
      </w:tc>
    </w:tr>
  </w:tbl>
  <w:p w14:paraId="6DBE3F17" w14:textId="5BDCCB60" w:rsidR="42A7716B" w:rsidRDefault="42A7716B" w:rsidP="42A77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AAE8" w14:textId="1DF1DBD4" w:rsidR="00B654A2" w:rsidRPr="00B654A2" w:rsidRDefault="004D1C1A" w:rsidP="00ED0F4D">
    <w:pPr>
      <w:pStyle w:val="Heading1"/>
      <w:tabs>
        <w:tab w:val="left" w:pos="9615"/>
      </w:tabs>
      <w:spacing w:before="0"/>
      <w:jc w:val="right"/>
      <w:rPr>
        <w:sz w:val="32"/>
        <w:szCs w:val="24"/>
      </w:rPr>
    </w:pPr>
    <w:r>
      <w:rPr>
        <w:noProof/>
      </w:rPr>
      <w:drawing>
        <wp:inline distT="0" distB="0" distL="0" distR="0" wp14:anchorId="4C6261D3" wp14:editId="28152445">
          <wp:extent cx="548640" cy="548640"/>
          <wp:effectExtent l="0" t="0" r="0" b="0"/>
          <wp:docPr id="10" name="Picture 10" descr="Alaska Re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aska Reads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0"/>
      <w:gridCol w:w="3450"/>
      <w:gridCol w:w="3450"/>
    </w:tblGrid>
    <w:tr w:rsidR="42A7716B" w14:paraId="4B4A762B" w14:textId="77777777" w:rsidTr="42A7716B">
      <w:trPr>
        <w:trHeight w:val="300"/>
      </w:trPr>
      <w:tc>
        <w:tcPr>
          <w:tcW w:w="3450" w:type="dxa"/>
        </w:tcPr>
        <w:p w14:paraId="096D738F" w14:textId="71505767" w:rsidR="42A7716B" w:rsidRDefault="42A7716B" w:rsidP="42A7716B">
          <w:pPr>
            <w:pStyle w:val="Header"/>
            <w:ind w:left="-115"/>
          </w:pPr>
        </w:p>
      </w:tc>
      <w:tc>
        <w:tcPr>
          <w:tcW w:w="3450" w:type="dxa"/>
        </w:tcPr>
        <w:p w14:paraId="71E45C4F" w14:textId="7B9A5C5A" w:rsidR="42A7716B" w:rsidRDefault="42A7716B" w:rsidP="42A7716B">
          <w:pPr>
            <w:pStyle w:val="Header"/>
            <w:jc w:val="center"/>
          </w:pPr>
        </w:p>
      </w:tc>
      <w:tc>
        <w:tcPr>
          <w:tcW w:w="3450" w:type="dxa"/>
        </w:tcPr>
        <w:p w14:paraId="3A28BC48" w14:textId="695D6D62" w:rsidR="42A7716B" w:rsidRDefault="42A7716B" w:rsidP="42A7716B">
          <w:pPr>
            <w:pStyle w:val="Header"/>
            <w:ind w:right="-115"/>
            <w:jc w:val="right"/>
          </w:pPr>
        </w:p>
      </w:tc>
    </w:tr>
  </w:tbl>
  <w:p w14:paraId="36D9CA8F" w14:textId="1113C57F" w:rsidR="42A7716B" w:rsidRDefault="42A7716B" w:rsidP="42A77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29B"/>
    <w:multiLevelType w:val="hybridMultilevel"/>
    <w:tmpl w:val="612A258E"/>
    <w:lvl w:ilvl="0" w:tplc="63563A44">
      <w:start w:val="1"/>
      <w:numFmt w:val="decimal"/>
      <w:lvlText w:val="%1."/>
      <w:lvlJc w:val="left"/>
      <w:pPr>
        <w:ind w:left="45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E2419"/>
    <w:multiLevelType w:val="hybridMultilevel"/>
    <w:tmpl w:val="BE987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98950F4"/>
    <w:multiLevelType w:val="hybridMultilevel"/>
    <w:tmpl w:val="D6F4C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04793"/>
    <w:multiLevelType w:val="hybridMultilevel"/>
    <w:tmpl w:val="54F222CE"/>
    <w:lvl w:ilvl="0" w:tplc="DC1EF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5F73DD"/>
    <w:multiLevelType w:val="hybridMultilevel"/>
    <w:tmpl w:val="7110E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9226C"/>
    <w:multiLevelType w:val="hybridMultilevel"/>
    <w:tmpl w:val="4822D4C2"/>
    <w:lvl w:ilvl="0" w:tplc="E96C8262">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FCB0EB5"/>
    <w:multiLevelType w:val="hybridMultilevel"/>
    <w:tmpl w:val="F7E811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76F52"/>
    <w:multiLevelType w:val="hybridMultilevel"/>
    <w:tmpl w:val="14BE370A"/>
    <w:lvl w:ilvl="0" w:tplc="1EC24CA2">
      <w:start w:val="1"/>
      <w:numFmt w:val="upperLetter"/>
      <w:lvlText w:val="%1."/>
      <w:lvlJc w:val="left"/>
      <w:pPr>
        <w:ind w:left="1080" w:hanging="360"/>
      </w:pPr>
      <w:rPr>
        <w:rFonts w:hint="default"/>
      </w:rPr>
    </w:lvl>
    <w:lvl w:ilvl="1" w:tplc="0CB01F7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7D231A"/>
    <w:multiLevelType w:val="hybridMultilevel"/>
    <w:tmpl w:val="0FF0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719C6"/>
    <w:multiLevelType w:val="hybridMultilevel"/>
    <w:tmpl w:val="889EBF24"/>
    <w:lvl w:ilvl="0" w:tplc="0906876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B67CB"/>
    <w:multiLevelType w:val="hybridMultilevel"/>
    <w:tmpl w:val="3E30354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65E15BE"/>
    <w:multiLevelType w:val="hybridMultilevel"/>
    <w:tmpl w:val="969088FA"/>
    <w:lvl w:ilvl="0" w:tplc="C45EFB1C">
      <w:start w:val="1"/>
      <w:numFmt w:val="decimal"/>
      <w:lvlText w:val="%1."/>
      <w:lvlJc w:val="left"/>
      <w:pPr>
        <w:ind w:left="1800" w:hanging="360"/>
      </w:pPr>
      <w:rPr>
        <w:rFonts w:hint="default"/>
      </w:rPr>
    </w:lvl>
    <w:lvl w:ilvl="1" w:tplc="264EDCAE">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026D75"/>
    <w:multiLevelType w:val="hybridMultilevel"/>
    <w:tmpl w:val="EB1E6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E788F"/>
    <w:multiLevelType w:val="hybridMultilevel"/>
    <w:tmpl w:val="4878A84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47E72F5"/>
    <w:multiLevelType w:val="hybridMultilevel"/>
    <w:tmpl w:val="53EE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D69C9"/>
    <w:multiLevelType w:val="hybridMultilevel"/>
    <w:tmpl w:val="1304E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16292"/>
    <w:multiLevelType w:val="hybridMultilevel"/>
    <w:tmpl w:val="97B0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82E7A"/>
    <w:multiLevelType w:val="hybridMultilevel"/>
    <w:tmpl w:val="6910F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6A18A9"/>
    <w:multiLevelType w:val="hybridMultilevel"/>
    <w:tmpl w:val="EE6063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988194D"/>
    <w:multiLevelType w:val="hybridMultilevel"/>
    <w:tmpl w:val="C7049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F62E5"/>
    <w:multiLevelType w:val="hybridMultilevel"/>
    <w:tmpl w:val="98BAA554"/>
    <w:lvl w:ilvl="0" w:tplc="D26AA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8190517">
    <w:abstractNumId w:val="12"/>
  </w:num>
  <w:num w:numId="2" w16cid:durableId="1317539719">
    <w:abstractNumId w:val="0"/>
  </w:num>
  <w:num w:numId="3" w16cid:durableId="757481237">
    <w:abstractNumId w:val="17"/>
  </w:num>
  <w:num w:numId="4" w16cid:durableId="1633438966">
    <w:abstractNumId w:val="2"/>
  </w:num>
  <w:num w:numId="5" w16cid:durableId="686834931">
    <w:abstractNumId w:val="3"/>
  </w:num>
  <w:num w:numId="6" w16cid:durableId="221334716">
    <w:abstractNumId w:val="20"/>
  </w:num>
  <w:num w:numId="7" w16cid:durableId="438843718">
    <w:abstractNumId w:val="7"/>
  </w:num>
  <w:num w:numId="8" w16cid:durableId="141625450">
    <w:abstractNumId w:val="11"/>
  </w:num>
  <w:num w:numId="9" w16cid:durableId="1991713043">
    <w:abstractNumId w:val="14"/>
  </w:num>
  <w:num w:numId="10" w16cid:durableId="578831880">
    <w:abstractNumId w:val="6"/>
  </w:num>
  <w:num w:numId="11" w16cid:durableId="872156039">
    <w:abstractNumId w:val="8"/>
  </w:num>
  <w:num w:numId="12" w16cid:durableId="572273193">
    <w:abstractNumId w:val="10"/>
  </w:num>
  <w:num w:numId="13" w16cid:durableId="1191721014">
    <w:abstractNumId w:val="13"/>
  </w:num>
  <w:num w:numId="14" w16cid:durableId="1158961804">
    <w:abstractNumId w:val="18"/>
  </w:num>
  <w:num w:numId="15" w16cid:durableId="922421893">
    <w:abstractNumId w:val="4"/>
  </w:num>
  <w:num w:numId="16" w16cid:durableId="2064908500">
    <w:abstractNumId w:val="5"/>
  </w:num>
  <w:num w:numId="17" w16cid:durableId="1698970760">
    <w:abstractNumId w:val="16"/>
  </w:num>
  <w:num w:numId="18" w16cid:durableId="1587574133">
    <w:abstractNumId w:val="15"/>
  </w:num>
  <w:num w:numId="19" w16cid:durableId="887034350">
    <w:abstractNumId w:val="19"/>
  </w:num>
  <w:num w:numId="20" w16cid:durableId="518466475">
    <w:abstractNumId w:val="9"/>
  </w:num>
  <w:num w:numId="21" w16cid:durableId="136066350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08"/>
    <w:rsid w:val="0000349A"/>
    <w:rsid w:val="000041EF"/>
    <w:rsid w:val="00005265"/>
    <w:rsid w:val="00006318"/>
    <w:rsid w:val="00010ECE"/>
    <w:rsid w:val="00011475"/>
    <w:rsid w:val="00013070"/>
    <w:rsid w:val="00013420"/>
    <w:rsid w:val="00027CB2"/>
    <w:rsid w:val="00032C33"/>
    <w:rsid w:val="0004272E"/>
    <w:rsid w:val="00047120"/>
    <w:rsid w:val="00054184"/>
    <w:rsid w:val="00055BE9"/>
    <w:rsid w:val="00061376"/>
    <w:rsid w:val="000616E9"/>
    <w:rsid w:val="000622E6"/>
    <w:rsid w:val="00063144"/>
    <w:rsid w:val="0006741B"/>
    <w:rsid w:val="000707FF"/>
    <w:rsid w:val="00071F23"/>
    <w:rsid w:val="00072694"/>
    <w:rsid w:val="00073036"/>
    <w:rsid w:val="0007328A"/>
    <w:rsid w:val="00082432"/>
    <w:rsid w:val="00086C2E"/>
    <w:rsid w:val="0009315A"/>
    <w:rsid w:val="000960A4"/>
    <w:rsid w:val="000A1820"/>
    <w:rsid w:val="000A40F0"/>
    <w:rsid w:val="000A6084"/>
    <w:rsid w:val="000A6B7E"/>
    <w:rsid w:val="000B4906"/>
    <w:rsid w:val="000B6975"/>
    <w:rsid w:val="000C085A"/>
    <w:rsid w:val="000C1841"/>
    <w:rsid w:val="000D7E14"/>
    <w:rsid w:val="000E3707"/>
    <w:rsid w:val="00100AD9"/>
    <w:rsid w:val="001020C6"/>
    <w:rsid w:val="00103937"/>
    <w:rsid w:val="00120F4E"/>
    <w:rsid w:val="001357CA"/>
    <w:rsid w:val="00135830"/>
    <w:rsid w:val="00136879"/>
    <w:rsid w:val="00137D68"/>
    <w:rsid w:val="001436C1"/>
    <w:rsid w:val="001439E6"/>
    <w:rsid w:val="00146467"/>
    <w:rsid w:val="001470F7"/>
    <w:rsid w:val="00151900"/>
    <w:rsid w:val="00151989"/>
    <w:rsid w:val="001525E4"/>
    <w:rsid w:val="00153D3A"/>
    <w:rsid w:val="0016029A"/>
    <w:rsid w:val="00162A4C"/>
    <w:rsid w:val="001639EE"/>
    <w:rsid w:val="00170879"/>
    <w:rsid w:val="00176586"/>
    <w:rsid w:val="0017770E"/>
    <w:rsid w:val="0018699A"/>
    <w:rsid w:val="001971EB"/>
    <w:rsid w:val="001A04FB"/>
    <w:rsid w:val="001B191D"/>
    <w:rsid w:val="001C114A"/>
    <w:rsid w:val="001D13F2"/>
    <w:rsid w:val="001D2B03"/>
    <w:rsid w:val="001D4122"/>
    <w:rsid w:val="001D49E2"/>
    <w:rsid w:val="001D50BB"/>
    <w:rsid w:val="001D648C"/>
    <w:rsid w:val="001D794E"/>
    <w:rsid w:val="001E718E"/>
    <w:rsid w:val="001E7304"/>
    <w:rsid w:val="001F7687"/>
    <w:rsid w:val="00205BD1"/>
    <w:rsid w:val="00215728"/>
    <w:rsid w:val="00216E73"/>
    <w:rsid w:val="002247B2"/>
    <w:rsid w:val="0023096E"/>
    <w:rsid w:val="00233BE9"/>
    <w:rsid w:val="0023677E"/>
    <w:rsid w:val="00252D35"/>
    <w:rsid w:val="002611F1"/>
    <w:rsid w:val="00262DD6"/>
    <w:rsid w:val="00263997"/>
    <w:rsid w:val="002653B5"/>
    <w:rsid w:val="002666F9"/>
    <w:rsid w:val="0027342F"/>
    <w:rsid w:val="00275343"/>
    <w:rsid w:val="002805FA"/>
    <w:rsid w:val="00296E74"/>
    <w:rsid w:val="002A271D"/>
    <w:rsid w:val="002A3ABE"/>
    <w:rsid w:val="002A6F94"/>
    <w:rsid w:val="002B06DE"/>
    <w:rsid w:val="002C0EAB"/>
    <w:rsid w:val="002C24FA"/>
    <w:rsid w:val="002C444A"/>
    <w:rsid w:val="002C5179"/>
    <w:rsid w:val="002C542E"/>
    <w:rsid w:val="002C6BA7"/>
    <w:rsid w:val="002D1E46"/>
    <w:rsid w:val="002D7BA7"/>
    <w:rsid w:val="002E2A37"/>
    <w:rsid w:val="002E30A9"/>
    <w:rsid w:val="002E3694"/>
    <w:rsid w:val="002E458F"/>
    <w:rsid w:val="002E6D4E"/>
    <w:rsid w:val="002E6FAA"/>
    <w:rsid w:val="002E7307"/>
    <w:rsid w:val="002F0B63"/>
    <w:rsid w:val="003029E0"/>
    <w:rsid w:val="0030748F"/>
    <w:rsid w:val="003075B0"/>
    <w:rsid w:val="003144EA"/>
    <w:rsid w:val="00322549"/>
    <w:rsid w:val="00327D77"/>
    <w:rsid w:val="00337869"/>
    <w:rsid w:val="003405EE"/>
    <w:rsid w:val="00343E58"/>
    <w:rsid w:val="00350AF2"/>
    <w:rsid w:val="00361F19"/>
    <w:rsid w:val="00371342"/>
    <w:rsid w:val="00376A24"/>
    <w:rsid w:val="00381C89"/>
    <w:rsid w:val="00382A95"/>
    <w:rsid w:val="00382C36"/>
    <w:rsid w:val="00385432"/>
    <w:rsid w:val="00395385"/>
    <w:rsid w:val="00397D6B"/>
    <w:rsid w:val="003A0E10"/>
    <w:rsid w:val="003A3BE1"/>
    <w:rsid w:val="003B0729"/>
    <w:rsid w:val="003B5FB3"/>
    <w:rsid w:val="003C4F7C"/>
    <w:rsid w:val="003C5537"/>
    <w:rsid w:val="003C5657"/>
    <w:rsid w:val="003C672F"/>
    <w:rsid w:val="003E0DD2"/>
    <w:rsid w:val="003E2A26"/>
    <w:rsid w:val="003E5F6A"/>
    <w:rsid w:val="003F33AE"/>
    <w:rsid w:val="003F5EF8"/>
    <w:rsid w:val="003F620D"/>
    <w:rsid w:val="003F73CE"/>
    <w:rsid w:val="0040543F"/>
    <w:rsid w:val="004076CD"/>
    <w:rsid w:val="00407DE6"/>
    <w:rsid w:val="00433792"/>
    <w:rsid w:val="00433FDE"/>
    <w:rsid w:val="00437132"/>
    <w:rsid w:val="004414A3"/>
    <w:rsid w:val="0044204E"/>
    <w:rsid w:val="004568F1"/>
    <w:rsid w:val="004573B9"/>
    <w:rsid w:val="00462846"/>
    <w:rsid w:val="00466224"/>
    <w:rsid w:val="004707A9"/>
    <w:rsid w:val="0047654B"/>
    <w:rsid w:val="00480BBE"/>
    <w:rsid w:val="00482785"/>
    <w:rsid w:val="004847FC"/>
    <w:rsid w:val="00487964"/>
    <w:rsid w:val="00493041"/>
    <w:rsid w:val="004959AA"/>
    <w:rsid w:val="004B54A1"/>
    <w:rsid w:val="004B5525"/>
    <w:rsid w:val="004C0418"/>
    <w:rsid w:val="004C3597"/>
    <w:rsid w:val="004C6692"/>
    <w:rsid w:val="004C6C2B"/>
    <w:rsid w:val="004C7F9B"/>
    <w:rsid w:val="004D1C1A"/>
    <w:rsid w:val="004D771C"/>
    <w:rsid w:val="004E2E63"/>
    <w:rsid w:val="004E7809"/>
    <w:rsid w:val="004F0D9E"/>
    <w:rsid w:val="005119A4"/>
    <w:rsid w:val="005119F6"/>
    <w:rsid w:val="005150CE"/>
    <w:rsid w:val="0051597E"/>
    <w:rsid w:val="00517B1A"/>
    <w:rsid w:val="0052205F"/>
    <w:rsid w:val="00524B17"/>
    <w:rsid w:val="00524D4A"/>
    <w:rsid w:val="00527BE1"/>
    <w:rsid w:val="005351C7"/>
    <w:rsid w:val="0054091B"/>
    <w:rsid w:val="005415C1"/>
    <w:rsid w:val="00545801"/>
    <w:rsid w:val="0055108A"/>
    <w:rsid w:val="005517D7"/>
    <w:rsid w:val="0055267C"/>
    <w:rsid w:val="00552915"/>
    <w:rsid w:val="00553B7B"/>
    <w:rsid w:val="00555E0A"/>
    <w:rsid w:val="00556697"/>
    <w:rsid w:val="00557EF2"/>
    <w:rsid w:val="00560783"/>
    <w:rsid w:val="00564871"/>
    <w:rsid w:val="00565547"/>
    <w:rsid w:val="00565696"/>
    <w:rsid w:val="00565A89"/>
    <w:rsid w:val="0057125E"/>
    <w:rsid w:val="00573911"/>
    <w:rsid w:val="005847EE"/>
    <w:rsid w:val="00593B4B"/>
    <w:rsid w:val="00597213"/>
    <w:rsid w:val="005A1A9E"/>
    <w:rsid w:val="005B2EE2"/>
    <w:rsid w:val="005B7D9B"/>
    <w:rsid w:val="005C21AC"/>
    <w:rsid w:val="005C4C4F"/>
    <w:rsid w:val="005C50A8"/>
    <w:rsid w:val="005D4CF7"/>
    <w:rsid w:val="005E7D71"/>
    <w:rsid w:val="005F18D8"/>
    <w:rsid w:val="005F3FC6"/>
    <w:rsid w:val="0060054D"/>
    <w:rsid w:val="00600C25"/>
    <w:rsid w:val="00601270"/>
    <w:rsid w:val="006040A1"/>
    <w:rsid w:val="00607B46"/>
    <w:rsid w:val="00613F2D"/>
    <w:rsid w:val="00613F73"/>
    <w:rsid w:val="006236C7"/>
    <w:rsid w:val="006265BF"/>
    <w:rsid w:val="00635EC1"/>
    <w:rsid w:val="0063779B"/>
    <w:rsid w:val="00637CA9"/>
    <w:rsid w:val="006404AF"/>
    <w:rsid w:val="00640508"/>
    <w:rsid w:val="0064514D"/>
    <w:rsid w:val="006575C4"/>
    <w:rsid w:val="0065767D"/>
    <w:rsid w:val="00657F4A"/>
    <w:rsid w:val="00670874"/>
    <w:rsid w:val="00672943"/>
    <w:rsid w:val="00673F94"/>
    <w:rsid w:val="006746E4"/>
    <w:rsid w:val="006754B8"/>
    <w:rsid w:val="00675EB7"/>
    <w:rsid w:val="0068175D"/>
    <w:rsid w:val="006819E2"/>
    <w:rsid w:val="00681E53"/>
    <w:rsid w:val="00682500"/>
    <w:rsid w:val="00683F54"/>
    <w:rsid w:val="00684051"/>
    <w:rsid w:val="00684259"/>
    <w:rsid w:val="00686DF2"/>
    <w:rsid w:val="0069352B"/>
    <w:rsid w:val="006957EE"/>
    <w:rsid w:val="006A33DD"/>
    <w:rsid w:val="006A5325"/>
    <w:rsid w:val="006A71DE"/>
    <w:rsid w:val="006B0E92"/>
    <w:rsid w:val="006B30E6"/>
    <w:rsid w:val="006C6FA3"/>
    <w:rsid w:val="006D2291"/>
    <w:rsid w:val="006D4DC9"/>
    <w:rsid w:val="006D619D"/>
    <w:rsid w:val="006E2F58"/>
    <w:rsid w:val="006E4E89"/>
    <w:rsid w:val="006E72AF"/>
    <w:rsid w:val="006E74B3"/>
    <w:rsid w:val="006F2D04"/>
    <w:rsid w:val="006F6B49"/>
    <w:rsid w:val="006F77A1"/>
    <w:rsid w:val="00700596"/>
    <w:rsid w:val="007017BF"/>
    <w:rsid w:val="00703BC3"/>
    <w:rsid w:val="00707551"/>
    <w:rsid w:val="00723173"/>
    <w:rsid w:val="007258FE"/>
    <w:rsid w:val="00731C07"/>
    <w:rsid w:val="0073726B"/>
    <w:rsid w:val="00740206"/>
    <w:rsid w:val="00744312"/>
    <w:rsid w:val="00744E7C"/>
    <w:rsid w:val="00747A18"/>
    <w:rsid w:val="0075337C"/>
    <w:rsid w:val="00761A8C"/>
    <w:rsid w:val="00775AAD"/>
    <w:rsid w:val="0078231F"/>
    <w:rsid w:val="007831C1"/>
    <w:rsid w:val="00792AF8"/>
    <w:rsid w:val="00794F80"/>
    <w:rsid w:val="00796914"/>
    <w:rsid w:val="007A3E44"/>
    <w:rsid w:val="007A5F9C"/>
    <w:rsid w:val="007B1B49"/>
    <w:rsid w:val="007C25D8"/>
    <w:rsid w:val="007D18A8"/>
    <w:rsid w:val="007D2C5D"/>
    <w:rsid w:val="007E3268"/>
    <w:rsid w:val="007F2969"/>
    <w:rsid w:val="00801F7D"/>
    <w:rsid w:val="00806081"/>
    <w:rsid w:val="008100C1"/>
    <w:rsid w:val="00810769"/>
    <w:rsid w:val="00815062"/>
    <w:rsid w:val="00816499"/>
    <w:rsid w:val="0082065D"/>
    <w:rsid w:val="008273B1"/>
    <w:rsid w:val="008317CD"/>
    <w:rsid w:val="0083195E"/>
    <w:rsid w:val="008335CD"/>
    <w:rsid w:val="00835305"/>
    <w:rsid w:val="00837860"/>
    <w:rsid w:val="00842F86"/>
    <w:rsid w:val="008434E8"/>
    <w:rsid w:val="0084650C"/>
    <w:rsid w:val="008537E2"/>
    <w:rsid w:val="00853924"/>
    <w:rsid w:val="00855FF8"/>
    <w:rsid w:val="0086506D"/>
    <w:rsid w:val="00866E58"/>
    <w:rsid w:val="00871677"/>
    <w:rsid w:val="00873069"/>
    <w:rsid w:val="00875F35"/>
    <w:rsid w:val="0087750A"/>
    <w:rsid w:val="00885DE2"/>
    <w:rsid w:val="00893C3B"/>
    <w:rsid w:val="008A075A"/>
    <w:rsid w:val="008B16FF"/>
    <w:rsid w:val="008B6AF1"/>
    <w:rsid w:val="008C2B03"/>
    <w:rsid w:val="008C54E3"/>
    <w:rsid w:val="008D251A"/>
    <w:rsid w:val="008D56A5"/>
    <w:rsid w:val="008D706D"/>
    <w:rsid w:val="008E3E29"/>
    <w:rsid w:val="008E6C5D"/>
    <w:rsid w:val="008F42E1"/>
    <w:rsid w:val="008F7A61"/>
    <w:rsid w:val="009008A2"/>
    <w:rsid w:val="009021E9"/>
    <w:rsid w:val="00905B0F"/>
    <w:rsid w:val="00905B30"/>
    <w:rsid w:val="009107EC"/>
    <w:rsid w:val="00923DC9"/>
    <w:rsid w:val="00925165"/>
    <w:rsid w:val="00926427"/>
    <w:rsid w:val="00927479"/>
    <w:rsid w:val="009307A4"/>
    <w:rsid w:val="00931482"/>
    <w:rsid w:val="0093615C"/>
    <w:rsid w:val="00937B9A"/>
    <w:rsid w:val="00940BFC"/>
    <w:rsid w:val="009425CE"/>
    <w:rsid w:val="00947B76"/>
    <w:rsid w:val="009555DC"/>
    <w:rsid w:val="009561E6"/>
    <w:rsid w:val="009628FF"/>
    <w:rsid w:val="0097162B"/>
    <w:rsid w:val="00984F9E"/>
    <w:rsid w:val="009920AA"/>
    <w:rsid w:val="0099343D"/>
    <w:rsid w:val="00993C98"/>
    <w:rsid w:val="009957C7"/>
    <w:rsid w:val="009961F6"/>
    <w:rsid w:val="009975F1"/>
    <w:rsid w:val="009A0AEA"/>
    <w:rsid w:val="009A74FF"/>
    <w:rsid w:val="009B7CA0"/>
    <w:rsid w:val="009C57A6"/>
    <w:rsid w:val="009D02D4"/>
    <w:rsid w:val="009D263A"/>
    <w:rsid w:val="009D7668"/>
    <w:rsid w:val="009E16E6"/>
    <w:rsid w:val="009E287F"/>
    <w:rsid w:val="009E5E18"/>
    <w:rsid w:val="009F0722"/>
    <w:rsid w:val="009F3129"/>
    <w:rsid w:val="00A00199"/>
    <w:rsid w:val="00A0181C"/>
    <w:rsid w:val="00A01C87"/>
    <w:rsid w:val="00A110E8"/>
    <w:rsid w:val="00A12B0E"/>
    <w:rsid w:val="00A23822"/>
    <w:rsid w:val="00A25F47"/>
    <w:rsid w:val="00A307AB"/>
    <w:rsid w:val="00A432FC"/>
    <w:rsid w:val="00A443BB"/>
    <w:rsid w:val="00A448C6"/>
    <w:rsid w:val="00A45D0E"/>
    <w:rsid w:val="00A56CB8"/>
    <w:rsid w:val="00A629F7"/>
    <w:rsid w:val="00A716F4"/>
    <w:rsid w:val="00A74103"/>
    <w:rsid w:val="00A779F0"/>
    <w:rsid w:val="00A8274D"/>
    <w:rsid w:val="00A82915"/>
    <w:rsid w:val="00A83051"/>
    <w:rsid w:val="00A8529C"/>
    <w:rsid w:val="00A91951"/>
    <w:rsid w:val="00A92D8D"/>
    <w:rsid w:val="00AB2E2E"/>
    <w:rsid w:val="00AB5D7A"/>
    <w:rsid w:val="00AB6213"/>
    <w:rsid w:val="00AC12A0"/>
    <w:rsid w:val="00AC1791"/>
    <w:rsid w:val="00AD35ED"/>
    <w:rsid w:val="00AD4CF5"/>
    <w:rsid w:val="00AE3463"/>
    <w:rsid w:val="00AE7B93"/>
    <w:rsid w:val="00AF2212"/>
    <w:rsid w:val="00AF28DF"/>
    <w:rsid w:val="00AF3E69"/>
    <w:rsid w:val="00AF78E2"/>
    <w:rsid w:val="00B0160D"/>
    <w:rsid w:val="00B05DEE"/>
    <w:rsid w:val="00B12A9F"/>
    <w:rsid w:val="00B13AE5"/>
    <w:rsid w:val="00B21485"/>
    <w:rsid w:val="00B24CAD"/>
    <w:rsid w:val="00B30D2E"/>
    <w:rsid w:val="00B361EB"/>
    <w:rsid w:val="00B427F6"/>
    <w:rsid w:val="00B513A0"/>
    <w:rsid w:val="00B53907"/>
    <w:rsid w:val="00B54907"/>
    <w:rsid w:val="00B56630"/>
    <w:rsid w:val="00B621B8"/>
    <w:rsid w:val="00B6220F"/>
    <w:rsid w:val="00B63BB4"/>
    <w:rsid w:val="00B654A2"/>
    <w:rsid w:val="00B664A9"/>
    <w:rsid w:val="00B73132"/>
    <w:rsid w:val="00B77A0C"/>
    <w:rsid w:val="00B8116B"/>
    <w:rsid w:val="00B81F5A"/>
    <w:rsid w:val="00B82D90"/>
    <w:rsid w:val="00B84491"/>
    <w:rsid w:val="00B87808"/>
    <w:rsid w:val="00B97888"/>
    <w:rsid w:val="00BA724C"/>
    <w:rsid w:val="00BB0EB4"/>
    <w:rsid w:val="00BB2783"/>
    <w:rsid w:val="00BC721B"/>
    <w:rsid w:val="00BD149D"/>
    <w:rsid w:val="00BD357D"/>
    <w:rsid w:val="00BD37CA"/>
    <w:rsid w:val="00BD5FC2"/>
    <w:rsid w:val="00BE30C4"/>
    <w:rsid w:val="00BE6B42"/>
    <w:rsid w:val="00BE6E8C"/>
    <w:rsid w:val="00BE727D"/>
    <w:rsid w:val="00BF4A39"/>
    <w:rsid w:val="00C050E0"/>
    <w:rsid w:val="00C052AE"/>
    <w:rsid w:val="00C078BC"/>
    <w:rsid w:val="00C13A5D"/>
    <w:rsid w:val="00C1446B"/>
    <w:rsid w:val="00C2057E"/>
    <w:rsid w:val="00C2183F"/>
    <w:rsid w:val="00C22EAF"/>
    <w:rsid w:val="00C248AB"/>
    <w:rsid w:val="00C2628C"/>
    <w:rsid w:val="00C27229"/>
    <w:rsid w:val="00C313E3"/>
    <w:rsid w:val="00C33AD2"/>
    <w:rsid w:val="00C34203"/>
    <w:rsid w:val="00C40B8C"/>
    <w:rsid w:val="00C47692"/>
    <w:rsid w:val="00C51ABD"/>
    <w:rsid w:val="00C53906"/>
    <w:rsid w:val="00C547FD"/>
    <w:rsid w:val="00C6588D"/>
    <w:rsid w:val="00C671B7"/>
    <w:rsid w:val="00C741FA"/>
    <w:rsid w:val="00C816DB"/>
    <w:rsid w:val="00C82308"/>
    <w:rsid w:val="00C8373E"/>
    <w:rsid w:val="00C87109"/>
    <w:rsid w:val="00C90A27"/>
    <w:rsid w:val="00CA1A63"/>
    <w:rsid w:val="00CA2606"/>
    <w:rsid w:val="00CC7A33"/>
    <w:rsid w:val="00CD090D"/>
    <w:rsid w:val="00CD0B37"/>
    <w:rsid w:val="00CD1199"/>
    <w:rsid w:val="00CD12B2"/>
    <w:rsid w:val="00CE3A50"/>
    <w:rsid w:val="00CF2FCD"/>
    <w:rsid w:val="00CF6E5C"/>
    <w:rsid w:val="00D03BC7"/>
    <w:rsid w:val="00D04CE9"/>
    <w:rsid w:val="00D10582"/>
    <w:rsid w:val="00D11F84"/>
    <w:rsid w:val="00D1377C"/>
    <w:rsid w:val="00D14887"/>
    <w:rsid w:val="00D15225"/>
    <w:rsid w:val="00D203E8"/>
    <w:rsid w:val="00D25BB1"/>
    <w:rsid w:val="00D277FF"/>
    <w:rsid w:val="00D3421D"/>
    <w:rsid w:val="00D35315"/>
    <w:rsid w:val="00D36D1B"/>
    <w:rsid w:val="00D40219"/>
    <w:rsid w:val="00D435EE"/>
    <w:rsid w:val="00D47938"/>
    <w:rsid w:val="00D5332E"/>
    <w:rsid w:val="00D55540"/>
    <w:rsid w:val="00D56847"/>
    <w:rsid w:val="00D63E22"/>
    <w:rsid w:val="00D6745D"/>
    <w:rsid w:val="00D67D9E"/>
    <w:rsid w:val="00D7079E"/>
    <w:rsid w:val="00D71193"/>
    <w:rsid w:val="00D740FE"/>
    <w:rsid w:val="00D77BAD"/>
    <w:rsid w:val="00D84552"/>
    <w:rsid w:val="00D84D49"/>
    <w:rsid w:val="00D85A18"/>
    <w:rsid w:val="00D8708A"/>
    <w:rsid w:val="00D87FEA"/>
    <w:rsid w:val="00D92056"/>
    <w:rsid w:val="00D92D2C"/>
    <w:rsid w:val="00D977FC"/>
    <w:rsid w:val="00DA205B"/>
    <w:rsid w:val="00DA2212"/>
    <w:rsid w:val="00DB0E18"/>
    <w:rsid w:val="00DB2AA9"/>
    <w:rsid w:val="00DB42D9"/>
    <w:rsid w:val="00DB7246"/>
    <w:rsid w:val="00DC0CCC"/>
    <w:rsid w:val="00DC37F5"/>
    <w:rsid w:val="00DC5528"/>
    <w:rsid w:val="00DD4AD9"/>
    <w:rsid w:val="00DE5509"/>
    <w:rsid w:val="00DF4DDC"/>
    <w:rsid w:val="00E02BFA"/>
    <w:rsid w:val="00E0565B"/>
    <w:rsid w:val="00E0725D"/>
    <w:rsid w:val="00E10376"/>
    <w:rsid w:val="00E15B99"/>
    <w:rsid w:val="00E22563"/>
    <w:rsid w:val="00E23858"/>
    <w:rsid w:val="00E24D9A"/>
    <w:rsid w:val="00E24EFD"/>
    <w:rsid w:val="00E255E0"/>
    <w:rsid w:val="00E32E4B"/>
    <w:rsid w:val="00E33AAF"/>
    <w:rsid w:val="00E41F81"/>
    <w:rsid w:val="00E454F8"/>
    <w:rsid w:val="00E47A51"/>
    <w:rsid w:val="00E50475"/>
    <w:rsid w:val="00E5083D"/>
    <w:rsid w:val="00E511A1"/>
    <w:rsid w:val="00E53562"/>
    <w:rsid w:val="00E607CB"/>
    <w:rsid w:val="00E61BAF"/>
    <w:rsid w:val="00E6357C"/>
    <w:rsid w:val="00E65441"/>
    <w:rsid w:val="00E759FC"/>
    <w:rsid w:val="00E81808"/>
    <w:rsid w:val="00E9798A"/>
    <w:rsid w:val="00EA0CF7"/>
    <w:rsid w:val="00EA5BC3"/>
    <w:rsid w:val="00EB138C"/>
    <w:rsid w:val="00EB2007"/>
    <w:rsid w:val="00EB473D"/>
    <w:rsid w:val="00EC0730"/>
    <w:rsid w:val="00EC5CD1"/>
    <w:rsid w:val="00EC7F24"/>
    <w:rsid w:val="00ED0F4D"/>
    <w:rsid w:val="00ED5E52"/>
    <w:rsid w:val="00EE1B0C"/>
    <w:rsid w:val="00EE1F87"/>
    <w:rsid w:val="00EE24CB"/>
    <w:rsid w:val="00EE3384"/>
    <w:rsid w:val="00EE53E0"/>
    <w:rsid w:val="00F044D9"/>
    <w:rsid w:val="00F1370D"/>
    <w:rsid w:val="00F17D2F"/>
    <w:rsid w:val="00F204EC"/>
    <w:rsid w:val="00F2720B"/>
    <w:rsid w:val="00F30386"/>
    <w:rsid w:val="00F36F5B"/>
    <w:rsid w:val="00F52FBB"/>
    <w:rsid w:val="00F53C56"/>
    <w:rsid w:val="00F60B57"/>
    <w:rsid w:val="00F666FE"/>
    <w:rsid w:val="00F77D76"/>
    <w:rsid w:val="00F77F5D"/>
    <w:rsid w:val="00F81021"/>
    <w:rsid w:val="00F8181E"/>
    <w:rsid w:val="00F8227C"/>
    <w:rsid w:val="00F83BCF"/>
    <w:rsid w:val="00FA267C"/>
    <w:rsid w:val="00FA3335"/>
    <w:rsid w:val="00FA4739"/>
    <w:rsid w:val="00FA4C3B"/>
    <w:rsid w:val="00FA7A3B"/>
    <w:rsid w:val="00FB2637"/>
    <w:rsid w:val="00FB695A"/>
    <w:rsid w:val="00FC7E5E"/>
    <w:rsid w:val="00FD07AA"/>
    <w:rsid w:val="00FD58A7"/>
    <w:rsid w:val="00FE1055"/>
    <w:rsid w:val="00FF104F"/>
    <w:rsid w:val="00FF424B"/>
    <w:rsid w:val="01584AD9"/>
    <w:rsid w:val="04101652"/>
    <w:rsid w:val="04B307E6"/>
    <w:rsid w:val="0511DD6D"/>
    <w:rsid w:val="07351687"/>
    <w:rsid w:val="0B10CD98"/>
    <w:rsid w:val="0DE1F9EC"/>
    <w:rsid w:val="1104B9FC"/>
    <w:rsid w:val="11A137CE"/>
    <w:rsid w:val="1375417A"/>
    <w:rsid w:val="13D49AE2"/>
    <w:rsid w:val="16CF661B"/>
    <w:rsid w:val="176FB3D5"/>
    <w:rsid w:val="178EAF76"/>
    <w:rsid w:val="1A8B395C"/>
    <w:rsid w:val="1B955903"/>
    <w:rsid w:val="20A31203"/>
    <w:rsid w:val="26D60F7C"/>
    <w:rsid w:val="27B506C4"/>
    <w:rsid w:val="28496A36"/>
    <w:rsid w:val="2C0C7FBA"/>
    <w:rsid w:val="2C3AC0E4"/>
    <w:rsid w:val="2D01D4C6"/>
    <w:rsid w:val="2D48AEEF"/>
    <w:rsid w:val="30847D96"/>
    <w:rsid w:val="322504B3"/>
    <w:rsid w:val="33C7330C"/>
    <w:rsid w:val="33F19880"/>
    <w:rsid w:val="34F2B8CF"/>
    <w:rsid w:val="3A2CEB6B"/>
    <w:rsid w:val="3C223DE2"/>
    <w:rsid w:val="3E24129F"/>
    <w:rsid w:val="3E44BE71"/>
    <w:rsid w:val="3E603AD5"/>
    <w:rsid w:val="3ED9F891"/>
    <w:rsid w:val="3EFE9F29"/>
    <w:rsid w:val="41FE2471"/>
    <w:rsid w:val="42A7716B"/>
    <w:rsid w:val="48E028B0"/>
    <w:rsid w:val="4925BB5F"/>
    <w:rsid w:val="4B7B6C78"/>
    <w:rsid w:val="4C9B5D9A"/>
    <w:rsid w:val="4F58A079"/>
    <w:rsid w:val="4F60777D"/>
    <w:rsid w:val="5049BD34"/>
    <w:rsid w:val="51ABEDEF"/>
    <w:rsid w:val="52487ABE"/>
    <w:rsid w:val="526EE3FB"/>
    <w:rsid w:val="53C525F5"/>
    <w:rsid w:val="571E0E70"/>
    <w:rsid w:val="57574A92"/>
    <w:rsid w:val="57711908"/>
    <w:rsid w:val="58A42404"/>
    <w:rsid w:val="593D78EF"/>
    <w:rsid w:val="5BAE5A65"/>
    <w:rsid w:val="5BD09C89"/>
    <w:rsid w:val="5D6FC777"/>
    <w:rsid w:val="5E511C1D"/>
    <w:rsid w:val="5E53184B"/>
    <w:rsid w:val="5F28DB0F"/>
    <w:rsid w:val="5F4E314C"/>
    <w:rsid w:val="60344C95"/>
    <w:rsid w:val="61907794"/>
    <w:rsid w:val="62E9B2D6"/>
    <w:rsid w:val="653DCF5D"/>
    <w:rsid w:val="6581975C"/>
    <w:rsid w:val="6682F00F"/>
    <w:rsid w:val="6A53BD40"/>
    <w:rsid w:val="6B48CB72"/>
    <w:rsid w:val="6CC5FA52"/>
    <w:rsid w:val="6D69BF50"/>
    <w:rsid w:val="6FEBF8A6"/>
    <w:rsid w:val="701C3C95"/>
    <w:rsid w:val="72597B56"/>
    <w:rsid w:val="73943ADE"/>
    <w:rsid w:val="74432DDD"/>
    <w:rsid w:val="75BF523A"/>
    <w:rsid w:val="76CBDBA0"/>
    <w:rsid w:val="78330B9B"/>
    <w:rsid w:val="7867AC01"/>
    <w:rsid w:val="78F76BD4"/>
    <w:rsid w:val="7C28183A"/>
    <w:rsid w:val="7C8F3EC2"/>
    <w:rsid w:val="7FD98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E8B4"/>
  <w15:docId w15:val="{C975B836-9292-4E1B-9507-9EC2C506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DF2"/>
  </w:style>
  <w:style w:type="paragraph" w:styleId="Heading1">
    <w:name w:val="heading 1"/>
    <w:basedOn w:val="Normal"/>
    <w:next w:val="Normal"/>
    <w:link w:val="Heading1Char"/>
    <w:uiPriority w:val="9"/>
    <w:qFormat/>
    <w:rsid w:val="00686DF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686DF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6DF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6DF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86DF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86DF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86DF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86DF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86DF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3B1"/>
    <w:rPr>
      <w:color w:val="0563C1" w:themeColor="hyperlink"/>
      <w:u w:val="single"/>
    </w:rPr>
  </w:style>
  <w:style w:type="character" w:customStyle="1" w:styleId="Heading1Char">
    <w:name w:val="Heading 1 Char"/>
    <w:basedOn w:val="DefaultParagraphFont"/>
    <w:link w:val="Heading1"/>
    <w:uiPriority w:val="9"/>
    <w:rsid w:val="00686DF2"/>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686DF2"/>
    <w:pPr>
      <w:outlineLvl w:val="9"/>
    </w:pPr>
  </w:style>
  <w:style w:type="paragraph" w:styleId="TOC1">
    <w:name w:val="toc 1"/>
    <w:basedOn w:val="Normal"/>
    <w:next w:val="Normal"/>
    <w:autoRedefine/>
    <w:uiPriority w:val="39"/>
    <w:unhideWhenUsed/>
    <w:rsid w:val="00CD090D"/>
    <w:pPr>
      <w:tabs>
        <w:tab w:val="right" w:leader="dot" w:pos="10070"/>
      </w:tabs>
      <w:spacing w:after="100"/>
    </w:pPr>
    <w:rPr>
      <w:b/>
      <w:caps/>
      <w:noProof/>
      <w:sz w:val="28"/>
      <w:szCs w:val="28"/>
    </w:rPr>
  </w:style>
  <w:style w:type="paragraph" w:styleId="TOC2">
    <w:name w:val="toc 2"/>
    <w:basedOn w:val="Normal"/>
    <w:next w:val="Normal"/>
    <w:autoRedefine/>
    <w:uiPriority w:val="39"/>
    <w:unhideWhenUsed/>
    <w:rsid w:val="001A04FB"/>
    <w:pPr>
      <w:tabs>
        <w:tab w:val="right" w:leader="dot" w:pos="10070"/>
      </w:tabs>
      <w:spacing w:after="120"/>
      <w:ind w:left="360"/>
    </w:pPr>
  </w:style>
  <w:style w:type="paragraph" w:styleId="TOC3">
    <w:name w:val="toc 3"/>
    <w:basedOn w:val="Normal"/>
    <w:next w:val="Normal"/>
    <w:autoRedefine/>
    <w:uiPriority w:val="39"/>
    <w:unhideWhenUsed/>
    <w:rsid w:val="008273B1"/>
    <w:pPr>
      <w:spacing w:after="100"/>
      <w:ind w:left="440"/>
    </w:pPr>
  </w:style>
  <w:style w:type="paragraph" w:styleId="Header">
    <w:name w:val="header"/>
    <w:basedOn w:val="Normal"/>
    <w:link w:val="HeaderChar"/>
    <w:uiPriority w:val="99"/>
    <w:unhideWhenUsed/>
    <w:rsid w:val="00827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3B1"/>
  </w:style>
  <w:style w:type="paragraph" w:styleId="Footer">
    <w:name w:val="footer"/>
    <w:basedOn w:val="Normal"/>
    <w:link w:val="FooterChar"/>
    <w:uiPriority w:val="99"/>
    <w:unhideWhenUsed/>
    <w:rsid w:val="00827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3B1"/>
  </w:style>
  <w:style w:type="table" w:styleId="TableGrid">
    <w:name w:val="Table Grid"/>
    <w:basedOn w:val="TableNormal"/>
    <w:uiPriority w:val="39"/>
    <w:rsid w:val="0082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6DF2"/>
    <w:pPr>
      <w:spacing w:after="0" w:line="240" w:lineRule="auto"/>
    </w:pPr>
  </w:style>
  <w:style w:type="character" w:customStyle="1" w:styleId="NoSpacingChar">
    <w:name w:val="No Spacing Char"/>
    <w:basedOn w:val="DefaultParagraphFont"/>
    <w:link w:val="NoSpacing"/>
    <w:uiPriority w:val="1"/>
    <w:rsid w:val="008273B1"/>
  </w:style>
  <w:style w:type="character" w:customStyle="1" w:styleId="Heading2Char">
    <w:name w:val="Heading 2 Char"/>
    <w:basedOn w:val="DefaultParagraphFont"/>
    <w:link w:val="Heading2"/>
    <w:uiPriority w:val="9"/>
    <w:rsid w:val="00686D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86DF2"/>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23677E"/>
    <w:pPr>
      <w:ind w:left="720"/>
      <w:contextualSpacing/>
    </w:pPr>
  </w:style>
  <w:style w:type="character" w:styleId="Emphasis">
    <w:name w:val="Emphasis"/>
    <w:basedOn w:val="DefaultParagraphFont"/>
    <w:uiPriority w:val="20"/>
    <w:qFormat/>
    <w:rsid w:val="00686DF2"/>
    <w:rPr>
      <w:i/>
      <w:iCs/>
    </w:rPr>
  </w:style>
  <w:style w:type="character" w:styleId="PageNumber">
    <w:name w:val="page number"/>
    <w:basedOn w:val="DefaultParagraphFont"/>
    <w:uiPriority w:val="99"/>
    <w:rsid w:val="0030748F"/>
  </w:style>
  <w:style w:type="paragraph" w:customStyle="1" w:styleId="Default">
    <w:name w:val="Default"/>
    <w:rsid w:val="0030748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0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0748F"/>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30748F"/>
    <w:rPr>
      <w:rFonts w:ascii="Times New Roman" w:eastAsia="Times New Roman" w:hAnsi="Times New Roman" w:cs="Times New Roman"/>
      <w:sz w:val="18"/>
      <w:szCs w:val="20"/>
    </w:rPr>
  </w:style>
  <w:style w:type="table" w:styleId="TableGridLight">
    <w:name w:val="Grid Table Light"/>
    <w:basedOn w:val="TableNormal"/>
    <w:uiPriority w:val="40"/>
    <w:rsid w:val="0030748F"/>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A5BC3"/>
    <w:rPr>
      <w:sz w:val="16"/>
      <w:szCs w:val="16"/>
    </w:rPr>
  </w:style>
  <w:style w:type="paragraph" w:styleId="CommentText">
    <w:name w:val="annotation text"/>
    <w:basedOn w:val="Normal"/>
    <w:link w:val="CommentTextChar"/>
    <w:uiPriority w:val="99"/>
    <w:unhideWhenUsed/>
    <w:rsid w:val="00EA5BC3"/>
    <w:pPr>
      <w:spacing w:line="240" w:lineRule="auto"/>
    </w:pPr>
    <w:rPr>
      <w:sz w:val="20"/>
      <w:szCs w:val="20"/>
    </w:rPr>
  </w:style>
  <w:style w:type="character" w:customStyle="1" w:styleId="CommentTextChar">
    <w:name w:val="Comment Text Char"/>
    <w:basedOn w:val="DefaultParagraphFont"/>
    <w:link w:val="CommentText"/>
    <w:uiPriority w:val="99"/>
    <w:rsid w:val="00EA5BC3"/>
    <w:rPr>
      <w:sz w:val="20"/>
      <w:szCs w:val="20"/>
    </w:rPr>
  </w:style>
  <w:style w:type="paragraph" w:styleId="CommentSubject">
    <w:name w:val="annotation subject"/>
    <w:basedOn w:val="CommentText"/>
    <w:next w:val="CommentText"/>
    <w:link w:val="CommentSubjectChar"/>
    <w:uiPriority w:val="99"/>
    <w:semiHidden/>
    <w:unhideWhenUsed/>
    <w:rsid w:val="00EA5BC3"/>
    <w:rPr>
      <w:b/>
      <w:bCs/>
    </w:rPr>
  </w:style>
  <w:style w:type="character" w:customStyle="1" w:styleId="CommentSubjectChar">
    <w:name w:val="Comment Subject Char"/>
    <w:basedOn w:val="CommentTextChar"/>
    <w:link w:val="CommentSubject"/>
    <w:uiPriority w:val="99"/>
    <w:semiHidden/>
    <w:rsid w:val="00EA5BC3"/>
    <w:rPr>
      <w:b/>
      <w:bCs/>
      <w:sz w:val="20"/>
      <w:szCs w:val="20"/>
    </w:rPr>
  </w:style>
  <w:style w:type="paragraph" w:styleId="BalloonText">
    <w:name w:val="Balloon Text"/>
    <w:basedOn w:val="Normal"/>
    <w:link w:val="BalloonTextChar"/>
    <w:uiPriority w:val="99"/>
    <w:semiHidden/>
    <w:unhideWhenUsed/>
    <w:rsid w:val="00EA5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BC3"/>
    <w:rPr>
      <w:rFonts w:ascii="Segoe UI" w:hAnsi="Segoe UI" w:cs="Segoe UI"/>
      <w:sz w:val="18"/>
      <w:szCs w:val="18"/>
    </w:rPr>
  </w:style>
  <w:style w:type="character" w:styleId="FollowedHyperlink">
    <w:name w:val="FollowedHyperlink"/>
    <w:basedOn w:val="DefaultParagraphFont"/>
    <w:uiPriority w:val="99"/>
    <w:semiHidden/>
    <w:unhideWhenUsed/>
    <w:rsid w:val="001357CA"/>
    <w:rPr>
      <w:color w:val="954F72" w:themeColor="followedHyperlink"/>
      <w:u w:val="single"/>
    </w:rPr>
  </w:style>
  <w:style w:type="character" w:styleId="Strong">
    <w:name w:val="Strong"/>
    <w:basedOn w:val="DefaultParagraphFont"/>
    <w:uiPriority w:val="22"/>
    <w:qFormat/>
    <w:rsid w:val="00686DF2"/>
    <w:rPr>
      <w:b/>
      <w:bCs/>
    </w:rPr>
  </w:style>
  <w:style w:type="paragraph" w:styleId="Subtitle">
    <w:name w:val="Subtitle"/>
    <w:basedOn w:val="Normal"/>
    <w:next w:val="Normal"/>
    <w:link w:val="SubtitleChar"/>
    <w:uiPriority w:val="11"/>
    <w:qFormat/>
    <w:rsid w:val="00686DF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86DF2"/>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686D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6DF2"/>
    <w:rPr>
      <w:rFonts w:asciiTheme="majorHAnsi" w:eastAsiaTheme="majorEastAsia" w:hAnsiTheme="majorHAnsi" w:cstheme="majorBidi"/>
      <w:caps/>
      <w:color w:val="44546A" w:themeColor="text2"/>
      <w:spacing w:val="-15"/>
      <w:sz w:val="72"/>
      <w:szCs w:val="72"/>
    </w:rPr>
  </w:style>
  <w:style w:type="paragraph" w:styleId="Revision">
    <w:name w:val="Revision"/>
    <w:hidden/>
    <w:uiPriority w:val="99"/>
    <w:semiHidden/>
    <w:rsid w:val="00731C07"/>
    <w:pPr>
      <w:spacing w:after="0" w:line="240" w:lineRule="auto"/>
    </w:pPr>
  </w:style>
  <w:style w:type="paragraph" w:customStyle="1" w:styleId="UnderStyle1">
    <w:name w:val="Under Style1"/>
    <w:basedOn w:val="Normal"/>
    <w:link w:val="UnderStyle1Char"/>
    <w:rsid w:val="000A40F0"/>
    <w:pPr>
      <w:spacing w:after="120" w:line="240" w:lineRule="auto"/>
      <w:ind w:left="360"/>
      <w:jc w:val="both"/>
    </w:pPr>
    <w:rPr>
      <w:sz w:val="24"/>
    </w:rPr>
  </w:style>
  <w:style w:type="character" w:customStyle="1" w:styleId="UnderStyle1Char">
    <w:name w:val="Under Style1 Char"/>
    <w:basedOn w:val="DefaultParagraphFont"/>
    <w:link w:val="UnderStyle1"/>
    <w:rsid w:val="000A40F0"/>
    <w:rPr>
      <w:sz w:val="24"/>
    </w:rPr>
  </w:style>
  <w:style w:type="character" w:styleId="PlaceholderText">
    <w:name w:val="Placeholder Text"/>
    <w:basedOn w:val="DefaultParagraphFont"/>
    <w:uiPriority w:val="99"/>
    <w:semiHidden/>
    <w:rsid w:val="00E9798A"/>
    <w:rPr>
      <w:color w:val="808080"/>
    </w:rPr>
  </w:style>
  <w:style w:type="character" w:styleId="UnresolvedMention">
    <w:name w:val="Unresolved Mention"/>
    <w:basedOn w:val="DefaultParagraphFont"/>
    <w:uiPriority w:val="99"/>
    <w:semiHidden/>
    <w:unhideWhenUsed/>
    <w:rsid w:val="00FF104F"/>
    <w:rPr>
      <w:color w:val="605E5C"/>
      <w:shd w:val="clear" w:color="auto" w:fill="E1DFDD"/>
    </w:rPr>
  </w:style>
  <w:style w:type="paragraph" w:styleId="FootnoteText">
    <w:name w:val="footnote text"/>
    <w:basedOn w:val="Normal"/>
    <w:link w:val="FootnoteTextChar"/>
    <w:uiPriority w:val="99"/>
    <w:semiHidden/>
    <w:unhideWhenUsed/>
    <w:rsid w:val="00EE5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3E0"/>
    <w:rPr>
      <w:sz w:val="20"/>
      <w:szCs w:val="20"/>
    </w:rPr>
  </w:style>
  <w:style w:type="character" w:styleId="FootnoteReference">
    <w:name w:val="footnote reference"/>
    <w:basedOn w:val="DefaultParagraphFont"/>
    <w:uiPriority w:val="99"/>
    <w:semiHidden/>
    <w:unhideWhenUsed/>
    <w:rsid w:val="00EE53E0"/>
    <w:rPr>
      <w:vertAlign w:val="superscript"/>
    </w:rPr>
  </w:style>
  <w:style w:type="character" w:customStyle="1" w:styleId="Style1">
    <w:name w:val="Style1"/>
    <w:basedOn w:val="DefaultParagraphFont"/>
    <w:uiPriority w:val="1"/>
    <w:rsid w:val="009008A2"/>
    <w:rPr>
      <w:rFonts w:asciiTheme="minorHAnsi" w:hAnsiTheme="minorHAnsi"/>
      <w:sz w:val="22"/>
    </w:rPr>
  </w:style>
  <w:style w:type="character" w:customStyle="1" w:styleId="Heading4Char">
    <w:name w:val="Heading 4 Char"/>
    <w:basedOn w:val="DefaultParagraphFont"/>
    <w:link w:val="Heading4"/>
    <w:uiPriority w:val="9"/>
    <w:semiHidden/>
    <w:rsid w:val="00686DF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86DF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86DF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86DF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86DF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86DF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86DF2"/>
    <w:pPr>
      <w:spacing w:line="240" w:lineRule="auto"/>
    </w:pPr>
    <w:rPr>
      <w:b/>
      <w:bCs/>
      <w:smallCaps/>
      <w:color w:val="44546A" w:themeColor="text2"/>
    </w:rPr>
  </w:style>
  <w:style w:type="paragraph" w:styleId="Quote">
    <w:name w:val="Quote"/>
    <w:basedOn w:val="Normal"/>
    <w:next w:val="Normal"/>
    <w:link w:val="QuoteChar"/>
    <w:uiPriority w:val="29"/>
    <w:qFormat/>
    <w:rsid w:val="00686DF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6DF2"/>
    <w:rPr>
      <w:color w:val="44546A" w:themeColor="text2"/>
      <w:sz w:val="24"/>
      <w:szCs w:val="24"/>
    </w:rPr>
  </w:style>
  <w:style w:type="paragraph" w:styleId="IntenseQuote">
    <w:name w:val="Intense Quote"/>
    <w:basedOn w:val="Normal"/>
    <w:next w:val="Normal"/>
    <w:link w:val="IntenseQuoteChar"/>
    <w:uiPriority w:val="30"/>
    <w:qFormat/>
    <w:rsid w:val="00686D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6DF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6DF2"/>
    <w:rPr>
      <w:i/>
      <w:iCs/>
      <w:color w:val="595959" w:themeColor="text1" w:themeTint="A6"/>
    </w:rPr>
  </w:style>
  <w:style w:type="character" w:styleId="IntenseEmphasis">
    <w:name w:val="Intense Emphasis"/>
    <w:basedOn w:val="DefaultParagraphFont"/>
    <w:uiPriority w:val="21"/>
    <w:qFormat/>
    <w:rsid w:val="00686DF2"/>
    <w:rPr>
      <w:b/>
      <w:bCs/>
      <w:i/>
      <w:iCs/>
    </w:rPr>
  </w:style>
  <w:style w:type="character" w:styleId="SubtleReference">
    <w:name w:val="Subtle Reference"/>
    <w:basedOn w:val="DefaultParagraphFont"/>
    <w:uiPriority w:val="31"/>
    <w:qFormat/>
    <w:rsid w:val="00686D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6DF2"/>
    <w:rPr>
      <w:b/>
      <w:bCs/>
      <w:smallCaps/>
      <w:color w:val="44546A" w:themeColor="text2"/>
      <w:u w:val="single"/>
    </w:rPr>
  </w:style>
  <w:style w:type="character" w:styleId="BookTitle">
    <w:name w:val="Book Title"/>
    <w:basedOn w:val="DefaultParagraphFont"/>
    <w:uiPriority w:val="33"/>
    <w:qFormat/>
    <w:rsid w:val="00686DF2"/>
    <w:rPr>
      <w:b/>
      <w:bCs/>
      <w:smallCaps/>
      <w:spacing w:val="10"/>
    </w:rPr>
  </w:style>
  <w:style w:type="paragraph" w:styleId="NormalWeb">
    <w:name w:val="Normal (Web)"/>
    <w:basedOn w:val="Normal"/>
    <w:uiPriority w:val="99"/>
    <w:unhideWhenUsed/>
    <w:rsid w:val="0062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5526">
      <w:bodyDiv w:val="1"/>
      <w:marLeft w:val="0"/>
      <w:marRight w:val="0"/>
      <w:marTop w:val="0"/>
      <w:marBottom w:val="0"/>
      <w:divBdr>
        <w:top w:val="none" w:sz="0" w:space="0" w:color="auto"/>
        <w:left w:val="none" w:sz="0" w:space="0" w:color="auto"/>
        <w:bottom w:val="none" w:sz="0" w:space="0" w:color="auto"/>
        <w:right w:val="none" w:sz="0" w:space="0" w:color="auto"/>
      </w:divBdr>
    </w:div>
    <w:div w:id="42677129">
      <w:bodyDiv w:val="1"/>
      <w:marLeft w:val="0"/>
      <w:marRight w:val="0"/>
      <w:marTop w:val="0"/>
      <w:marBottom w:val="0"/>
      <w:divBdr>
        <w:top w:val="none" w:sz="0" w:space="0" w:color="auto"/>
        <w:left w:val="none" w:sz="0" w:space="0" w:color="auto"/>
        <w:bottom w:val="none" w:sz="0" w:space="0" w:color="auto"/>
        <w:right w:val="none" w:sz="0" w:space="0" w:color="auto"/>
      </w:divBdr>
    </w:div>
    <w:div w:id="365373607">
      <w:bodyDiv w:val="1"/>
      <w:marLeft w:val="0"/>
      <w:marRight w:val="0"/>
      <w:marTop w:val="0"/>
      <w:marBottom w:val="0"/>
      <w:divBdr>
        <w:top w:val="none" w:sz="0" w:space="0" w:color="auto"/>
        <w:left w:val="none" w:sz="0" w:space="0" w:color="auto"/>
        <w:bottom w:val="none" w:sz="0" w:space="0" w:color="auto"/>
        <w:right w:val="none" w:sz="0" w:space="0" w:color="auto"/>
      </w:divBdr>
      <w:divsChild>
        <w:div w:id="2109033918">
          <w:marLeft w:val="0"/>
          <w:marRight w:val="0"/>
          <w:marTop w:val="0"/>
          <w:marBottom w:val="0"/>
          <w:divBdr>
            <w:top w:val="none" w:sz="0" w:space="0" w:color="auto"/>
            <w:left w:val="none" w:sz="0" w:space="0" w:color="auto"/>
            <w:bottom w:val="none" w:sz="0" w:space="0" w:color="auto"/>
            <w:right w:val="none" w:sz="0" w:space="0" w:color="auto"/>
          </w:divBdr>
          <w:divsChild>
            <w:div w:id="1752002754">
              <w:marLeft w:val="0"/>
              <w:marRight w:val="0"/>
              <w:marTop w:val="0"/>
              <w:marBottom w:val="0"/>
              <w:divBdr>
                <w:top w:val="none" w:sz="0" w:space="0" w:color="auto"/>
                <w:left w:val="none" w:sz="0" w:space="0" w:color="auto"/>
                <w:bottom w:val="none" w:sz="0" w:space="0" w:color="auto"/>
                <w:right w:val="none" w:sz="0" w:space="0" w:color="auto"/>
              </w:divBdr>
              <w:divsChild>
                <w:div w:id="1048453762">
                  <w:marLeft w:val="0"/>
                  <w:marRight w:val="0"/>
                  <w:marTop w:val="0"/>
                  <w:marBottom w:val="0"/>
                  <w:divBdr>
                    <w:top w:val="none" w:sz="0" w:space="0" w:color="auto"/>
                    <w:left w:val="none" w:sz="0" w:space="0" w:color="auto"/>
                    <w:bottom w:val="none" w:sz="0" w:space="0" w:color="auto"/>
                    <w:right w:val="none" w:sz="0" w:space="0" w:color="auto"/>
                  </w:divBdr>
                  <w:divsChild>
                    <w:div w:id="1125974181">
                      <w:marLeft w:val="0"/>
                      <w:marRight w:val="0"/>
                      <w:marTop w:val="0"/>
                      <w:marBottom w:val="0"/>
                      <w:divBdr>
                        <w:top w:val="none" w:sz="0" w:space="0" w:color="auto"/>
                        <w:left w:val="none" w:sz="0" w:space="0" w:color="auto"/>
                        <w:bottom w:val="none" w:sz="0" w:space="0" w:color="auto"/>
                        <w:right w:val="none" w:sz="0" w:space="0" w:color="auto"/>
                      </w:divBdr>
                      <w:divsChild>
                        <w:div w:id="1659111189">
                          <w:marLeft w:val="0"/>
                          <w:marRight w:val="0"/>
                          <w:marTop w:val="0"/>
                          <w:marBottom w:val="0"/>
                          <w:divBdr>
                            <w:top w:val="none" w:sz="0" w:space="0" w:color="auto"/>
                            <w:left w:val="none" w:sz="0" w:space="0" w:color="auto"/>
                            <w:bottom w:val="none" w:sz="0" w:space="0" w:color="auto"/>
                            <w:right w:val="none" w:sz="0" w:space="0" w:color="auto"/>
                          </w:divBdr>
                          <w:divsChild>
                            <w:div w:id="1128160665">
                              <w:marLeft w:val="-225"/>
                              <w:marRight w:val="-225"/>
                              <w:marTop w:val="0"/>
                              <w:marBottom w:val="150"/>
                              <w:divBdr>
                                <w:top w:val="none" w:sz="0" w:space="0" w:color="auto"/>
                                <w:left w:val="none" w:sz="0" w:space="0" w:color="auto"/>
                                <w:bottom w:val="none" w:sz="0" w:space="0" w:color="auto"/>
                                <w:right w:val="none" w:sz="0" w:space="0" w:color="auto"/>
                              </w:divBdr>
                              <w:divsChild>
                                <w:div w:id="1113213739">
                                  <w:marLeft w:val="0"/>
                                  <w:marRight w:val="0"/>
                                  <w:marTop w:val="0"/>
                                  <w:marBottom w:val="0"/>
                                  <w:divBdr>
                                    <w:top w:val="none" w:sz="0" w:space="0" w:color="auto"/>
                                    <w:left w:val="none" w:sz="0" w:space="0" w:color="auto"/>
                                    <w:bottom w:val="none" w:sz="0" w:space="0" w:color="auto"/>
                                    <w:right w:val="none" w:sz="0" w:space="0" w:color="auto"/>
                                  </w:divBdr>
                                  <w:divsChild>
                                    <w:div w:id="1053653923">
                                      <w:marLeft w:val="0"/>
                                      <w:marRight w:val="0"/>
                                      <w:marTop w:val="0"/>
                                      <w:marBottom w:val="0"/>
                                      <w:divBdr>
                                        <w:top w:val="none" w:sz="0" w:space="0" w:color="auto"/>
                                        <w:left w:val="none" w:sz="0" w:space="0" w:color="auto"/>
                                        <w:bottom w:val="none" w:sz="0" w:space="0" w:color="auto"/>
                                        <w:right w:val="none" w:sz="0" w:space="0" w:color="auto"/>
                                      </w:divBdr>
                                      <w:divsChild>
                                        <w:div w:id="425077861">
                                          <w:marLeft w:val="-225"/>
                                          <w:marRight w:val="-225"/>
                                          <w:marTop w:val="0"/>
                                          <w:marBottom w:val="150"/>
                                          <w:divBdr>
                                            <w:top w:val="none" w:sz="0" w:space="0" w:color="auto"/>
                                            <w:left w:val="none" w:sz="0" w:space="0" w:color="auto"/>
                                            <w:bottom w:val="none" w:sz="0" w:space="0" w:color="auto"/>
                                            <w:right w:val="none" w:sz="0" w:space="0" w:color="auto"/>
                                          </w:divBdr>
                                          <w:divsChild>
                                            <w:div w:id="1070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289753">
      <w:bodyDiv w:val="1"/>
      <w:marLeft w:val="0"/>
      <w:marRight w:val="0"/>
      <w:marTop w:val="0"/>
      <w:marBottom w:val="0"/>
      <w:divBdr>
        <w:top w:val="none" w:sz="0" w:space="0" w:color="auto"/>
        <w:left w:val="none" w:sz="0" w:space="0" w:color="auto"/>
        <w:bottom w:val="none" w:sz="0" w:space="0" w:color="auto"/>
        <w:right w:val="none" w:sz="0" w:space="0" w:color="auto"/>
      </w:divBdr>
    </w:div>
    <w:div w:id="471095519">
      <w:bodyDiv w:val="1"/>
      <w:marLeft w:val="0"/>
      <w:marRight w:val="0"/>
      <w:marTop w:val="0"/>
      <w:marBottom w:val="0"/>
      <w:divBdr>
        <w:top w:val="none" w:sz="0" w:space="0" w:color="auto"/>
        <w:left w:val="none" w:sz="0" w:space="0" w:color="auto"/>
        <w:bottom w:val="none" w:sz="0" w:space="0" w:color="auto"/>
        <w:right w:val="none" w:sz="0" w:space="0" w:color="auto"/>
      </w:divBdr>
      <w:divsChild>
        <w:div w:id="98064077">
          <w:marLeft w:val="0"/>
          <w:marRight w:val="0"/>
          <w:marTop w:val="0"/>
          <w:marBottom w:val="0"/>
          <w:divBdr>
            <w:top w:val="none" w:sz="0" w:space="0" w:color="auto"/>
            <w:left w:val="none" w:sz="0" w:space="0" w:color="auto"/>
            <w:bottom w:val="none" w:sz="0" w:space="0" w:color="auto"/>
            <w:right w:val="none" w:sz="0" w:space="0" w:color="auto"/>
          </w:divBdr>
        </w:div>
      </w:divsChild>
    </w:div>
    <w:div w:id="1052580887">
      <w:bodyDiv w:val="1"/>
      <w:marLeft w:val="0"/>
      <w:marRight w:val="0"/>
      <w:marTop w:val="0"/>
      <w:marBottom w:val="0"/>
      <w:divBdr>
        <w:top w:val="none" w:sz="0" w:space="0" w:color="auto"/>
        <w:left w:val="none" w:sz="0" w:space="0" w:color="auto"/>
        <w:bottom w:val="none" w:sz="0" w:space="0" w:color="auto"/>
        <w:right w:val="none" w:sz="0" w:space="0" w:color="auto"/>
      </w:divBdr>
    </w:div>
    <w:div w:id="1281373968">
      <w:bodyDiv w:val="1"/>
      <w:marLeft w:val="0"/>
      <w:marRight w:val="0"/>
      <w:marTop w:val="0"/>
      <w:marBottom w:val="0"/>
      <w:divBdr>
        <w:top w:val="none" w:sz="0" w:space="0" w:color="auto"/>
        <w:left w:val="none" w:sz="0" w:space="0" w:color="auto"/>
        <w:bottom w:val="none" w:sz="0" w:space="0" w:color="auto"/>
        <w:right w:val="none" w:sz="0" w:space="0" w:color="auto"/>
      </w:divBdr>
    </w:div>
    <w:div w:id="1751197057">
      <w:bodyDiv w:val="1"/>
      <w:marLeft w:val="0"/>
      <w:marRight w:val="0"/>
      <w:marTop w:val="0"/>
      <w:marBottom w:val="0"/>
      <w:divBdr>
        <w:top w:val="none" w:sz="0" w:space="0" w:color="auto"/>
        <w:left w:val="none" w:sz="0" w:space="0" w:color="auto"/>
        <w:bottom w:val="none" w:sz="0" w:space="0" w:color="auto"/>
        <w:right w:val="none" w:sz="0" w:space="0" w:color="auto"/>
      </w:divBdr>
    </w:div>
    <w:div w:id="20718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arlylearning@alaska.gov" TargetMode="External"/><Relationship Id="rId18" Type="http://schemas.openxmlformats.org/officeDocument/2006/relationships/hyperlink" Target="https://eclkc.ohs.acf.hhs.gov/sites/default/files/pdf/early-childhood-transitions.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s02web.zoom.us/meeting/register/tZUud-mrrDkiHNICT4H9hk_oTo7SlkrF0-2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hreadalaska.org/learn-and-grow/about-learn-grow"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ducation.alaska.gov/forms" TargetMode="External"/><Relationship Id="rId20" Type="http://schemas.openxmlformats.org/officeDocument/2006/relationships/hyperlink" Target="https://www.akleg.gov/basis/aac.asp?reloa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ducation.alaska.gov/earlylearning" TargetMode="External"/><Relationship Id="rId5" Type="http://schemas.openxmlformats.org/officeDocument/2006/relationships/webSettings" Target="webSettings.xml"/><Relationship Id="rId15" Type="http://schemas.openxmlformats.org/officeDocument/2006/relationships/hyperlink" Target="https://education.alaska.gov/akreads/EEP-Standards-SBOA-APPROVED.pdf" TargetMode="External"/><Relationship Id="rId23" Type="http://schemas.openxmlformats.org/officeDocument/2006/relationships/hyperlink" Target="http://www.education.alaska.gov/earlylearning"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naeyc.org/resources/pubs/tyc/feb2014/transitions-kindergarten" TargetMode="External"/><Relationship Id="rId4" Type="http://schemas.openxmlformats.org/officeDocument/2006/relationships/settings" Target="settings.xml"/><Relationship Id="rId9" Type="http://schemas.openxmlformats.org/officeDocument/2006/relationships/hyperlink" Target="http://www.education.alaska.gov/" TargetMode="External"/><Relationship Id="rId14" Type="http://schemas.openxmlformats.org/officeDocument/2006/relationships/hyperlink" Target="mailto:earlylearning@alaska.gov" TargetMode="External"/><Relationship Id="rId22" Type="http://schemas.openxmlformats.org/officeDocument/2006/relationships/hyperlink" Target="http://www.akleg.gov/basis/aac.asp"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525C7C08443099661B518ECA89E99"/>
        <w:category>
          <w:name w:val="General"/>
          <w:gallery w:val="placeholder"/>
        </w:category>
        <w:types>
          <w:type w:val="bbPlcHdr"/>
        </w:types>
        <w:behaviors>
          <w:behavior w:val="content"/>
        </w:behaviors>
        <w:guid w:val="{8F6627D3-A9F1-4753-80CF-9CA14095CBE4}"/>
      </w:docPartPr>
      <w:docPartBody>
        <w:p w:rsidR="00FF36FE" w:rsidRDefault="00CE1F27" w:rsidP="00CE1F27">
          <w:pPr>
            <w:pStyle w:val="EFD525C7C08443099661B518ECA89E99"/>
          </w:pPr>
          <w:r w:rsidRPr="00A55875">
            <w:rPr>
              <w:rFonts w:ascii="Calibri" w:eastAsia="Cambria" w:hAnsi="Calibri" w:cs="Times New Roman"/>
              <w:color w:val="2F5496" w:themeColor="accent1" w:themeShade="BF"/>
              <w:sz w:val="24"/>
              <w:szCs w:val="20"/>
              <w:u w:val="single"/>
            </w:rPr>
            <w:t>Choose an item.</w:t>
          </w:r>
        </w:p>
      </w:docPartBody>
    </w:docPart>
    <w:docPart>
      <w:docPartPr>
        <w:name w:val="DefaultPlaceholder_-1854013440"/>
        <w:category>
          <w:name w:val="General"/>
          <w:gallery w:val="placeholder"/>
        </w:category>
        <w:types>
          <w:type w:val="bbPlcHdr"/>
        </w:types>
        <w:behaviors>
          <w:behavior w:val="content"/>
        </w:behaviors>
        <w:guid w:val="{1D8F2C77-6268-4191-A610-48DB60B33D92}"/>
      </w:docPartPr>
      <w:docPartBody>
        <w:p w:rsidR="00FF36FE" w:rsidRDefault="00CE1F27">
          <w:r w:rsidRPr="00927A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27"/>
    <w:rsid w:val="000E41F7"/>
    <w:rsid w:val="002C1CD1"/>
    <w:rsid w:val="005F1DD8"/>
    <w:rsid w:val="006E4E71"/>
    <w:rsid w:val="00755D04"/>
    <w:rsid w:val="007D6DA6"/>
    <w:rsid w:val="00924AB4"/>
    <w:rsid w:val="00AA72B5"/>
    <w:rsid w:val="00B57E28"/>
    <w:rsid w:val="00BA5BDD"/>
    <w:rsid w:val="00C36B91"/>
    <w:rsid w:val="00C93B9D"/>
    <w:rsid w:val="00CE1F27"/>
    <w:rsid w:val="00F21E08"/>
    <w:rsid w:val="00FF36FE"/>
    <w:rsid w:val="00FF3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D525C7C08443099661B518ECA89E99">
    <w:name w:val="EFD525C7C08443099661B518ECA89E99"/>
    <w:rsid w:val="00CE1F27"/>
  </w:style>
  <w:style w:type="character" w:styleId="PlaceholderText">
    <w:name w:val="Placeholder Text"/>
    <w:basedOn w:val="DefaultParagraphFont"/>
    <w:uiPriority w:val="99"/>
    <w:semiHidden/>
    <w:rsid w:val="00CE1F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19B8-70CF-4D5A-B723-281D9CDE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3203</Words>
  <Characters>18261</Characters>
  <Application>Microsoft Office Word</Application>
  <DocSecurity>0</DocSecurity>
  <Lines>152</Lines>
  <Paragraphs>42</Paragraphs>
  <ScaleCrop>false</ScaleCrop>
  <Company>Education &amp; Early Development</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Lauri A (EED)</dc:creator>
  <cp:keywords/>
  <dc:description/>
  <cp:lastModifiedBy>Schweissing, Rachel A L (EED)</cp:lastModifiedBy>
  <cp:revision>2</cp:revision>
  <cp:lastPrinted>2019-06-21T21:01:00Z</cp:lastPrinted>
  <dcterms:created xsi:type="dcterms:W3CDTF">2024-01-13T00:50:00Z</dcterms:created>
  <dcterms:modified xsi:type="dcterms:W3CDTF">2024-01-13T00:50:00Z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82c18d20a24c6fbe1d153e2666c1b217c63954e745714019435238fc59647b5d</vt:lpwstr>
  </property>
</Properties>
</file>