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69F" w:rsidRPr="00C5769F" w:rsidRDefault="00C5769F" w:rsidP="00C5769F">
      <w:pPr>
        <w:pStyle w:val="Header"/>
        <w:jc w:val="center"/>
        <w:rPr>
          <w:rFonts w:ascii="Cambria" w:hAnsi="Cambria"/>
          <w:b/>
          <w:i/>
          <w:sz w:val="32"/>
          <w:szCs w:val="32"/>
        </w:rPr>
      </w:pPr>
      <w:r w:rsidRPr="00C5769F">
        <w:rPr>
          <w:rFonts w:ascii="Cambria" w:hAnsi="Cambria"/>
          <w:b/>
          <w:i/>
          <w:sz w:val="32"/>
          <w:szCs w:val="32"/>
        </w:rPr>
        <w:t>Materials Review Rubric for Instructional Materials</w:t>
      </w:r>
      <w:r>
        <w:rPr>
          <w:rFonts w:ascii="Cambria" w:hAnsi="Cambria"/>
          <w:b/>
          <w:i/>
          <w:sz w:val="32"/>
          <w:szCs w:val="32"/>
        </w:rPr>
        <w:t xml:space="preserve"> K-5</w:t>
      </w:r>
      <w:r w:rsidRPr="00C5769F">
        <w:rPr>
          <w:rFonts w:ascii="Cambria" w:hAnsi="Cambria"/>
          <w:b/>
          <w:i/>
          <w:sz w:val="32"/>
          <w:szCs w:val="32"/>
        </w:rPr>
        <w:t>:  Al</w:t>
      </w:r>
      <w:r w:rsidR="00C53A65">
        <w:rPr>
          <w:rFonts w:ascii="Cambria" w:hAnsi="Cambria"/>
          <w:b/>
          <w:i/>
          <w:sz w:val="32"/>
          <w:szCs w:val="32"/>
        </w:rPr>
        <w:t>aska Mathematics Standards</w:t>
      </w:r>
      <w:bookmarkStart w:id="0" w:name="_GoBack"/>
      <w:bookmarkEnd w:id="0"/>
    </w:p>
    <w:p w:rsidR="00C5769F" w:rsidRPr="00212086" w:rsidRDefault="00C5769F" w:rsidP="00C5769F">
      <w:pPr>
        <w:rPr>
          <w:sz w:val="16"/>
          <w:szCs w:val="16"/>
        </w:rPr>
      </w:pPr>
    </w:p>
    <w:p w:rsidR="00C5769F" w:rsidRPr="0021162D" w:rsidRDefault="00C5769F" w:rsidP="00C5769F">
      <w:pPr>
        <w:widowControl w:val="0"/>
        <w:pBdr>
          <w:top w:val="single" w:sz="4" w:space="1" w:color="auto"/>
          <w:left w:val="single" w:sz="4" w:space="4" w:color="auto"/>
          <w:right w:val="single" w:sz="4" w:space="4" w:color="auto"/>
        </w:pBdr>
        <w:shd w:val="clear" w:color="auto" w:fill="FFFF00"/>
        <w:spacing w:before="60" w:after="120" w:line="240" w:lineRule="exact"/>
        <w:ind w:right="-14"/>
        <w:contextualSpacing/>
        <w:rPr>
          <w:rFonts w:ascii="Cambria" w:eastAsia="Century Gothic" w:hAnsi="Cambria" w:cstheme="minorHAnsi"/>
          <w:sz w:val="22"/>
          <w:szCs w:val="22"/>
        </w:rPr>
      </w:pPr>
      <w:r w:rsidRPr="0021162D">
        <w:rPr>
          <w:rFonts w:ascii="Cambria" w:eastAsia="Century Gothic" w:hAnsi="Cambria" w:cstheme="minorHAnsi"/>
          <w:sz w:val="22"/>
          <w:szCs w:val="22"/>
        </w:rPr>
        <w:t>At the center of Alaska Mathematics Standards the three key shifts are:</w:t>
      </w:r>
    </w:p>
    <w:p w:rsidR="00C5769F" w:rsidRPr="0021162D" w:rsidRDefault="00C5769F" w:rsidP="00F2394A">
      <w:pPr>
        <w:pStyle w:val="ListParagraph"/>
        <w:widowControl w:val="0"/>
        <w:numPr>
          <w:ilvl w:val="0"/>
          <w:numId w:val="5"/>
        </w:numPr>
        <w:pBdr>
          <w:top w:val="single" w:sz="4" w:space="1" w:color="auto"/>
          <w:left w:val="single" w:sz="4" w:space="4" w:color="auto"/>
          <w:right w:val="single" w:sz="4" w:space="4" w:color="auto"/>
        </w:pBdr>
        <w:shd w:val="clear" w:color="auto" w:fill="FFFF00"/>
        <w:spacing w:before="54" w:line="240" w:lineRule="exact"/>
        <w:ind w:left="0" w:right="-14" w:firstLine="360"/>
        <w:rPr>
          <w:rFonts w:ascii="Cambria" w:eastAsia="Century Gothic" w:hAnsi="Cambria" w:cstheme="minorHAnsi"/>
          <w:sz w:val="22"/>
          <w:szCs w:val="22"/>
        </w:rPr>
      </w:pPr>
      <w:r w:rsidRPr="0021162D">
        <w:rPr>
          <w:rFonts w:ascii="Cambria" w:eastAsia="Century Gothic" w:hAnsi="Cambria" w:cstheme="minorHAnsi"/>
          <w:b/>
          <w:sz w:val="22"/>
          <w:szCs w:val="22"/>
        </w:rPr>
        <w:t>Focus:</w:t>
      </w:r>
      <w:r w:rsidRPr="0021162D">
        <w:rPr>
          <w:rFonts w:ascii="Cambria" w:eastAsia="Century Gothic" w:hAnsi="Cambria" w:cstheme="minorHAnsi"/>
          <w:sz w:val="22"/>
          <w:szCs w:val="22"/>
        </w:rPr>
        <w:t xml:space="preserve"> In each grade or course, focus deeply on 2-4 topics.</w:t>
      </w:r>
    </w:p>
    <w:p w:rsidR="00C5769F" w:rsidRPr="006562FD" w:rsidRDefault="00C5769F" w:rsidP="00F2394A">
      <w:pPr>
        <w:pStyle w:val="ListParagraph"/>
        <w:widowControl w:val="0"/>
        <w:numPr>
          <w:ilvl w:val="0"/>
          <w:numId w:val="5"/>
        </w:numPr>
        <w:pBdr>
          <w:left w:val="single" w:sz="4" w:space="4" w:color="auto"/>
          <w:right w:val="single" w:sz="4" w:space="4" w:color="auto"/>
        </w:pBdr>
        <w:shd w:val="clear" w:color="auto" w:fill="FFFF00"/>
        <w:spacing w:before="54" w:line="240" w:lineRule="exact"/>
        <w:ind w:left="0" w:right="-20" w:firstLine="360"/>
        <w:rPr>
          <w:rFonts w:ascii="Cambria" w:eastAsia="Century Gothic" w:hAnsi="Cambria" w:cstheme="minorHAnsi"/>
          <w:sz w:val="22"/>
          <w:szCs w:val="22"/>
        </w:rPr>
      </w:pPr>
      <w:r w:rsidRPr="006562FD">
        <w:rPr>
          <w:rFonts w:ascii="Cambria" w:eastAsia="Century Gothic" w:hAnsi="Cambria" w:cstheme="minorHAnsi"/>
          <w:b/>
          <w:sz w:val="22"/>
          <w:szCs w:val="22"/>
        </w:rPr>
        <w:t>Coherence</w:t>
      </w:r>
      <w:r w:rsidRPr="006562FD">
        <w:rPr>
          <w:rFonts w:ascii="Cambria" w:eastAsia="Century Gothic" w:hAnsi="Cambria" w:cstheme="minorHAnsi"/>
          <w:sz w:val="22"/>
          <w:szCs w:val="22"/>
        </w:rPr>
        <w:t>: Think across grades and link to major topics within a grade.</w:t>
      </w:r>
    </w:p>
    <w:p w:rsidR="00C5769F" w:rsidRPr="006562FD" w:rsidRDefault="00C5769F" w:rsidP="00F2394A">
      <w:pPr>
        <w:pStyle w:val="ListParagraph"/>
        <w:widowControl w:val="0"/>
        <w:numPr>
          <w:ilvl w:val="0"/>
          <w:numId w:val="5"/>
        </w:numPr>
        <w:pBdr>
          <w:left w:val="single" w:sz="4" w:space="4" w:color="auto"/>
          <w:bottom w:val="single" w:sz="4" w:space="1" w:color="auto"/>
          <w:right w:val="single" w:sz="4" w:space="4" w:color="auto"/>
        </w:pBdr>
        <w:shd w:val="clear" w:color="auto" w:fill="FFFF00"/>
        <w:spacing w:before="54" w:line="240" w:lineRule="exact"/>
        <w:ind w:left="0" w:right="-14" w:firstLine="360"/>
        <w:rPr>
          <w:rFonts w:ascii="Cambria" w:eastAsia="Century Gothic" w:hAnsi="Cambria" w:cstheme="minorHAnsi"/>
          <w:sz w:val="22"/>
          <w:szCs w:val="22"/>
        </w:rPr>
      </w:pPr>
      <w:r w:rsidRPr="006562FD">
        <w:rPr>
          <w:rFonts w:ascii="Cambria" w:eastAsia="Century Gothic" w:hAnsi="Cambria" w:cstheme="minorHAnsi"/>
          <w:b/>
          <w:sz w:val="22"/>
          <w:szCs w:val="22"/>
        </w:rPr>
        <w:t>Rigor</w:t>
      </w:r>
      <w:r w:rsidRPr="006562FD">
        <w:rPr>
          <w:rFonts w:ascii="Cambria" w:eastAsia="Century Gothic" w:hAnsi="Cambria" w:cstheme="minorHAnsi"/>
          <w:sz w:val="22"/>
          <w:szCs w:val="22"/>
        </w:rPr>
        <w:t>: In major topics, pursue conceptual understanding, procedural skills and fluency, and application with equal intensity.</w:t>
      </w:r>
    </w:p>
    <w:p w:rsidR="00C5769F" w:rsidRPr="0021162D" w:rsidRDefault="00C5769F" w:rsidP="00C5769F">
      <w:pPr>
        <w:widowControl w:val="0"/>
        <w:pBdr>
          <w:left w:val="single" w:sz="4" w:space="4" w:color="auto"/>
          <w:bottom w:val="single" w:sz="4" w:space="1" w:color="auto"/>
          <w:right w:val="single" w:sz="4" w:space="4" w:color="auto"/>
        </w:pBdr>
        <w:shd w:val="clear" w:color="auto" w:fill="FFFF00"/>
        <w:spacing w:before="120" w:line="240" w:lineRule="exact"/>
        <w:ind w:right="-14"/>
        <w:contextualSpacing/>
        <w:rPr>
          <w:rFonts w:ascii="Cambria" w:eastAsia="Century Gothic" w:hAnsi="Cambria" w:cstheme="minorHAnsi"/>
          <w:sz w:val="22"/>
          <w:szCs w:val="22"/>
        </w:rPr>
      </w:pPr>
      <w:r w:rsidRPr="0021162D">
        <w:rPr>
          <w:rFonts w:ascii="Cambria" w:hAnsi="Cambria"/>
          <w:sz w:val="22"/>
          <w:szCs w:val="22"/>
        </w:rPr>
        <w:t>High quality instructional material aligned with the Alaska Mathematics Standards will be rich and diverse in its instruction approach and fully aligned with these shifts.</w:t>
      </w:r>
    </w:p>
    <w:p w:rsidR="00C5769F" w:rsidRPr="00FA09F0" w:rsidRDefault="00C5769F" w:rsidP="00C5769F"/>
    <w:p w:rsidR="00C5769F" w:rsidRPr="00D333DB" w:rsidRDefault="00C5769F" w:rsidP="00C5769F">
      <w:pPr>
        <w:spacing w:after="120"/>
        <w:rPr>
          <w:rFonts w:ascii="Cambria" w:hAnsi="Cambria"/>
          <w:b/>
        </w:rPr>
      </w:pPr>
      <w:r w:rsidRPr="00D333DB">
        <w:rPr>
          <w:rFonts w:ascii="Cambria" w:hAnsi="Cambria"/>
          <w:b/>
        </w:rPr>
        <w:t>The information below is to be used to complete the evaluation form for each individual instructional material by combining the results from the following pages.</w:t>
      </w:r>
    </w:p>
    <w:p w:rsidR="00C5769F" w:rsidRDefault="00C5769F" w:rsidP="00C5769F">
      <w:pPr>
        <w:rPr>
          <w:rFonts w:ascii="Cambria" w:hAnsi="Cambria"/>
          <w:sz w:val="22"/>
          <w:szCs w:val="22"/>
        </w:rPr>
      </w:pPr>
      <w:r w:rsidRPr="00D333DB">
        <w:rPr>
          <w:rFonts w:ascii="Cambria" w:hAnsi="Cambria"/>
          <w:sz w:val="22"/>
          <w:szCs w:val="22"/>
        </w:rPr>
        <w:t>Title</w:t>
      </w:r>
      <w:proofErr w:type="gramStart"/>
      <w:r w:rsidRPr="00D333DB">
        <w:rPr>
          <w:rFonts w:ascii="Cambria" w:hAnsi="Cambria"/>
          <w:sz w:val="22"/>
          <w:szCs w:val="22"/>
        </w:rPr>
        <w:t>:</w:t>
      </w:r>
      <w:proofErr w:type="gramEnd"/>
      <w:r w:rsidRPr="00D333DB">
        <w:rPr>
          <w:rFonts w:ascii="Cambria" w:hAnsi="Cambria"/>
          <w:sz w:val="22"/>
          <w:szCs w:val="22"/>
        </w:rPr>
        <w:fldChar w:fldCharType="begin">
          <w:ffData>
            <w:name w:val="Text1"/>
            <w:enabled/>
            <w:calcOnExit w:val="0"/>
            <w:statusText w:type="text" w:val="Materials Title"/>
            <w:textInput/>
          </w:ffData>
        </w:fldChar>
      </w:r>
      <w:bookmarkStart w:id="1" w:name="Text1"/>
      <w:r w:rsidRPr="00D333DB">
        <w:rPr>
          <w:rFonts w:ascii="Cambria" w:hAnsi="Cambria"/>
          <w:sz w:val="22"/>
          <w:szCs w:val="22"/>
        </w:rPr>
        <w:instrText xml:space="preserve"> FORMTEXT </w:instrText>
      </w:r>
      <w:r w:rsidRPr="00D333DB">
        <w:rPr>
          <w:rFonts w:ascii="Cambria" w:hAnsi="Cambria"/>
          <w:sz w:val="22"/>
          <w:szCs w:val="22"/>
        </w:rPr>
      </w:r>
      <w:r w:rsidRPr="00D333DB">
        <w:rPr>
          <w:rFonts w:ascii="Cambria" w:hAnsi="Cambria"/>
          <w:sz w:val="22"/>
          <w:szCs w:val="22"/>
        </w:rPr>
        <w:fldChar w:fldCharType="separate"/>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sz w:val="22"/>
          <w:szCs w:val="22"/>
        </w:rPr>
        <w:fldChar w:fldCharType="end"/>
      </w:r>
      <w:bookmarkEnd w:id="1"/>
      <w:r w:rsidRPr="00D333DB">
        <w:rPr>
          <w:rFonts w:ascii="Cambria" w:hAnsi="Cambria"/>
          <w:sz w:val="22"/>
          <w:szCs w:val="22"/>
        </w:rPr>
        <w:t>________________________________Grade/Course</w:t>
      </w:r>
      <w:r w:rsidRPr="00D333DB">
        <w:rPr>
          <w:rFonts w:ascii="Cambria" w:hAnsi="Cambria"/>
          <w:sz w:val="22"/>
          <w:szCs w:val="22"/>
        </w:rPr>
        <w:fldChar w:fldCharType="begin">
          <w:ffData>
            <w:name w:val="Text2"/>
            <w:enabled/>
            <w:calcOnExit w:val="0"/>
            <w:statusText w:type="text" w:val="grade/course"/>
            <w:textInput/>
          </w:ffData>
        </w:fldChar>
      </w:r>
      <w:bookmarkStart w:id="2" w:name="Text2"/>
      <w:r w:rsidRPr="00D333DB">
        <w:rPr>
          <w:rFonts w:ascii="Cambria" w:hAnsi="Cambria"/>
          <w:sz w:val="22"/>
          <w:szCs w:val="22"/>
        </w:rPr>
        <w:instrText xml:space="preserve"> FORMTEXT </w:instrText>
      </w:r>
      <w:r w:rsidRPr="00D333DB">
        <w:rPr>
          <w:rFonts w:ascii="Cambria" w:hAnsi="Cambria"/>
          <w:sz w:val="22"/>
          <w:szCs w:val="22"/>
        </w:rPr>
      </w:r>
      <w:r w:rsidRPr="00D333DB">
        <w:rPr>
          <w:rFonts w:ascii="Cambria" w:hAnsi="Cambria"/>
          <w:sz w:val="22"/>
          <w:szCs w:val="22"/>
        </w:rPr>
        <w:fldChar w:fldCharType="separate"/>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sz w:val="22"/>
          <w:szCs w:val="22"/>
        </w:rPr>
        <w:fldChar w:fldCharType="end"/>
      </w:r>
      <w:bookmarkEnd w:id="2"/>
      <w:r w:rsidRPr="00D333DB">
        <w:rPr>
          <w:rFonts w:ascii="Cambria" w:hAnsi="Cambria"/>
          <w:sz w:val="22"/>
          <w:szCs w:val="22"/>
        </w:rPr>
        <w:t>_____________Publisher:</w:t>
      </w:r>
      <w:r w:rsidRPr="00D333DB">
        <w:rPr>
          <w:rFonts w:ascii="Cambria" w:hAnsi="Cambria"/>
          <w:sz w:val="22"/>
          <w:szCs w:val="22"/>
        </w:rPr>
        <w:fldChar w:fldCharType="begin">
          <w:ffData>
            <w:name w:val="Text3"/>
            <w:enabled/>
            <w:calcOnExit w:val="0"/>
            <w:statusText w:type="text" w:val="publisher"/>
            <w:textInput/>
          </w:ffData>
        </w:fldChar>
      </w:r>
      <w:bookmarkStart w:id="3" w:name="Text3"/>
      <w:r w:rsidRPr="00D333DB">
        <w:rPr>
          <w:rFonts w:ascii="Cambria" w:hAnsi="Cambria"/>
          <w:sz w:val="22"/>
          <w:szCs w:val="22"/>
        </w:rPr>
        <w:instrText xml:space="preserve"> FORMTEXT </w:instrText>
      </w:r>
      <w:r w:rsidRPr="00D333DB">
        <w:rPr>
          <w:rFonts w:ascii="Cambria" w:hAnsi="Cambria"/>
          <w:sz w:val="22"/>
          <w:szCs w:val="22"/>
        </w:rPr>
      </w:r>
      <w:r w:rsidRPr="00D333DB">
        <w:rPr>
          <w:rFonts w:ascii="Cambria" w:hAnsi="Cambria"/>
          <w:sz w:val="22"/>
          <w:szCs w:val="22"/>
        </w:rPr>
        <w:fldChar w:fldCharType="separate"/>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sz w:val="22"/>
          <w:szCs w:val="22"/>
        </w:rPr>
        <w:fldChar w:fldCharType="end"/>
      </w:r>
      <w:bookmarkEnd w:id="3"/>
      <w:r w:rsidRPr="00D333DB">
        <w:rPr>
          <w:rFonts w:ascii="Cambria" w:hAnsi="Cambria"/>
          <w:sz w:val="22"/>
          <w:szCs w:val="22"/>
        </w:rPr>
        <w:t>__________________________________Copyright:</w:t>
      </w:r>
      <w:r w:rsidRPr="00D333DB">
        <w:rPr>
          <w:rFonts w:ascii="Cambria" w:hAnsi="Cambria"/>
          <w:sz w:val="22"/>
          <w:szCs w:val="22"/>
        </w:rPr>
        <w:fldChar w:fldCharType="begin">
          <w:ffData>
            <w:name w:val="Text4"/>
            <w:enabled/>
            <w:calcOnExit w:val="0"/>
            <w:statusText w:type="text" w:val="copyright year"/>
            <w:textInput/>
          </w:ffData>
        </w:fldChar>
      </w:r>
      <w:bookmarkStart w:id="4" w:name="Text4"/>
      <w:r w:rsidRPr="00D333DB">
        <w:rPr>
          <w:rFonts w:ascii="Cambria" w:hAnsi="Cambria"/>
          <w:sz w:val="22"/>
          <w:szCs w:val="22"/>
        </w:rPr>
        <w:instrText xml:space="preserve"> FORMTEXT </w:instrText>
      </w:r>
      <w:r w:rsidRPr="00D333DB">
        <w:rPr>
          <w:rFonts w:ascii="Cambria" w:hAnsi="Cambria"/>
          <w:sz w:val="22"/>
          <w:szCs w:val="22"/>
        </w:rPr>
      </w:r>
      <w:r w:rsidRPr="00D333DB">
        <w:rPr>
          <w:rFonts w:ascii="Cambria" w:hAnsi="Cambria"/>
          <w:sz w:val="22"/>
          <w:szCs w:val="22"/>
        </w:rPr>
        <w:fldChar w:fldCharType="separate"/>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noProof/>
          <w:sz w:val="22"/>
          <w:szCs w:val="22"/>
        </w:rPr>
        <w:t> </w:t>
      </w:r>
      <w:r w:rsidRPr="00D333DB">
        <w:rPr>
          <w:rFonts w:ascii="Cambria" w:hAnsi="Cambria"/>
          <w:sz w:val="22"/>
          <w:szCs w:val="22"/>
        </w:rPr>
        <w:fldChar w:fldCharType="end"/>
      </w:r>
      <w:bookmarkEnd w:id="4"/>
      <w:r w:rsidRPr="00D333DB">
        <w:rPr>
          <w:rFonts w:ascii="Cambria" w:hAnsi="Cambria"/>
          <w:sz w:val="22"/>
          <w:szCs w:val="22"/>
        </w:rPr>
        <w:t>______</w:t>
      </w:r>
    </w:p>
    <w:p w:rsidR="00A55B8C" w:rsidRPr="00FA09F0" w:rsidRDefault="00A55B8C" w:rsidP="00A55B8C">
      <w:pPr>
        <w:rPr>
          <w:rFonts w:ascii="Cambria" w:hAnsi="Cambria"/>
          <w:sz w:val="22"/>
          <w:szCs w:val="22"/>
        </w:rPr>
        <w:sectPr w:rsidR="00A55B8C" w:rsidRPr="00FA09F0" w:rsidSect="00A55B8C">
          <w:footerReference w:type="default" r:id="rId7"/>
          <w:type w:val="continuous"/>
          <w:pgSz w:w="15840" w:h="12240" w:orient="landscape"/>
          <w:pgMar w:top="720" w:right="634" w:bottom="720" w:left="720" w:header="720" w:footer="446" w:gutter="0"/>
          <w:cols w:space="720"/>
          <w:docGrid w:linePitch="360"/>
        </w:sectPr>
      </w:pPr>
    </w:p>
    <w:p w:rsidR="00A55B8C" w:rsidRDefault="00A55B8C" w:rsidP="00A55B8C">
      <w:pPr>
        <w:spacing w:line="0" w:lineRule="atLeast"/>
        <w:rPr>
          <w:rFonts w:ascii="Cambria" w:hAnsi="Cambria"/>
          <w:b/>
          <w:sz w:val="22"/>
          <w:szCs w:val="22"/>
        </w:rPr>
        <w:sectPr w:rsidR="00A55B8C" w:rsidSect="00557716">
          <w:footerReference w:type="default" r:id="rId8"/>
          <w:type w:val="continuous"/>
          <w:pgSz w:w="15840" w:h="12240" w:orient="landscape" w:code="1"/>
          <w:pgMar w:top="720" w:right="720" w:bottom="720" w:left="720" w:header="0" w:footer="0" w:gutter="0"/>
          <w:cols w:space="0" w:equalWidth="0">
            <w:col w:w="10192"/>
          </w:cols>
          <w:docGrid w:linePitch="360"/>
        </w:sectPr>
      </w:pPr>
    </w:p>
    <w:tbl>
      <w:tblPr>
        <w:tblpPr w:leftFromText="180" w:rightFromText="180" w:vertAnchor="text" w:horzAnchor="margin" w:tblpY="99"/>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456"/>
        <w:gridCol w:w="3456"/>
      </w:tblGrid>
      <w:tr w:rsidR="00A55B8C" w:rsidTr="00557716">
        <w:trPr>
          <w:trHeight w:val="432"/>
          <w:tblHeader/>
        </w:trPr>
        <w:tc>
          <w:tcPr>
            <w:tcW w:w="3456" w:type="dxa"/>
            <w:shd w:val="clear" w:color="auto" w:fill="auto"/>
            <w:vAlign w:val="center"/>
          </w:tcPr>
          <w:p w:rsidR="00A55B8C" w:rsidRPr="00484EA2" w:rsidRDefault="00A55B8C" w:rsidP="00557716">
            <w:pPr>
              <w:spacing w:line="0" w:lineRule="atLeast"/>
              <w:jc w:val="center"/>
              <w:rPr>
                <w:rFonts w:ascii="Cambria" w:hAnsi="Cambria" w:cs="Times New Roman"/>
                <w:b/>
              </w:rPr>
            </w:pPr>
            <w:r w:rsidRPr="00484EA2">
              <w:rPr>
                <w:rFonts w:ascii="Cambria" w:hAnsi="Cambria" w:cs="Times New Roman"/>
                <w:b/>
              </w:rPr>
              <w:t>STRONG</w:t>
            </w:r>
          </w:p>
        </w:tc>
        <w:tc>
          <w:tcPr>
            <w:tcW w:w="3456" w:type="dxa"/>
            <w:shd w:val="clear" w:color="auto" w:fill="auto"/>
            <w:vAlign w:val="center"/>
          </w:tcPr>
          <w:p w:rsidR="00A55B8C" w:rsidRPr="00484EA2" w:rsidRDefault="00A55B8C" w:rsidP="00557716">
            <w:pPr>
              <w:spacing w:line="0" w:lineRule="atLeast"/>
              <w:jc w:val="center"/>
              <w:rPr>
                <w:rFonts w:ascii="Cambria" w:hAnsi="Cambria" w:cs="Times New Roman"/>
                <w:b/>
              </w:rPr>
            </w:pPr>
            <w:r w:rsidRPr="00484EA2">
              <w:rPr>
                <w:rFonts w:ascii="Cambria" w:hAnsi="Cambria" w:cs="Times New Roman"/>
                <w:b/>
              </w:rPr>
              <w:t>WEAK</w:t>
            </w:r>
          </w:p>
        </w:tc>
      </w:tr>
      <w:tr w:rsidR="00A55B8C" w:rsidTr="00557716">
        <w:trPr>
          <w:trHeight w:val="432"/>
        </w:trPr>
        <w:tc>
          <w:tcPr>
            <w:tcW w:w="3456" w:type="dxa"/>
            <w:shd w:val="clear" w:color="auto" w:fill="auto"/>
          </w:tcPr>
          <w:p w:rsidR="00A55B8C" w:rsidRPr="00484EA2" w:rsidRDefault="00A55B8C" w:rsidP="00557716">
            <w:pPr>
              <w:rPr>
                <w:rFonts w:cs="Times New Roman"/>
                <w:sz w:val="22"/>
                <w:szCs w:val="22"/>
              </w:rPr>
            </w:pPr>
            <w:r w:rsidRPr="00484EA2">
              <w:rPr>
                <w:rFonts w:cs="Times New Roman"/>
                <w:sz w:val="22"/>
                <w:szCs w:val="22"/>
              </w:rPr>
              <w:fldChar w:fldCharType="begin">
                <w:ffData>
                  <w:name w:val="Text6"/>
                  <w:enabled/>
                  <w:calcOnExit w:val="0"/>
                  <w:textInput/>
                </w:ffData>
              </w:fldChar>
            </w:r>
            <w:r w:rsidRPr="00484EA2">
              <w:rPr>
                <w:rFonts w:cs="Times New Roman"/>
                <w:sz w:val="22"/>
                <w:szCs w:val="22"/>
              </w:rPr>
              <w:instrText xml:space="preserve"> </w:instrText>
            </w:r>
            <w:bookmarkStart w:id="5" w:name="Text6"/>
            <w:r w:rsidRPr="00484EA2">
              <w:rPr>
                <w:rFonts w:cs="Times New Roman"/>
                <w:sz w:val="22"/>
                <w:szCs w:val="22"/>
              </w:rPr>
              <w:instrText xml:space="preserve">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5"/>
          </w:p>
        </w:tc>
        <w:tc>
          <w:tcPr>
            <w:tcW w:w="3456" w:type="dxa"/>
            <w:shd w:val="clear" w:color="auto" w:fill="auto"/>
          </w:tcPr>
          <w:p w:rsidR="00A55B8C" w:rsidRPr="00484EA2" w:rsidRDefault="00A55B8C" w:rsidP="00557716">
            <w:pPr>
              <w:rPr>
                <w:rFonts w:cs="Times New Roman"/>
                <w:sz w:val="22"/>
                <w:szCs w:val="22"/>
              </w:rPr>
            </w:pPr>
            <w:r w:rsidRPr="00484EA2">
              <w:rPr>
                <w:rFonts w:cs="Times New Roman"/>
                <w:sz w:val="22"/>
                <w:szCs w:val="22"/>
              </w:rPr>
              <w:fldChar w:fldCharType="begin">
                <w:ffData>
                  <w:name w:val="Text7"/>
                  <w:enabled/>
                  <w:calcOnExit w:val="0"/>
                  <w:textInput/>
                </w:ffData>
              </w:fldChar>
            </w:r>
            <w:bookmarkStart w:id="6" w:name="Text7"/>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6"/>
          </w:p>
        </w:tc>
      </w:tr>
      <w:tr w:rsidR="00A55B8C" w:rsidTr="00557716">
        <w:trPr>
          <w:trHeight w:val="432"/>
        </w:trPr>
        <w:tc>
          <w:tcPr>
            <w:tcW w:w="3456" w:type="dxa"/>
            <w:shd w:val="clear" w:color="auto" w:fill="auto"/>
          </w:tcPr>
          <w:p w:rsidR="00A55B8C" w:rsidRPr="00484EA2" w:rsidRDefault="00A55B8C" w:rsidP="00557716">
            <w:pPr>
              <w:rPr>
                <w:rFonts w:cs="Times New Roman"/>
                <w:sz w:val="22"/>
                <w:szCs w:val="22"/>
              </w:rPr>
            </w:pPr>
            <w:r w:rsidRPr="00484EA2">
              <w:rPr>
                <w:rFonts w:cs="Times New Roman"/>
                <w:sz w:val="22"/>
                <w:szCs w:val="22"/>
              </w:rPr>
              <w:fldChar w:fldCharType="begin">
                <w:ffData>
                  <w:name w:val="Text8"/>
                  <w:enabled/>
                  <w:calcOnExit w:val="0"/>
                  <w:textInput/>
                </w:ffData>
              </w:fldChar>
            </w:r>
            <w:bookmarkStart w:id="7" w:name="Text8"/>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7"/>
          </w:p>
        </w:tc>
        <w:tc>
          <w:tcPr>
            <w:tcW w:w="3456" w:type="dxa"/>
            <w:shd w:val="clear" w:color="auto" w:fill="auto"/>
          </w:tcPr>
          <w:p w:rsidR="00A55B8C" w:rsidRPr="00484EA2" w:rsidRDefault="00A55B8C" w:rsidP="00557716">
            <w:pPr>
              <w:rPr>
                <w:rFonts w:cs="Times New Roman"/>
                <w:sz w:val="22"/>
                <w:szCs w:val="22"/>
              </w:rPr>
            </w:pPr>
            <w:r w:rsidRPr="00484EA2">
              <w:rPr>
                <w:rFonts w:cs="Times New Roman"/>
                <w:sz w:val="22"/>
                <w:szCs w:val="22"/>
              </w:rPr>
              <w:fldChar w:fldCharType="begin">
                <w:ffData>
                  <w:name w:val="Text9"/>
                  <w:enabled/>
                  <w:calcOnExit w:val="0"/>
                  <w:textInput/>
                </w:ffData>
              </w:fldChar>
            </w:r>
            <w:bookmarkStart w:id="8" w:name="Text9"/>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8"/>
          </w:p>
        </w:tc>
      </w:tr>
      <w:tr w:rsidR="00A55B8C" w:rsidTr="00557716">
        <w:trPr>
          <w:trHeight w:val="432"/>
        </w:trPr>
        <w:tc>
          <w:tcPr>
            <w:tcW w:w="3456" w:type="dxa"/>
            <w:shd w:val="clear" w:color="auto" w:fill="auto"/>
          </w:tcPr>
          <w:p w:rsidR="00A55B8C" w:rsidRPr="00484EA2" w:rsidRDefault="00A55B8C" w:rsidP="00557716">
            <w:pPr>
              <w:rPr>
                <w:rFonts w:cs="Times New Roman"/>
                <w:sz w:val="22"/>
                <w:szCs w:val="22"/>
              </w:rPr>
            </w:pPr>
            <w:r w:rsidRPr="00484EA2">
              <w:rPr>
                <w:rFonts w:cs="Times New Roman"/>
                <w:sz w:val="22"/>
                <w:szCs w:val="22"/>
              </w:rPr>
              <w:fldChar w:fldCharType="begin">
                <w:ffData>
                  <w:name w:val="Text10"/>
                  <w:enabled/>
                  <w:calcOnExit w:val="0"/>
                  <w:textInput/>
                </w:ffData>
              </w:fldChar>
            </w:r>
            <w:bookmarkStart w:id="9" w:name="Text10"/>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9"/>
          </w:p>
        </w:tc>
        <w:tc>
          <w:tcPr>
            <w:tcW w:w="3456" w:type="dxa"/>
            <w:shd w:val="clear" w:color="auto" w:fill="auto"/>
          </w:tcPr>
          <w:p w:rsidR="00A55B8C" w:rsidRPr="00484EA2" w:rsidRDefault="00A55B8C" w:rsidP="00557716">
            <w:pPr>
              <w:rPr>
                <w:rFonts w:cs="Times New Roman"/>
                <w:sz w:val="22"/>
                <w:szCs w:val="22"/>
              </w:rPr>
            </w:pPr>
            <w:r w:rsidRPr="00484EA2">
              <w:rPr>
                <w:rFonts w:cs="Times New Roman"/>
                <w:sz w:val="22"/>
                <w:szCs w:val="22"/>
              </w:rPr>
              <w:fldChar w:fldCharType="begin">
                <w:ffData>
                  <w:name w:val="Text11"/>
                  <w:enabled/>
                  <w:calcOnExit w:val="0"/>
                  <w:textInput/>
                </w:ffData>
              </w:fldChar>
            </w:r>
            <w:bookmarkStart w:id="10" w:name="Text11"/>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10"/>
          </w:p>
        </w:tc>
      </w:tr>
      <w:tr w:rsidR="00A55B8C" w:rsidTr="00557716">
        <w:trPr>
          <w:trHeight w:val="432"/>
        </w:trPr>
        <w:tc>
          <w:tcPr>
            <w:tcW w:w="3456" w:type="dxa"/>
            <w:shd w:val="clear" w:color="auto" w:fill="auto"/>
          </w:tcPr>
          <w:p w:rsidR="00A55B8C" w:rsidRPr="00484EA2" w:rsidRDefault="00A55B8C" w:rsidP="00557716">
            <w:pPr>
              <w:rPr>
                <w:rFonts w:cs="Times New Roman"/>
                <w:sz w:val="22"/>
                <w:szCs w:val="22"/>
              </w:rPr>
            </w:pPr>
            <w:r w:rsidRPr="00484EA2">
              <w:rPr>
                <w:rFonts w:cs="Times New Roman"/>
                <w:sz w:val="22"/>
                <w:szCs w:val="22"/>
              </w:rPr>
              <w:fldChar w:fldCharType="begin">
                <w:ffData>
                  <w:name w:val="Text12"/>
                  <w:enabled/>
                  <w:calcOnExit w:val="0"/>
                  <w:textInput/>
                </w:ffData>
              </w:fldChar>
            </w:r>
            <w:bookmarkStart w:id="11" w:name="Text12"/>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11"/>
          </w:p>
        </w:tc>
        <w:tc>
          <w:tcPr>
            <w:tcW w:w="3456" w:type="dxa"/>
            <w:shd w:val="clear" w:color="auto" w:fill="auto"/>
          </w:tcPr>
          <w:p w:rsidR="00A55B8C" w:rsidRPr="00484EA2" w:rsidRDefault="00A55B8C" w:rsidP="00557716">
            <w:pPr>
              <w:rPr>
                <w:rFonts w:cs="Times New Roman"/>
                <w:sz w:val="22"/>
                <w:szCs w:val="22"/>
              </w:rPr>
            </w:pPr>
            <w:r w:rsidRPr="00484EA2">
              <w:rPr>
                <w:rFonts w:cs="Times New Roman"/>
                <w:sz w:val="22"/>
                <w:szCs w:val="22"/>
              </w:rPr>
              <w:fldChar w:fldCharType="begin">
                <w:ffData>
                  <w:name w:val="Text13"/>
                  <w:enabled/>
                  <w:calcOnExit w:val="0"/>
                  <w:textInput/>
                </w:ffData>
              </w:fldChar>
            </w:r>
            <w:bookmarkStart w:id="12" w:name="Text13"/>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12"/>
          </w:p>
        </w:tc>
      </w:tr>
      <w:tr w:rsidR="00A55B8C" w:rsidTr="00557716">
        <w:trPr>
          <w:trHeight w:val="432"/>
        </w:trPr>
        <w:tc>
          <w:tcPr>
            <w:tcW w:w="3456" w:type="dxa"/>
            <w:shd w:val="clear" w:color="auto" w:fill="auto"/>
          </w:tcPr>
          <w:p w:rsidR="00A55B8C" w:rsidRPr="00484EA2" w:rsidRDefault="00A55B8C" w:rsidP="00557716">
            <w:pPr>
              <w:rPr>
                <w:rFonts w:cs="Times New Roman"/>
                <w:sz w:val="22"/>
                <w:szCs w:val="22"/>
              </w:rPr>
            </w:pPr>
            <w:r w:rsidRPr="00484EA2">
              <w:rPr>
                <w:rFonts w:cs="Times New Roman"/>
                <w:sz w:val="22"/>
                <w:szCs w:val="22"/>
              </w:rPr>
              <w:fldChar w:fldCharType="begin">
                <w:ffData>
                  <w:name w:val="Text14"/>
                  <w:enabled/>
                  <w:calcOnExit w:val="0"/>
                  <w:textInput/>
                </w:ffData>
              </w:fldChar>
            </w:r>
            <w:bookmarkStart w:id="13" w:name="Text14"/>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13"/>
          </w:p>
        </w:tc>
        <w:tc>
          <w:tcPr>
            <w:tcW w:w="3456" w:type="dxa"/>
            <w:shd w:val="clear" w:color="auto" w:fill="auto"/>
          </w:tcPr>
          <w:p w:rsidR="00A55B8C" w:rsidRPr="00484EA2" w:rsidRDefault="00A55B8C" w:rsidP="00557716">
            <w:pPr>
              <w:rPr>
                <w:rFonts w:cs="Times New Roman"/>
                <w:sz w:val="22"/>
                <w:szCs w:val="22"/>
              </w:rPr>
            </w:pPr>
            <w:r w:rsidRPr="00484EA2">
              <w:rPr>
                <w:rFonts w:cs="Times New Roman"/>
                <w:sz w:val="22"/>
                <w:szCs w:val="22"/>
              </w:rPr>
              <w:fldChar w:fldCharType="begin">
                <w:ffData>
                  <w:name w:val="Text15"/>
                  <w:enabled/>
                  <w:calcOnExit w:val="0"/>
                  <w:textInput/>
                </w:ffData>
              </w:fldChar>
            </w:r>
            <w:bookmarkStart w:id="14" w:name="Text15"/>
            <w:r w:rsidRPr="00484EA2">
              <w:rPr>
                <w:rFonts w:cs="Times New Roman"/>
                <w:sz w:val="22"/>
                <w:szCs w:val="22"/>
              </w:rPr>
              <w:instrText xml:space="preserve"> FORMTEXT </w:instrText>
            </w:r>
            <w:r w:rsidRPr="00484EA2">
              <w:rPr>
                <w:rFonts w:cs="Times New Roman"/>
                <w:sz w:val="22"/>
                <w:szCs w:val="22"/>
              </w:rPr>
            </w:r>
            <w:r w:rsidRPr="00484EA2">
              <w:rPr>
                <w:rFonts w:cs="Times New Roman"/>
                <w:sz w:val="22"/>
                <w:szCs w:val="22"/>
              </w:rPr>
              <w:fldChar w:fldCharType="separate"/>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noProof/>
                <w:sz w:val="22"/>
                <w:szCs w:val="22"/>
              </w:rPr>
              <w:t> </w:t>
            </w:r>
            <w:r w:rsidRPr="00484EA2">
              <w:rPr>
                <w:rFonts w:cs="Times New Roman"/>
                <w:sz w:val="22"/>
                <w:szCs w:val="22"/>
              </w:rPr>
              <w:fldChar w:fldCharType="end"/>
            </w:r>
            <w:bookmarkEnd w:id="14"/>
          </w:p>
        </w:tc>
      </w:tr>
    </w:tbl>
    <w:p w:rsidR="00A55B8C" w:rsidRPr="00C569EC" w:rsidRDefault="00A55B8C" w:rsidP="00A55B8C">
      <w:pPr>
        <w:ind w:left="360"/>
        <w:rPr>
          <w:rFonts w:ascii="Cambria" w:hAnsi="Cambria"/>
          <w:b/>
        </w:rPr>
      </w:pPr>
      <w:r w:rsidRPr="00C569EC">
        <w:rPr>
          <w:rFonts w:ascii="Cambria" w:hAnsi="Cambria"/>
          <w:b/>
        </w:rPr>
        <w:t>Final Points:</w:t>
      </w:r>
    </w:p>
    <w:p w:rsidR="00A55B8C" w:rsidRDefault="00A55B8C" w:rsidP="00A55B8C">
      <w:pPr>
        <w:pStyle w:val="ListParagraph"/>
        <w:numPr>
          <w:ilvl w:val="0"/>
          <w:numId w:val="33"/>
        </w:numPr>
        <w:tabs>
          <w:tab w:val="center" w:pos="1620"/>
        </w:tabs>
        <w:ind w:left="2340" w:hanging="720"/>
        <w:rPr>
          <w:rFonts w:ascii="Cambria" w:hAnsi="Cambria"/>
        </w:rPr>
      </w:pPr>
      <w:r w:rsidRPr="007D6F4C">
        <w:rPr>
          <w:rFonts w:ascii="Cambria" w:hAnsi="Cambria"/>
          <w:b/>
        </w:rPr>
        <w:t>I.</w:t>
      </w:r>
      <w:r>
        <w:rPr>
          <w:rFonts w:ascii="Cambria" w:hAnsi="Cambria"/>
        </w:rPr>
        <w:tab/>
        <w:t xml:space="preserve">Alignment to the AMS Mathematical </w:t>
      </w:r>
    </w:p>
    <w:p w:rsidR="00A55B8C" w:rsidRPr="00B56AE9" w:rsidRDefault="00A55B8C" w:rsidP="00A55B8C">
      <w:pPr>
        <w:pStyle w:val="ListParagraph"/>
        <w:tabs>
          <w:tab w:val="center" w:pos="1620"/>
        </w:tabs>
        <w:ind w:left="2340"/>
        <w:rPr>
          <w:rFonts w:ascii="Cambria" w:hAnsi="Cambria"/>
        </w:rPr>
      </w:pPr>
      <w:r>
        <w:rPr>
          <w:rFonts w:ascii="Cambria" w:hAnsi="Cambria"/>
        </w:rPr>
        <w:tab/>
        <w:t>Content</w:t>
      </w:r>
    </w:p>
    <w:p w:rsidR="00A55B8C" w:rsidRDefault="00A55B8C" w:rsidP="00A55B8C">
      <w:pPr>
        <w:pStyle w:val="ListParagraph"/>
        <w:numPr>
          <w:ilvl w:val="0"/>
          <w:numId w:val="32"/>
        </w:numPr>
        <w:ind w:hanging="720"/>
        <w:rPr>
          <w:rFonts w:ascii="Cambria" w:hAnsi="Cambria"/>
        </w:rPr>
      </w:pPr>
      <w:r w:rsidRPr="007D6F4C">
        <w:rPr>
          <w:rFonts w:ascii="Cambria" w:hAnsi="Cambria"/>
          <w:b/>
        </w:rPr>
        <w:t>II.</w:t>
      </w:r>
      <w:r>
        <w:rPr>
          <w:rFonts w:ascii="Cambria" w:hAnsi="Cambria"/>
        </w:rPr>
        <w:tab/>
      </w:r>
      <w:r w:rsidRPr="00424E4E">
        <w:rPr>
          <w:rFonts w:ascii="Cambria" w:hAnsi="Cambria"/>
        </w:rPr>
        <w:t xml:space="preserve">Alignment to the AMS Mathematical </w:t>
      </w:r>
    </w:p>
    <w:p w:rsidR="00A55B8C" w:rsidRPr="00B56AE9" w:rsidRDefault="00A55B8C" w:rsidP="00A55B8C">
      <w:pPr>
        <w:pStyle w:val="ListParagraph"/>
        <w:ind w:left="2340" w:firstLine="540"/>
        <w:rPr>
          <w:rFonts w:ascii="Cambria" w:hAnsi="Cambria"/>
        </w:rPr>
      </w:pPr>
      <w:r w:rsidRPr="00424E4E">
        <w:rPr>
          <w:rFonts w:ascii="Cambria" w:hAnsi="Cambria"/>
        </w:rPr>
        <w:t>Practices</w:t>
      </w:r>
    </w:p>
    <w:p w:rsidR="00A55B8C" w:rsidRPr="00B56AE9" w:rsidRDefault="00A55B8C" w:rsidP="00A55B8C">
      <w:pPr>
        <w:pStyle w:val="ListParagraph"/>
        <w:numPr>
          <w:ilvl w:val="0"/>
          <w:numId w:val="32"/>
        </w:numPr>
        <w:ind w:hanging="720"/>
        <w:rPr>
          <w:rFonts w:ascii="Cambria" w:hAnsi="Cambria"/>
        </w:rPr>
      </w:pPr>
      <w:r w:rsidRPr="007D6F4C">
        <w:rPr>
          <w:rFonts w:ascii="Cambria" w:hAnsi="Cambria"/>
          <w:b/>
        </w:rPr>
        <w:t>III.</w:t>
      </w:r>
      <w:r>
        <w:rPr>
          <w:rFonts w:ascii="Cambria" w:hAnsi="Cambria"/>
        </w:rPr>
        <w:tab/>
      </w:r>
      <w:r w:rsidRPr="00B56AE9">
        <w:rPr>
          <w:rFonts w:ascii="Cambria" w:hAnsi="Cambria"/>
        </w:rPr>
        <w:t>Instructional Supports</w:t>
      </w:r>
    </w:p>
    <w:p w:rsidR="00A55B8C" w:rsidRDefault="00A55B8C" w:rsidP="00A55B8C">
      <w:pPr>
        <w:pStyle w:val="ListParagraph"/>
        <w:numPr>
          <w:ilvl w:val="0"/>
          <w:numId w:val="32"/>
        </w:numPr>
        <w:ind w:hanging="720"/>
        <w:rPr>
          <w:rFonts w:ascii="Cambria" w:hAnsi="Cambria"/>
          <w:b/>
          <w:sz w:val="22"/>
          <w:szCs w:val="22"/>
        </w:rPr>
      </w:pPr>
      <w:r w:rsidRPr="007D6F4C">
        <w:rPr>
          <w:rFonts w:ascii="Cambria" w:hAnsi="Cambria"/>
          <w:b/>
        </w:rPr>
        <w:t>IV.</w:t>
      </w:r>
      <w:r>
        <w:rPr>
          <w:rFonts w:ascii="Cambria" w:hAnsi="Cambria"/>
        </w:rPr>
        <w:tab/>
      </w:r>
      <w:r w:rsidRPr="001C6813">
        <w:rPr>
          <w:rFonts w:ascii="Cambria" w:hAnsi="Cambria"/>
        </w:rPr>
        <w:t>Assessments</w:t>
      </w:r>
      <w:r w:rsidRPr="0014111B">
        <w:rPr>
          <w:rFonts w:ascii="Cambria" w:hAnsi="Cambria"/>
          <w:b/>
          <w:sz w:val="22"/>
          <w:szCs w:val="22"/>
        </w:rPr>
        <w:t xml:space="preserve"> </w:t>
      </w:r>
    </w:p>
    <w:p w:rsidR="00A55B8C" w:rsidRDefault="00A55B8C" w:rsidP="00A55B8C">
      <w:pPr>
        <w:pStyle w:val="ListParagraph"/>
        <w:ind w:hanging="720"/>
        <w:rPr>
          <w:rFonts w:ascii="Cambria" w:hAnsi="Cambria"/>
          <w:b/>
          <w:sz w:val="22"/>
          <w:szCs w:val="22"/>
        </w:rPr>
      </w:pPr>
      <w:r w:rsidRPr="00A742D7">
        <w:rPr>
          <w:rFonts w:ascii="Cambria" w:hAnsi="Cambria"/>
          <w:b/>
          <w:sz w:val="22"/>
          <w:szCs w:val="22"/>
        </w:rPr>
        <w:t>Total Points:  ___________</w:t>
      </w:r>
    </w:p>
    <w:p w:rsidR="00A55B8C" w:rsidRPr="007A4FCC" w:rsidRDefault="00A55B8C" w:rsidP="007A4FCC">
      <w:pPr>
        <w:pStyle w:val="ListParagraph"/>
        <w:ind w:hanging="720"/>
        <w:rPr>
          <w:rFonts w:ascii="Cambria" w:hAnsi="Cambria"/>
          <w:b/>
          <w:sz w:val="22"/>
          <w:szCs w:val="22"/>
        </w:rPr>
      </w:pPr>
      <w:r>
        <w:rPr>
          <w:rFonts w:ascii="Cambria" w:hAnsi="Cambria"/>
          <w:b/>
          <w:sz w:val="22"/>
          <w:szCs w:val="22"/>
        </w:rPr>
        <w:br w:type="column"/>
      </w:r>
    </w:p>
    <w:p w:rsidR="00A55B8C" w:rsidRPr="00A742D7" w:rsidRDefault="00A55B8C" w:rsidP="00A55B8C">
      <w:pPr>
        <w:pStyle w:val="ListParagraph"/>
        <w:ind w:hanging="720"/>
        <w:jc w:val="center"/>
        <w:rPr>
          <w:sz w:val="22"/>
          <w:szCs w:val="22"/>
        </w:rPr>
      </w:pPr>
      <w:r w:rsidRPr="00815D83">
        <w:rPr>
          <w:rFonts w:ascii="Cambria" w:hAnsi="Cambria"/>
          <w:b/>
          <w:sz w:val="22"/>
          <w:szCs w:val="22"/>
        </w:rPr>
        <w:t>Documented Elements of Review</w:t>
      </w:r>
    </w:p>
    <w:p w:rsidR="00A55B8C" w:rsidRDefault="00A55B8C" w:rsidP="00A55B8C">
      <w:pPr>
        <w:tabs>
          <w:tab w:val="center" w:pos="0"/>
        </w:tabs>
        <w:jc w:val="center"/>
        <w:rPr>
          <w:rFonts w:ascii="Cambria" w:hAnsi="Cambria"/>
          <w:b/>
          <w:sz w:val="22"/>
          <w:szCs w:val="22"/>
        </w:rPr>
      </w:pPr>
    </w:p>
    <w:p w:rsidR="00A55B8C" w:rsidRDefault="00A55B8C" w:rsidP="00A55B8C">
      <w:pPr>
        <w:spacing w:after="240" w:line="0" w:lineRule="atLeast"/>
        <w:jc w:val="center"/>
        <w:rPr>
          <w:rFonts w:ascii="Cambria" w:hAnsi="Cambria"/>
          <w:b/>
          <w:sz w:val="22"/>
          <w:szCs w:val="22"/>
        </w:rPr>
      </w:pPr>
      <w:r>
        <w:rPr>
          <w:rFonts w:ascii="Cambria" w:hAnsi="Cambria"/>
          <w:b/>
          <w:sz w:val="22"/>
          <w:szCs w:val="22"/>
        </w:rPr>
        <w:t>Rating Criteria</w:t>
      </w:r>
    </w:p>
    <w:tbl>
      <w:tblPr>
        <w:tblpPr w:leftFromText="180" w:rightFromText="180" w:vertAnchor="text" w:horzAnchor="page" w:tblpX="8376"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78"/>
        <w:gridCol w:w="1357"/>
        <w:gridCol w:w="1440"/>
        <w:gridCol w:w="1440"/>
      </w:tblGrid>
      <w:tr w:rsidR="00A55B8C" w:rsidTr="00557716">
        <w:trPr>
          <w:trHeight w:val="810"/>
        </w:trPr>
        <w:tc>
          <w:tcPr>
            <w:tcW w:w="2178" w:type="dxa"/>
            <w:shd w:val="clear" w:color="auto" w:fill="auto"/>
          </w:tcPr>
          <w:p w:rsidR="00A55B8C" w:rsidRPr="004B751E" w:rsidRDefault="00A55B8C" w:rsidP="00557716">
            <w:pPr>
              <w:rPr>
                <w:rFonts w:cs="Times New Roman"/>
                <w:sz w:val="22"/>
                <w:szCs w:val="22"/>
              </w:rPr>
            </w:pPr>
          </w:p>
        </w:tc>
        <w:tc>
          <w:tcPr>
            <w:tcW w:w="1357" w:type="dxa"/>
            <w:shd w:val="clear" w:color="auto" w:fill="auto"/>
          </w:tcPr>
          <w:p w:rsidR="00A55B8C" w:rsidRPr="004B751E" w:rsidRDefault="00A55B8C" w:rsidP="00557716">
            <w:pPr>
              <w:spacing w:before="120" w:after="120" w:line="360" w:lineRule="auto"/>
              <w:jc w:val="center"/>
              <w:rPr>
                <w:rFonts w:ascii="Cambria" w:hAnsi="Cambria" w:cs="Times New Roman"/>
                <w:b/>
                <w:sz w:val="16"/>
                <w:szCs w:val="16"/>
              </w:rPr>
            </w:pPr>
            <w:r w:rsidRPr="004B751E">
              <w:rPr>
                <w:rFonts w:ascii="Cambria" w:hAnsi="Cambria" w:cs="Times New Roman"/>
                <w:b/>
                <w:sz w:val="16"/>
                <w:szCs w:val="16"/>
              </w:rPr>
              <w:t>Meets expectations</w:t>
            </w:r>
          </w:p>
        </w:tc>
        <w:tc>
          <w:tcPr>
            <w:tcW w:w="1440" w:type="dxa"/>
            <w:shd w:val="clear" w:color="auto" w:fill="auto"/>
          </w:tcPr>
          <w:p w:rsidR="00A55B8C" w:rsidRPr="004B751E" w:rsidRDefault="00A55B8C" w:rsidP="00557716">
            <w:pPr>
              <w:spacing w:before="120" w:after="120" w:line="360" w:lineRule="auto"/>
              <w:rPr>
                <w:rFonts w:ascii="Cambria" w:hAnsi="Cambria" w:cs="Times New Roman"/>
                <w:b/>
                <w:sz w:val="16"/>
                <w:szCs w:val="16"/>
              </w:rPr>
            </w:pPr>
            <w:r w:rsidRPr="004B751E">
              <w:rPr>
                <w:rFonts w:ascii="Cambria" w:hAnsi="Cambria" w:cs="Times New Roman"/>
                <w:b/>
                <w:sz w:val="16"/>
                <w:szCs w:val="16"/>
              </w:rPr>
              <w:t xml:space="preserve">Partially meets expectations </w:t>
            </w:r>
          </w:p>
        </w:tc>
        <w:tc>
          <w:tcPr>
            <w:tcW w:w="1440" w:type="dxa"/>
            <w:shd w:val="clear" w:color="auto" w:fill="auto"/>
          </w:tcPr>
          <w:p w:rsidR="00A55B8C" w:rsidRPr="004B751E" w:rsidRDefault="00A55B8C" w:rsidP="00557716">
            <w:pPr>
              <w:spacing w:before="120" w:after="120" w:line="360" w:lineRule="auto"/>
              <w:rPr>
                <w:rFonts w:ascii="Cambria" w:hAnsi="Cambria" w:cs="Times New Roman"/>
                <w:b/>
                <w:sz w:val="16"/>
                <w:szCs w:val="16"/>
              </w:rPr>
            </w:pPr>
            <w:r w:rsidRPr="004B751E">
              <w:rPr>
                <w:rFonts w:ascii="Cambria" w:hAnsi="Cambria" w:cs="Times New Roman"/>
                <w:b/>
                <w:sz w:val="16"/>
                <w:szCs w:val="16"/>
              </w:rPr>
              <w:t>Does not meet expectations</w:t>
            </w:r>
          </w:p>
        </w:tc>
      </w:tr>
      <w:tr w:rsidR="00A55B8C" w:rsidTr="00557716">
        <w:trPr>
          <w:trHeight w:val="413"/>
        </w:trPr>
        <w:tc>
          <w:tcPr>
            <w:tcW w:w="2178" w:type="dxa"/>
            <w:shd w:val="clear" w:color="auto" w:fill="auto"/>
            <w:vAlign w:val="center"/>
          </w:tcPr>
          <w:p w:rsidR="00A55B8C" w:rsidRPr="007D6F4C" w:rsidRDefault="00A55B8C" w:rsidP="00A55B8C">
            <w:pPr>
              <w:numPr>
                <w:ilvl w:val="0"/>
                <w:numId w:val="31"/>
              </w:numPr>
              <w:ind w:left="180" w:hanging="180"/>
              <w:rPr>
                <w:rFonts w:ascii="Cambria" w:hAnsi="Cambria" w:cs="Times New Roman"/>
                <w:b/>
                <w:sz w:val="16"/>
                <w:szCs w:val="16"/>
              </w:rPr>
            </w:pPr>
            <w:r w:rsidRPr="007D6F4C">
              <w:rPr>
                <w:rFonts w:ascii="Cambria" w:hAnsi="Cambria"/>
                <w:b/>
                <w:sz w:val="16"/>
                <w:szCs w:val="16"/>
              </w:rPr>
              <w:t xml:space="preserve">Alignment to the AMS Mathematica </w:t>
            </w:r>
            <w:proofErr w:type="spellStart"/>
            <w:r w:rsidRPr="007D6F4C">
              <w:rPr>
                <w:rFonts w:ascii="Cambria" w:hAnsi="Cambria"/>
                <w:b/>
                <w:sz w:val="16"/>
                <w:szCs w:val="16"/>
              </w:rPr>
              <w:t>Contentl</w:t>
            </w:r>
            <w:proofErr w:type="spellEnd"/>
          </w:p>
        </w:tc>
        <w:tc>
          <w:tcPr>
            <w:tcW w:w="1357" w:type="dxa"/>
            <w:shd w:val="clear" w:color="auto" w:fill="auto"/>
          </w:tcPr>
          <w:p w:rsidR="00A55B8C" w:rsidRPr="004B751E" w:rsidRDefault="00A55B8C" w:rsidP="00557716">
            <w:pPr>
              <w:rPr>
                <w:rFonts w:cs="Times New Roman"/>
                <w:sz w:val="22"/>
                <w:szCs w:val="22"/>
              </w:rPr>
            </w:pPr>
          </w:p>
        </w:tc>
        <w:tc>
          <w:tcPr>
            <w:tcW w:w="1440" w:type="dxa"/>
            <w:shd w:val="clear" w:color="auto" w:fill="auto"/>
          </w:tcPr>
          <w:p w:rsidR="00A55B8C" w:rsidRPr="004B751E" w:rsidRDefault="00A55B8C" w:rsidP="00557716">
            <w:pPr>
              <w:rPr>
                <w:rFonts w:cs="Times New Roman"/>
                <w:sz w:val="22"/>
                <w:szCs w:val="22"/>
              </w:rPr>
            </w:pPr>
          </w:p>
        </w:tc>
        <w:tc>
          <w:tcPr>
            <w:tcW w:w="1440" w:type="dxa"/>
            <w:shd w:val="clear" w:color="auto" w:fill="auto"/>
          </w:tcPr>
          <w:p w:rsidR="00A55B8C" w:rsidRPr="004B751E" w:rsidRDefault="00A55B8C" w:rsidP="00557716">
            <w:pPr>
              <w:rPr>
                <w:rFonts w:cs="Times New Roman"/>
                <w:sz w:val="22"/>
                <w:szCs w:val="22"/>
              </w:rPr>
            </w:pPr>
          </w:p>
        </w:tc>
      </w:tr>
      <w:tr w:rsidR="00A55B8C" w:rsidTr="00557716">
        <w:trPr>
          <w:trHeight w:val="543"/>
        </w:trPr>
        <w:tc>
          <w:tcPr>
            <w:tcW w:w="2178" w:type="dxa"/>
            <w:shd w:val="clear" w:color="auto" w:fill="auto"/>
            <w:vAlign w:val="center"/>
          </w:tcPr>
          <w:p w:rsidR="00A55B8C" w:rsidRPr="00424E4E" w:rsidRDefault="00A55B8C" w:rsidP="00A55B8C">
            <w:pPr>
              <w:pStyle w:val="ListParagraph"/>
              <w:numPr>
                <w:ilvl w:val="0"/>
                <w:numId w:val="31"/>
              </w:numPr>
              <w:ind w:left="180" w:hanging="180"/>
              <w:rPr>
                <w:rFonts w:ascii="Cambria" w:hAnsi="Cambria"/>
                <w:sz w:val="16"/>
                <w:szCs w:val="16"/>
              </w:rPr>
            </w:pPr>
            <w:r w:rsidRPr="00424E4E">
              <w:rPr>
                <w:b/>
                <w:sz w:val="16"/>
                <w:szCs w:val="16"/>
              </w:rPr>
              <w:t>Alignment to the AMS Mathematical Practices</w:t>
            </w:r>
          </w:p>
        </w:tc>
        <w:tc>
          <w:tcPr>
            <w:tcW w:w="1357" w:type="dxa"/>
            <w:shd w:val="clear" w:color="auto" w:fill="auto"/>
          </w:tcPr>
          <w:p w:rsidR="00A55B8C" w:rsidRPr="004B751E" w:rsidRDefault="00A55B8C" w:rsidP="00557716">
            <w:pPr>
              <w:rPr>
                <w:rFonts w:cs="Times New Roman"/>
                <w:sz w:val="22"/>
                <w:szCs w:val="22"/>
              </w:rPr>
            </w:pPr>
          </w:p>
        </w:tc>
        <w:tc>
          <w:tcPr>
            <w:tcW w:w="1440" w:type="dxa"/>
            <w:shd w:val="clear" w:color="auto" w:fill="auto"/>
          </w:tcPr>
          <w:p w:rsidR="00A55B8C" w:rsidRPr="004B751E" w:rsidRDefault="00A55B8C" w:rsidP="00557716">
            <w:pPr>
              <w:rPr>
                <w:rFonts w:cs="Times New Roman"/>
                <w:sz w:val="22"/>
                <w:szCs w:val="22"/>
              </w:rPr>
            </w:pPr>
          </w:p>
        </w:tc>
        <w:tc>
          <w:tcPr>
            <w:tcW w:w="1440" w:type="dxa"/>
            <w:shd w:val="clear" w:color="auto" w:fill="auto"/>
          </w:tcPr>
          <w:p w:rsidR="00A55B8C" w:rsidRPr="004B751E" w:rsidRDefault="00A55B8C" w:rsidP="00557716">
            <w:pPr>
              <w:rPr>
                <w:rFonts w:cs="Times New Roman"/>
                <w:sz w:val="22"/>
                <w:szCs w:val="22"/>
              </w:rPr>
            </w:pPr>
          </w:p>
        </w:tc>
      </w:tr>
      <w:tr w:rsidR="00A55B8C" w:rsidTr="00557716">
        <w:trPr>
          <w:trHeight w:val="440"/>
        </w:trPr>
        <w:tc>
          <w:tcPr>
            <w:tcW w:w="2178" w:type="dxa"/>
            <w:shd w:val="clear" w:color="auto" w:fill="auto"/>
            <w:vAlign w:val="center"/>
          </w:tcPr>
          <w:p w:rsidR="00A55B8C" w:rsidRPr="004B751E" w:rsidRDefault="00A55B8C" w:rsidP="00A55B8C">
            <w:pPr>
              <w:pStyle w:val="ListParagraph"/>
              <w:numPr>
                <w:ilvl w:val="0"/>
                <w:numId w:val="30"/>
              </w:numPr>
              <w:ind w:left="270" w:hanging="270"/>
              <w:rPr>
                <w:rFonts w:ascii="Cambria" w:hAnsi="Cambria"/>
                <w:b/>
                <w:sz w:val="16"/>
                <w:szCs w:val="16"/>
              </w:rPr>
            </w:pPr>
            <w:r w:rsidRPr="004B751E">
              <w:rPr>
                <w:rFonts w:ascii="Cambria" w:hAnsi="Cambria"/>
                <w:b/>
                <w:sz w:val="16"/>
                <w:szCs w:val="16"/>
              </w:rPr>
              <w:t>Instructional Supports</w:t>
            </w:r>
          </w:p>
        </w:tc>
        <w:tc>
          <w:tcPr>
            <w:tcW w:w="1357" w:type="dxa"/>
            <w:shd w:val="clear" w:color="auto" w:fill="auto"/>
          </w:tcPr>
          <w:p w:rsidR="00A55B8C" w:rsidRPr="004B751E" w:rsidRDefault="00A55B8C" w:rsidP="00557716">
            <w:pPr>
              <w:rPr>
                <w:rFonts w:cs="Times New Roman"/>
                <w:sz w:val="22"/>
                <w:szCs w:val="22"/>
              </w:rPr>
            </w:pPr>
          </w:p>
        </w:tc>
        <w:tc>
          <w:tcPr>
            <w:tcW w:w="1440" w:type="dxa"/>
            <w:shd w:val="clear" w:color="auto" w:fill="auto"/>
          </w:tcPr>
          <w:p w:rsidR="00A55B8C" w:rsidRPr="004B751E" w:rsidRDefault="00A55B8C" w:rsidP="00557716">
            <w:pPr>
              <w:rPr>
                <w:rFonts w:cs="Times New Roman"/>
                <w:sz w:val="22"/>
                <w:szCs w:val="22"/>
              </w:rPr>
            </w:pPr>
          </w:p>
        </w:tc>
        <w:tc>
          <w:tcPr>
            <w:tcW w:w="1440" w:type="dxa"/>
            <w:shd w:val="clear" w:color="auto" w:fill="auto"/>
          </w:tcPr>
          <w:p w:rsidR="00A55B8C" w:rsidRPr="004B751E" w:rsidRDefault="00A55B8C" w:rsidP="00557716">
            <w:pPr>
              <w:rPr>
                <w:rFonts w:cs="Times New Roman"/>
                <w:sz w:val="22"/>
                <w:szCs w:val="22"/>
              </w:rPr>
            </w:pPr>
          </w:p>
        </w:tc>
      </w:tr>
      <w:tr w:rsidR="00A55B8C" w:rsidTr="00557716">
        <w:trPr>
          <w:trHeight w:val="440"/>
        </w:trPr>
        <w:tc>
          <w:tcPr>
            <w:tcW w:w="2178" w:type="dxa"/>
            <w:shd w:val="clear" w:color="auto" w:fill="auto"/>
            <w:vAlign w:val="center"/>
          </w:tcPr>
          <w:p w:rsidR="00A55B8C" w:rsidRPr="004B751E" w:rsidRDefault="00A55B8C" w:rsidP="00557716">
            <w:pPr>
              <w:rPr>
                <w:rFonts w:cs="Times New Roman"/>
                <w:sz w:val="16"/>
                <w:szCs w:val="16"/>
              </w:rPr>
            </w:pPr>
            <w:r>
              <w:rPr>
                <w:rFonts w:ascii="Cambria" w:hAnsi="Cambria" w:cs="Times New Roman"/>
                <w:b/>
                <w:sz w:val="16"/>
                <w:szCs w:val="16"/>
              </w:rPr>
              <w:t>V</w:t>
            </w:r>
            <w:r w:rsidRPr="004B751E">
              <w:rPr>
                <w:rFonts w:ascii="Cambria" w:hAnsi="Cambria" w:cs="Times New Roman"/>
                <w:b/>
                <w:sz w:val="16"/>
                <w:szCs w:val="16"/>
              </w:rPr>
              <w:t>.  Assessment</w:t>
            </w:r>
          </w:p>
        </w:tc>
        <w:tc>
          <w:tcPr>
            <w:tcW w:w="1357" w:type="dxa"/>
            <w:shd w:val="clear" w:color="auto" w:fill="auto"/>
          </w:tcPr>
          <w:p w:rsidR="00A55B8C" w:rsidRPr="004B751E" w:rsidRDefault="00A55B8C" w:rsidP="00557716">
            <w:pPr>
              <w:rPr>
                <w:rFonts w:cs="Times New Roman"/>
                <w:sz w:val="22"/>
                <w:szCs w:val="22"/>
              </w:rPr>
            </w:pPr>
          </w:p>
        </w:tc>
        <w:tc>
          <w:tcPr>
            <w:tcW w:w="1440" w:type="dxa"/>
            <w:shd w:val="clear" w:color="auto" w:fill="auto"/>
          </w:tcPr>
          <w:p w:rsidR="00A55B8C" w:rsidRPr="004B751E" w:rsidRDefault="00A55B8C" w:rsidP="00557716">
            <w:pPr>
              <w:rPr>
                <w:rFonts w:cs="Times New Roman"/>
                <w:sz w:val="22"/>
                <w:szCs w:val="22"/>
              </w:rPr>
            </w:pPr>
          </w:p>
        </w:tc>
        <w:tc>
          <w:tcPr>
            <w:tcW w:w="1440" w:type="dxa"/>
            <w:shd w:val="clear" w:color="auto" w:fill="auto"/>
          </w:tcPr>
          <w:p w:rsidR="00A55B8C" w:rsidRPr="004B751E" w:rsidRDefault="00A55B8C" w:rsidP="00557716">
            <w:pPr>
              <w:rPr>
                <w:rFonts w:cs="Times New Roman"/>
                <w:sz w:val="22"/>
                <w:szCs w:val="22"/>
              </w:rPr>
            </w:pPr>
          </w:p>
        </w:tc>
      </w:tr>
    </w:tbl>
    <w:p w:rsidR="00BE36A2" w:rsidRDefault="00A55B8C" w:rsidP="00C5769F">
      <w:pPr>
        <w:sectPr w:rsidR="00BE36A2" w:rsidSect="00A55B8C">
          <w:footerReference w:type="default" r:id="rId9"/>
          <w:type w:val="continuous"/>
          <w:pgSz w:w="15840" w:h="12240" w:orient="landscape" w:code="1"/>
          <w:pgMar w:top="720" w:right="634" w:bottom="720" w:left="720" w:header="720" w:footer="446" w:gutter="0"/>
          <w:cols w:num="2" w:space="86" w:equalWidth="0">
            <w:col w:w="7200" w:space="86"/>
            <w:col w:w="7200"/>
          </w:cols>
          <w:docGrid w:linePitch="360"/>
        </w:sectPr>
      </w:pPr>
      <w:r>
        <w:br w:type="page"/>
      </w:r>
    </w:p>
    <w:p w:rsidR="00BE36A2" w:rsidRDefault="00BE36A2" w:rsidP="00BE36A2">
      <w:pPr>
        <w:rPr>
          <w:rFonts w:ascii="Cambria" w:eastAsia="Times New Roman" w:hAnsi="Cambria"/>
          <w:b/>
        </w:rPr>
      </w:pPr>
      <w:r w:rsidRPr="00D333DB">
        <w:rPr>
          <w:rFonts w:ascii="Cambria" w:eastAsia="Times New Roman" w:hAnsi="Cambria"/>
          <w:b/>
        </w:rPr>
        <w:lastRenderedPageBreak/>
        <w:t>The following pages is the review process for the materia</w:t>
      </w:r>
      <w:r>
        <w:rPr>
          <w:rFonts w:ascii="Cambria" w:eastAsia="Times New Roman" w:hAnsi="Cambria"/>
          <w:b/>
        </w:rPr>
        <w:t xml:space="preserve">ls.  Each sections has multiple </w:t>
      </w:r>
      <w:r w:rsidRPr="00D333DB">
        <w:rPr>
          <w:rFonts w:ascii="Cambria" w:eastAsia="Times New Roman" w:hAnsi="Cambria"/>
          <w:b/>
        </w:rPr>
        <w:t>components that must be evaluated.  Each of the sections should have justifications/comments with examples to verify the rating.  Each section is then totaled to calculate if it meets, partially meets, or does not meet the expectations by using the criteria from the total amount of that section. Use the following to rate each section.</w:t>
      </w:r>
    </w:p>
    <w:p w:rsidR="00BE36A2" w:rsidRPr="00382952" w:rsidRDefault="00BE36A2" w:rsidP="00BE36A2">
      <w:pPr>
        <w:tabs>
          <w:tab w:val="center" w:pos="0"/>
          <w:tab w:val="left" w:pos="3060"/>
        </w:tabs>
        <w:jc w:val="center"/>
        <w:rPr>
          <w:rFonts w:ascii="Cambria" w:hAnsi="Cambria"/>
          <w:b/>
        </w:rPr>
      </w:pPr>
      <w:r>
        <w:rPr>
          <w:rFonts w:ascii="Cambria" w:hAnsi="Cambria"/>
          <w:b/>
        </w:rPr>
        <w:t xml:space="preserve">Rating </w:t>
      </w:r>
      <w:r w:rsidRPr="00382952">
        <w:rPr>
          <w:rFonts w:ascii="Cambria" w:hAnsi="Cambria"/>
          <w:b/>
        </w:rPr>
        <w:t>Guide:</w:t>
      </w:r>
    </w:p>
    <w:p w:rsidR="00BE36A2" w:rsidRPr="00494EE7" w:rsidRDefault="00BE36A2" w:rsidP="00BE36A2">
      <w:pPr>
        <w:tabs>
          <w:tab w:val="center" w:pos="0"/>
        </w:tabs>
        <w:ind w:firstLine="7110"/>
        <w:rPr>
          <w:rFonts w:ascii="Cambria" w:hAnsi="Cambria"/>
        </w:rPr>
      </w:pPr>
      <w:r w:rsidRPr="00494EE7">
        <w:rPr>
          <w:rFonts w:ascii="Cambria" w:hAnsi="Cambria"/>
        </w:rPr>
        <w:t>0 – No evidence of expectation</w:t>
      </w:r>
    </w:p>
    <w:p w:rsidR="00BE36A2" w:rsidRPr="00494EE7" w:rsidRDefault="00BE36A2" w:rsidP="00BE36A2">
      <w:pPr>
        <w:tabs>
          <w:tab w:val="center" w:pos="0"/>
        </w:tabs>
        <w:ind w:firstLine="7110"/>
        <w:rPr>
          <w:rFonts w:ascii="Cambria" w:hAnsi="Cambria"/>
        </w:rPr>
      </w:pPr>
      <w:r w:rsidRPr="00494EE7">
        <w:rPr>
          <w:rFonts w:ascii="Cambria" w:hAnsi="Cambria"/>
        </w:rPr>
        <w:t>1 – Major gaps in expectations that may not be easily filled</w:t>
      </w:r>
    </w:p>
    <w:p w:rsidR="00BE36A2" w:rsidRPr="00494EE7" w:rsidRDefault="00BE36A2" w:rsidP="00BE36A2">
      <w:pPr>
        <w:tabs>
          <w:tab w:val="center" w:pos="0"/>
        </w:tabs>
        <w:ind w:firstLine="7110"/>
        <w:rPr>
          <w:rFonts w:ascii="Cambria" w:hAnsi="Cambria"/>
        </w:rPr>
      </w:pPr>
      <w:r w:rsidRPr="00494EE7">
        <w:rPr>
          <w:rFonts w:ascii="Cambria" w:hAnsi="Cambria"/>
        </w:rPr>
        <w:t>2 – Gaps in expectations that may not be easily filled</w:t>
      </w:r>
    </w:p>
    <w:p w:rsidR="00BE36A2" w:rsidRPr="00494EE7" w:rsidRDefault="00BE36A2" w:rsidP="00BE36A2">
      <w:pPr>
        <w:tabs>
          <w:tab w:val="center" w:pos="0"/>
        </w:tabs>
        <w:ind w:firstLine="7110"/>
        <w:rPr>
          <w:rFonts w:ascii="Cambria" w:hAnsi="Cambria"/>
        </w:rPr>
      </w:pPr>
      <w:r w:rsidRPr="00494EE7">
        <w:rPr>
          <w:rFonts w:ascii="Cambria" w:hAnsi="Cambria"/>
        </w:rPr>
        <w:t>3 – Few gaps in expectations that may be easily filled</w:t>
      </w:r>
    </w:p>
    <w:p w:rsidR="00BE36A2" w:rsidRDefault="00BE36A2" w:rsidP="00BE36A2">
      <w:pPr>
        <w:tabs>
          <w:tab w:val="center" w:pos="0"/>
        </w:tabs>
        <w:ind w:firstLine="7110"/>
        <w:rPr>
          <w:rFonts w:ascii="Cambria" w:hAnsi="Cambria"/>
        </w:rPr>
        <w:sectPr w:rsidR="00BE36A2" w:rsidSect="00557716">
          <w:headerReference w:type="default" r:id="rId10"/>
          <w:footerReference w:type="default" r:id="rId11"/>
          <w:type w:val="continuous"/>
          <w:pgSz w:w="15840" w:h="12240" w:orient="landscape" w:code="1"/>
          <w:pgMar w:top="720" w:right="720" w:bottom="720" w:left="720" w:header="634" w:footer="418" w:gutter="0"/>
          <w:cols w:space="720"/>
          <w:docGrid w:linePitch="360"/>
        </w:sectPr>
      </w:pPr>
      <w:r w:rsidRPr="00494EE7">
        <w:rPr>
          <w:rFonts w:ascii="Cambria" w:hAnsi="Cambria"/>
        </w:rPr>
        <w:t>4 – The content fully meets the expectation</w:t>
      </w:r>
    </w:p>
    <w:p w:rsidR="00A55B8C" w:rsidRDefault="00A55B8C" w:rsidP="00C5769F">
      <w:pPr>
        <w:rPr>
          <w:rFonts w:ascii="Cambria" w:hAnsi="Cambria"/>
          <w:sz w:val="22"/>
          <w:szCs w:val="22"/>
        </w:rPr>
      </w:pPr>
    </w:p>
    <w:tbl>
      <w:tblPr>
        <w:tblStyle w:val="TableGrid"/>
        <w:tblpPr w:leftFromText="180" w:rightFromText="180" w:vertAnchor="text" w:horzAnchor="margin" w:tblpY="-75"/>
        <w:tblW w:w="14035" w:type="dxa"/>
        <w:tblCellMar>
          <w:left w:w="0" w:type="dxa"/>
          <w:right w:w="0" w:type="dxa"/>
        </w:tblCellMar>
        <w:tblLook w:val="04A0" w:firstRow="1" w:lastRow="0" w:firstColumn="1" w:lastColumn="0" w:noHBand="0" w:noVBand="1"/>
        <w:tblDescription w:val="Section I Alignment to the AMS Mathematical Content"/>
      </w:tblPr>
      <w:tblGrid>
        <w:gridCol w:w="7006"/>
        <w:gridCol w:w="1408"/>
        <w:gridCol w:w="5621"/>
      </w:tblGrid>
      <w:tr w:rsidR="00BE36A2" w:rsidRPr="00567AE0" w:rsidTr="00730A62">
        <w:trPr>
          <w:trHeight w:val="532"/>
          <w:tblHeader/>
        </w:trPr>
        <w:tc>
          <w:tcPr>
            <w:tcW w:w="7200" w:type="dxa"/>
            <w:shd w:val="clear" w:color="auto" w:fill="002060"/>
            <w:vAlign w:val="center"/>
          </w:tcPr>
          <w:p w:rsidR="00BE36A2" w:rsidRPr="00323CB6" w:rsidRDefault="00BE36A2" w:rsidP="00323CB6">
            <w:pPr>
              <w:pStyle w:val="ListParagraph"/>
              <w:numPr>
                <w:ilvl w:val="0"/>
                <w:numId w:val="1"/>
              </w:numPr>
              <w:pBdr>
                <w:left w:val="single" w:sz="4" w:space="5" w:color="auto"/>
              </w:pBdr>
              <w:ind w:hanging="240"/>
              <w:rPr>
                <w:rFonts w:ascii="Cambria" w:hAnsi="Cambria"/>
                <w:b/>
                <w:color w:val="FFFFFF" w:themeColor="background1"/>
                <w:u w:val="single"/>
              </w:rPr>
            </w:pPr>
            <w:r w:rsidRPr="00323CB6">
              <w:rPr>
                <w:rFonts w:ascii="Cambria" w:hAnsi="Cambria"/>
                <w:b/>
                <w:color w:val="FFFFFF" w:themeColor="background1"/>
              </w:rPr>
              <w:t>Alignment to the AMS Mathematical Content</w:t>
            </w:r>
          </w:p>
        </w:tc>
        <w:tc>
          <w:tcPr>
            <w:tcW w:w="1440" w:type="dxa"/>
            <w:shd w:val="clear" w:color="auto" w:fill="002060"/>
            <w:vAlign w:val="center"/>
          </w:tcPr>
          <w:p w:rsidR="00BE36A2" w:rsidRPr="00BE36A2" w:rsidRDefault="00BE36A2" w:rsidP="00BE36A2">
            <w:pPr>
              <w:jc w:val="center"/>
              <w:rPr>
                <w:rFonts w:ascii="Cambria" w:hAnsi="Cambria"/>
                <w:color w:val="FFFFFF" w:themeColor="background1"/>
                <w:sz w:val="16"/>
                <w:szCs w:val="16"/>
              </w:rPr>
            </w:pPr>
            <w:r w:rsidRPr="00BE36A2">
              <w:rPr>
                <w:rFonts w:ascii="Cambria" w:eastAsia="Times New Roman" w:hAnsi="Cambria"/>
                <w:b/>
                <w:sz w:val="22"/>
                <w:szCs w:val="22"/>
              </w:rPr>
              <w:t>Rating (0-4)</w:t>
            </w:r>
          </w:p>
        </w:tc>
        <w:tc>
          <w:tcPr>
            <w:tcW w:w="5760" w:type="dxa"/>
            <w:shd w:val="clear" w:color="auto" w:fill="002060"/>
            <w:vAlign w:val="center"/>
          </w:tcPr>
          <w:p w:rsidR="00BE36A2" w:rsidRPr="00BE36A2" w:rsidRDefault="00BE36A2" w:rsidP="00BE36A2">
            <w:pPr>
              <w:jc w:val="center"/>
              <w:rPr>
                <w:rFonts w:ascii="Cambria" w:hAnsi="Cambria"/>
                <w:color w:val="FFFFFF" w:themeColor="background1"/>
                <w:sz w:val="16"/>
                <w:szCs w:val="16"/>
              </w:rPr>
            </w:pPr>
            <w:r w:rsidRPr="00BE36A2">
              <w:rPr>
                <w:rFonts w:ascii="Cambria" w:eastAsia="Times New Roman" w:hAnsi="Cambria"/>
                <w:b/>
                <w:sz w:val="22"/>
                <w:szCs w:val="22"/>
              </w:rPr>
              <w:t>Justification/Comments with Examples</w:t>
            </w:r>
          </w:p>
        </w:tc>
      </w:tr>
      <w:tr w:rsidR="00BE36A2" w:rsidTr="007A4FCC">
        <w:trPr>
          <w:trHeight w:val="1520"/>
        </w:trPr>
        <w:tc>
          <w:tcPr>
            <w:tcW w:w="7200" w:type="dxa"/>
          </w:tcPr>
          <w:p w:rsidR="00BE36A2" w:rsidRPr="00BE36A2" w:rsidRDefault="00BE36A2" w:rsidP="00F2394A">
            <w:pPr>
              <w:spacing w:before="120"/>
              <w:ind w:firstLine="180"/>
              <w:rPr>
                <w:rFonts w:ascii="Cambria" w:hAnsi="Cambria"/>
                <w:i/>
                <w:sz w:val="22"/>
                <w:szCs w:val="22"/>
              </w:rPr>
            </w:pPr>
            <w:r w:rsidRPr="00BE36A2">
              <w:rPr>
                <w:rFonts w:ascii="Cambria" w:hAnsi="Cambria"/>
                <w:i/>
                <w:sz w:val="22"/>
                <w:szCs w:val="22"/>
              </w:rPr>
              <w:t>The lesson/unit reflects evidence of key shifts that are reflected in the AMS:</w:t>
            </w:r>
          </w:p>
          <w:p w:rsidR="00BE36A2" w:rsidRPr="00BE36A2" w:rsidRDefault="00BE36A2" w:rsidP="00BE36A2">
            <w:pPr>
              <w:spacing w:before="120" w:after="120"/>
              <w:jc w:val="center"/>
              <w:rPr>
                <w:rFonts w:ascii="Cambria" w:hAnsi="Cambria"/>
                <w:b/>
                <w:sz w:val="22"/>
                <w:szCs w:val="22"/>
              </w:rPr>
            </w:pPr>
            <w:r w:rsidRPr="00BE36A2">
              <w:rPr>
                <w:rFonts w:ascii="Cambria" w:hAnsi="Cambria"/>
                <w:b/>
                <w:sz w:val="22"/>
                <w:szCs w:val="22"/>
              </w:rPr>
              <w:t>FOCUS</w:t>
            </w:r>
          </w:p>
          <w:p w:rsidR="00BE36A2" w:rsidRPr="00BE36A2" w:rsidRDefault="00BE36A2" w:rsidP="00BE36A2">
            <w:pPr>
              <w:pStyle w:val="ListParagraph"/>
              <w:numPr>
                <w:ilvl w:val="0"/>
                <w:numId w:val="3"/>
              </w:numPr>
              <w:rPr>
                <w:rFonts w:ascii="Cambria" w:hAnsi="Cambria"/>
              </w:rPr>
            </w:pPr>
            <w:r w:rsidRPr="00BE36A2">
              <w:rPr>
                <w:rFonts w:ascii="Cambria" w:hAnsi="Cambria"/>
              </w:rPr>
              <w:t>Addresses all grade-level AMS Mathematics standards by including a clear and explicit purpose for instruction and prioritizing critical concepts for each grade level.</w:t>
            </w:r>
          </w:p>
          <w:p w:rsidR="00BE36A2" w:rsidRPr="00BE36A2" w:rsidRDefault="00BE36A2" w:rsidP="00BE36A2">
            <w:pPr>
              <w:rPr>
                <w:rFonts w:ascii="Cambria" w:hAnsi="Cambria"/>
                <w:sz w:val="12"/>
                <w:szCs w:val="12"/>
              </w:rPr>
            </w:pPr>
          </w:p>
        </w:tc>
        <w:tc>
          <w:tcPr>
            <w:tcW w:w="1440" w:type="dxa"/>
            <w:vAlign w:val="center"/>
          </w:tcPr>
          <w:p w:rsidR="00BE36A2" w:rsidRPr="00DC15BD" w:rsidRDefault="00BE36A2" w:rsidP="00BE36A2">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BE36A2" w:rsidRPr="00DC15BD" w:rsidRDefault="00BE36A2" w:rsidP="00BE36A2">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BE36A2" w:rsidRPr="004B751E" w:rsidRDefault="00BE36A2" w:rsidP="00BE36A2">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BE36A2" w:rsidTr="007A4FCC">
        <w:trPr>
          <w:trHeight w:val="980"/>
        </w:trPr>
        <w:tc>
          <w:tcPr>
            <w:tcW w:w="7200" w:type="dxa"/>
          </w:tcPr>
          <w:p w:rsidR="00BE36A2" w:rsidRPr="00BE36A2" w:rsidRDefault="00BE36A2" w:rsidP="00BE36A2">
            <w:pPr>
              <w:spacing w:before="120" w:after="120"/>
              <w:jc w:val="center"/>
              <w:rPr>
                <w:rFonts w:ascii="Cambria" w:hAnsi="Cambria"/>
                <w:b/>
                <w:sz w:val="22"/>
                <w:szCs w:val="22"/>
              </w:rPr>
            </w:pPr>
            <w:r w:rsidRPr="00BE36A2">
              <w:rPr>
                <w:rFonts w:ascii="Cambria" w:hAnsi="Cambria"/>
                <w:b/>
                <w:sz w:val="22"/>
                <w:szCs w:val="22"/>
              </w:rPr>
              <w:t>COHERENCE</w:t>
            </w:r>
          </w:p>
          <w:p w:rsidR="00BE36A2" w:rsidRPr="00BE36A2" w:rsidRDefault="00BE36A2" w:rsidP="00BE36A2">
            <w:pPr>
              <w:pStyle w:val="ListParagraph"/>
              <w:numPr>
                <w:ilvl w:val="0"/>
                <w:numId w:val="3"/>
              </w:numPr>
              <w:rPr>
                <w:rFonts w:ascii="Cambria" w:hAnsi="Cambria"/>
              </w:rPr>
            </w:pPr>
            <w:r w:rsidRPr="00BE36A2">
              <w:rPr>
                <w:rFonts w:ascii="Cambria" w:hAnsi="Cambria"/>
              </w:rPr>
              <w:t>Materials are consistent with the learning progressions in the Standards based on previous understandings.</w:t>
            </w:r>
          </w:p>
          <w:p w:rsidR="00BE36A2" w:rsidRPr="00BE36A2" w:rsidRDefault="00BE36A2" w:rsidP="00BE36A2">
            <w:pPr>
              <w:rPr>
                <w:rFonts w:ascii="Cambria" w:hAnsi="Cambria"/>
              </w:rPr>
            </w:pPr>
          </w:p>
        </w:tc>
        <w:tc>
          <w:tcPr>
            <w:tcW w:w="1440" w:type="dxa"/>
            <w:vAlign w:val="center"/>
          </w:tcPr>
          <w:p w:rsidR="00BE36A2" w:rsidRPr="00DC15BD" w:rsidRDefault="00BE36A2" w:rsidP="00BE36A2">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BE36A2" w:rsidRPr="00DC15BD" w:rsidRDefault="00BE36A2" w:rsidP="00BE36A2">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BE36A2" w:rsidRPr="004B751E" w:rsidRDefault="00BE36A2" w:rsidP="00BE36A2">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BE36A2" w:rsidTr="007A4FCC">
        <w:tc>
          <w:tcPr>
            <w:tcW w:w="7200" w:type="dxa"/>
          </w:tcPr>
          <w:p w:rsidR="00BE36A2" w:rsidRPr="00BE36A2" w:rsidRDefault="00BE36A2" w:rsidP="00BE36A2">
            <w:pPr>
              <w:spacing w:before="120" w:after="120"/>
              <w:jc w:val="center"/>
              <w:rPr>
                <w:rFonts w:ascii="Cambria" w:hAnsi="Cambria"/>
                <w:b/>
                <w:sz w:val="22"/>
                <w:szCs w:val="22"/>
              </w:rPr>
            </w:pPr>
            <w:r w:rsidRPr="00BE36A2">
              <w:rPr>
                <w:rFonts w:ascii="Cambria" w:hAnsi="Cambria"/>
                <w:b/>
                <w:sz w:val="22"/>
                <w:szCs w:val="22"/>
              </w:rPr>
              <w:t>RIGOR</w:t>
            </w:r>
          </w:p>
          <w:p w:rsidR="00BE36A2" w:rsidRPr="00BE36A2" w:rsidRDefault="00BE36A2" w:rsidP="00F2394A">
            <w:pPr>
              <w:spacing w:after="120"/>
              <w:ind w:left="270"/>
              <w:rPr>
                <w:rFonts w:ascii="Cambria" w:hAnsi="Cambria"/>
                <w:i/>
                <w:sz w:val="22"/>
                <w:szCs w:val="22"/>
              </w:rPr>
            </w:pPr>
            <w:r w:rsidRPr="00BE36A2">
              <w:rPr>
                <w:rFonts w:ascii="Cambria" w:hAnsi="Cambria"/>
                <w:i/>
                <w:sz w:val="22"/>
                <w:szCs w:val="22"/>
              </w:rPr>
              <w:t>Requires students to engage with and demonstrate challenging mathematics with appropriate balance among the following:</w:t>
            </w:r>
          </w:p>
          <w:p w:rsidR="00BE36A2" w:rsidRPr="00BE36A2" w:rsidRDefault="00BE36A2" w:rsidP="00BE36A2">
            <w:pPr>
              <w:pStyle w:val="ListParagraph"/>
              <w:numPr>
                <w:ilvl w:val="0"/>
                <w:numId w:val="3"/>
              </w:numPr>
              <w:rPr>
                <w:rFonts w:ascii="Cambria" w:hAnsi="Cambria"/>
                <w:sz w:val="22"/>
                <w:szCs w:val="22"/>
              </w:rPr>
            </w:pPr>
            <w:r w:rsidRPr="00BE36A2">
              <w:rPr>
                <w:rFonts w:ascii="Cambria" w:hAnsi="Cambria"/>
                <w:b/>
                <w:sz w:val="22"/>
                <w:szCs w:val="22"/>
              </w:rPr>
              <w:t>Application:</w:t>
            </w:r>
            <w:r w:rsidRPr="00BE36A2">
              <w:rPr>
                <w:rFonts w:ascii="Cambria" w:hAnsi="Cambria"/>
                <w:sz w:val="22"/>
                <w:szCs w:val="22"/>
              </w:rPr>
              <w:t xml:space="preserve"> Provides opportunities for students to independently apply mathematical concepts in real-world situations. </w:t>
            </w:r>
          </w:p>
          <w:p w:rsidR="00BE36A2" w:rsidRPr="00BE36A2" w:rsidRDefault="00BE36A2" w:rsidP="00BE36A2">
            <w:pPr>
              <w:rPr>
                <w:rFonts w:ascii="Cambria" w:hAnsi="Cambria"/>
                <w:sz w:val="12"/>
                <w:szCs w:val="12"/>
              </w:rPr>
            </w:pPr>
          </w:p>
        </w:tc>
        <w:tc>
          <w:tcPr>
            <w:tcW w:w="1440" w:type="dxa"/>
            <w:vAlign w:val="center"/>
          </w:tcPr>
          <w:p w:rsidR="00BE36A2" w:rsidRPr="00DC15BD" w:rsidRDefault="00BE36A2" w:rsidP="00BE36A2">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BE36A2" w:rsidRPr="00DC15BD" w:rsidRDefault="00BE36A2" w:rsidP="00BE36A2">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BE36A2" w:rsidRPr="004B751E" w:rsidRDefault="00BE36A2" w:rsidP="00BE36A2">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C5769F" w:rsidRDefault="00C5769F" w:rsidP="00C5769F">
      <w:pPr>
        <w:rPr>
          <w:rFonts w:ascii="Cambria" w:hAnsi="Cambria"/>
          <w:sz w:val="22"/>
          <w:szCs w:val="22"/>
        </w:rPr>
      </w:pPr>
    </w:p>
    <w:p w:rsidR="00C5769F" w:rsidRPr="00FA09F0" w:rsidRDefault="00C5769F" w:rsidP="00C5769F">
      <w:pPr>
        <w:framePr w:hSpace="180" w:wrap="around" w:vAnchor="text" w:hAnchor="margin" w:y="99"/>
        <w:rPr>
          <w:rFonts w:ascii="Cambria" w:hAnsi="Cambria"/>
          <w:sz w:val="22"/>
          <w:szCs w:val="22"/>
        </w:rPr>
        <w:sectPr w:rsidR="00C5769F" w:rsidRPr="00FA09F0" w:rsidSect="00A55B8C">
          <w:type w:val="continuous"/>
          <w:pgSz w:w="15840" w:h="12240" w:orient="landscape" w:code="1"/>
          <w:pgMar w:top="720" w:right="634" w:bottom="720" w:left="720" w:header="720" w:footer="446" w:gutter="0"/>
          <w:cols w:num="2" w:space="86" w:equalWidth="0">
            <w:col w:w="7200" w:space="86"/>
            <w:col w:w="7200"/>
          </w:cols>
          <w:docGrid w:linePitch="360"/>
        </w:sectPr>
      </w:pPr>
    </w:p>
    <w:tbl>
      <w:tblPr>
        <w:tblStyle w:val="TableGrid"/>
        <w:tblpPr w:leftFromText="180" w:rightFromText="180" w:vertAnchor="text" w:tblpY="-150"/>
        <w:tblW w:w="14035" w:type="dxa"/>
        <w:tblCellMar>
          <w:left w:w="0" w:type="dxa"/>
          <w:right w:w="0" w:type="dxa"/>
        </w:tblCellMar>
        <w:tblLook w:val="04A0" w:firstRow="1" w:lastRow="0" w:firstColumn="1" w:lastColumn="0" w:noHBand="0" w:noVBand="1"/>
        <w:tblDescription w:val="Alignment to AMS Mathematical Content continued"/>
      </w:tblPr>
      <w:tblGrid>
        <w:gridCol w:w="6998"/>
        <w:gridCol w:w="1410"/>
        <w:gridCol w:w="5627"/>
      </w:tblGrid>
      <w:tr w:rsidR="00F30E6D" w:rsidTr="00730A62">
        <w:trPr>
          <w:trHeight w:val="530"/>
          <w:tblHeader/>
        </w:trPr>
        <w:tc>
          <w:tcPr>
            <w:tcW w:w="7200" w:type="dxa"/>
            <w:shd w:val="clear" w:color="auto" w:fill="002060"/>
            <w:vAlign w:val="center"/>
          </w:tcPr>
          <w:p w:rsidR="00F30E6D" w:rsidRPr="00F30E6D" w:rsidRDefault="00F30E6D" w:rsidP="00F30E6D">
            <w:pPr>
              <w:pStyle w:val="ListParagraph"/>
              <w:numPr>
                <w:ilvl w:val="0"/>
                <w:numId w:val="34"/>
              </w:numPr>
              <w:pBdr>
                <w:left w:val="single" w:sz="4" w:space="5" w:color="auto"/>
              </w:pBdr>
              <w:rPr>
                <w:rFonts w:ascii="Cambria" w:hAnsi="Cambria"/>
                <w:b/>
                <w:color w:val="FFFFFF" w:themeColor="background1"/>
                <w:u w:val="single"/>
              </w:rPr>
            </w:pPr>
            <w:r w:rsidRPr="00F30E6D">
              <w:rPr>
                <w:rFonts w:ascii="Cambria" w:hAnsi="Cambria"/>
                <w:b/>
                <w:color w:val="FFFFFF" w:themeColor="background1"/>
              </w:rPr>
              <w:lastRenderedPageBreak/>
              <w:t>Alignment to the AMS Mathematical Content (cont.)</w:t>
            </w:r>
          </w:p>
        </w:tc>
        <w:tc>
          <w:tcPr>
            <w:tcW w:w="1440" w:type="dxa"/>
            <w:shd w:val="clear" w:color="auto" w:fill="002060"/>
            <w:vAlign w:val="center"/>
          </w:tcPr>
          <w:p w:rsidR="00F30E6D" w:rsidRPr="00F30E6D" w:rsidRDefault="00F30E6D" w:rsidP="00F30E6D">
            <w:pPr>
              <w:jc w:val="center"/>
              <w:rPr>
                <w:rFonts w:ascii="Cambria" w:hAnsi="Cambria"/>
                <w:color w:val="FFFFFF" w:themeColor="background1"/>
              </w:rPr>
            </w:pPr>
            <w:r w:rsidRPr="00F30E6D">
              <w:rPr>
                <w:rFonts w:ascii="Cambria" w:eastAsia="Times New Roman" w:hAnsi="Cambria"/>
                <w:b/>
              </w:rPr>
              <w:t>Rating (0-4)</w:t>
            </w:r>
          </w:p>
        </w:tc>
        <w:tc>
          <w:tcPr>
            <w:tcW w:w="5760" w:type="dxa"/>
            <w:shd w:val="clear" w:color="auto" w:fill="002060"/>
            <w:vAlign w:val="center"/>
          </w:tcPr>
          <w:p w:rsidR="00F30E6D" w:rsidRPr="00F30E6D" w:rsidRDefault="00F30E6D" w:rsidP="00F30E6D">
            <w:pPr>
              <w:jc w:val="center"/>
              <w:rPr>
                <w:rFonts w:ascii="Cambria" w:hAnsi="Cambria"/>
                <w:color w:val="FFFFFF" w:themeColor="background1"/>
              </w:rPr>
            </w:pPr>
            <w:r w:rsidRPr="00F30E6D">
              <w:rPr>
                <w:rFonts w:ascii="Cambria" w:eastAsia="Times New Roman" w:hAnsi="Cambria"/>
                <w:b/>
              </w:rPr>
              <w:t>Justification/Comments with Examples</w:t>
            </w:r>
          </w:p>
        </w:tc>
      </w:tr>
      <w:tr w:rsidR="00F30E6D" w:rsidTr="007A4FCC">
        <w:tc>
          <w:tcPr>
            <w:tcW w:w="7200" w:type="dxa"/>
          </w:tcPr>
          <w:p w:rsidR="00F30E6D" w:rsidRPr="00DB5E13" w:rsidRDefault="00F30E6D" w:rsidP="00F30E6D">
            <w:pPr>
              <w:pStyle w:val="ListParagraph"/>
              <w:numPr>
                <w:ilvl w:val="0"/>
                <w:numId w:val="3"/>
              </w:numPr>
              <w:spacing w:before="120" w:after="120"/>
              <w:rPr>
                <w:rFonts w:ascii="Cambria" w:hAnsi="Cambria"/>
                <w:sz w:val="22"/>
                <w:szCs w:val="22"/>
              </w:rPr>
            </w:pPr>
            <w:r w:rsidRPr="00DB5E13">
              <w:rPr>
                <w:rFonts w:ascii="Cambria" w:hAnsi="Cambria"/>
                <w:b/>
                <w:sz w:val="22"/>
                <w:szCs w:val="22"/>
              </w:rPr>
              <w:t>Conceptual Understanding:</w:t>
            </w:r>
            <w:r w:rsidRPr="00DB5E13">
              <w:rPr>
                <w:rFonts w:ascii="Cambria" w:hAnsi="Cambria"/>
                <w:sz w:val="22"/>
                <w:szCs w:val="22"/>
              </w:rPr>
              <w:t xml:space="preserve"> Develops understanding through conceptual problems and questions, multiple representations and opportunities for students to write and speak </w:t>
            </w:r>
            <w:r>
              <w:rPr>
                <w:rFonts w:ascii="Cambria" w:hAnsi="Cambria"/>
                <w:sz w:val="22"/>
                <w:szCs w:val="22"/>
              </w:rPr>
              <w:t>mathematically</w:t>
            </w:r>
            <w:r w:rsidRPr="00DB5E13">
              <w:rPr>
                <w:rFonts w:ascii="Cambria" w:hAnsi="Cambria"/>
                <w:sz w:val="22"/>
                <w:szCs w:val="22"/>
              </w:rPr>
              <w:t>.</w:t>
            </w:r>
          </w:p>
        </w:tc>
        <w:tc>
          <w:tcPr>
            <w:tcW w:w="1440" w:type="dxa"/>
            <w:vAlign w:val="center"/>
          </w:tcPr>
          <w:p w:rsidR="00F30E6D" w:rsidRPr="00DC15BD" w:rsidRDefault="00F30E6D" w:rsidP="00F30E6D">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F30E6D" w:rsidRPr="00DC15BD" w:rsidRDefault="00F30E6D" w:rsidP="00F30E6D">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F30E6D" w:rsidRPr="004B751E" w:rsidRDefault="00F30E6D" w:rsidP="00F30E6D">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F30E6D" w:rsidRPr="00864F9D" w:rsidTr="007A4FCC">
        <w:trPr>
          <w:trHeight w:val="1097"/>
        </w:trPr>
        <w:tc>
          <w:tcPr>
            <w:tcW w:w="7200" w:type="dxa"/>
          </w:tcPr>
          <w:p w:rsidR="00F30E6D" w:rsidRPr="00DB5E13" w:rsidRDefault="00F30E6D" w:rsidP="00F30E6D">
            <w:pPr>
              <w:pStyle w:val="ListParagraph"/>
              <w:numPr>
                <w:ilvl w:val="0"/>
                <w:numId w:val="3"/>
              </w:numPr>
              <w:spacing w:before="120" w:after="120"/>
              <w:rPr>
                <w:rFonts w:ascii="Cambria" w:hAnsi="Cambria"/>
                <w:sz w:val="22"/>
                <w:szCs w:val="22"/>
              </w:rPr>
            </w:pPr>
            <w:r w:rsidRPr="00DB5E13">
              <w:rPr>
                <w:rFonts w:ascii="Cambria" w:hAnsi="Cambria"/>
                <w:b/>
                <w:sz w:val="22"/>
                <w:szCs w:val="22"/>
              </w:rPr>
              <w:t>Procedural Skill and Fluency</w:t>
            </w:r>
            <w:r w:rsidRPr="00DB5E13">
              <w:rPr>
                <w:rFonts w:ascii="Cambria" w:hAnsi="Cambria"/>
                <w:sz w:val="22"/>
                <w:szCs w:val="22"/>
              </w:rPr>
              <w:t>: Expects, supports and provides guidelines for procedural skill and fluency with core calculations and mathematical procedures (when called for in the standards of the grade) to be performed quickly and accurately.</w:t>
            </w:r>
          </w:p>
        </w:tc>
        <w:tc>
          <w:tcPr>
            <w:tcW w:w="1440" w:type="dxa"/>
            <w:vAlign w:val="center"/>
          </w:tcPr>
          <w:p w:rsidR="00F30E6D" w:rsidRPr="00DC15BD" w:rsidRDefault="00F30E6D" w:rsidP="00F30E6D">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F30E6D" w:rsidRPr="00DC15BD" w:rsidRDefault="00F30E6D" w:rsidP="00F30E6D">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F30E6D" w:rsidRPr="004B751E" w:rsidRDefault="00F30E6D" w:rsidP="00F30E6D">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F30E6D" w:rsidRDefault="00F30E6D" w:rsidP="00F30E6D">
      <w:pPr>
        <w:widowControl w:val="0"/>
        <w:rPr>
          <w:rFonts w:ascii="Cambria" w:hAnsi="Cambria"/>
        </w:rPr>
        <w:sectPr w:rsidR="00F30E6D" w:rsidSect="00F30E6D">
          <w:pgSz w:w="15840" w:h="12240" w:orient="landscape"/>
          <w:pgMar w:top="720" w:right="630" w:bottom="720" w:left="900" w:header="720" w:footer="450" w:gutter="0"/>
          <w:cols w:space="720"/>
          <w:docGrid w:linePitch="360"/>
        </w:sectPr>
      </w:pPr>
      <w:r>
        <w:rPr>
          <w:rFonts w:ascii="Cambria" w:hAnsi="Cambria"/>
        </w:rPr>
        <w:t xml:space="preserve"> </w:t>
      </w:r>
    </w:p>
    <w:p w:rsidR="00F30E6D" w:rsidRDefault="00F30E6D" w:rsidP="00F30E6D">
      <w:pPr>
        <w:ind w:right="180"/>
        <w:rPr>
          <w:rFonts w:ascii="Cambria" w:hAnsi="Cambria"/>
          <w:b/>
        </w:rPr>
      </w:pPr>
      <w:r w:rsidRPr="001C4167">
        <w:rPr>
          <w:rFonts w:ascii="Cambria" w:hAnsi="Cambria"/>
          <w:b/>
        </w:rPr>
        <w:t xml:space="preserve">Total the </w:t>
      </w:r>
      <w:r>
        <w:rPr>
          <w:rFonts w:ascii="Cambria" w:hAnsi="Cambria"/>
          <w:b/>
        </w:rPr>
        <w:t>number of point in column 2. Check the box that corresponds to the total of earned points in column 2 that measures if the section meets expectations.</w:t>
      </w:r>
    </w:p>
    <w:p w:rsidR="00F30E6D" w:rsidRDefault="00F30E6D" w:rsidP="00F30E6D">
      <w:pPr>
        <w:ind w:left="-90" w:right="33"/>
        <w:jc w:val="center"/>
        <w:rPr>
          <w:rFonts w:cs="Times New Roman"/>
          <w:b/>
        </w:rPr>
      </w:pPr>
      <w:r>
        <w:rPr>
          <w:rFonts w:ascii="Cambria" w:hAnsi="Cambria"/>
          <w:b/>
        </w:rPr>
        <w:br w:type="column"/>
      </w:r>
      <w:proofErr w:type="spellStart"/>
      <w:r>
        <w:rPr>
          <w:rFonts w:cs="Times New Roman"/>
          <w:b/>
        </w:rPr>
        <w:t>Earned</w:t>
      </w:r>
      <w:proofErr w:type="gramStart"/>
      <w:r>
        <w:rPr>
          <w:rFonts w:cs="Times New Roman"/>
          <w:b/>
        </w:rPr>
        <w:t>:_</w:t>
      </w:r>
      <w:proofErr w:type="gramEnd"/>
      <w:r>
        <w:rPr>
          <w:rFonts w:cs="Times New Roman"/>
          <w:b/>
        </w:rPr>
        <w:t>__</w:t>
      </w:r>
      <w:r w:rsidRPr="001C4167">
        <w:rPr>
          <w:rFonts w:cs="Times New Roman"/>
          <w:b/>
        </w:rPr>
        <w:t>of</w:t>
      </w:r>
      <w:proofErr w:type="spellEnd"/>
      <w:r w:rsidRPr="001C4167">
        <w:rPr>
          <w:rFonts w:cs="Times New Roman"/>
          <w:b/>
        </w:rPr>
        <w:t xml:space="preserve"> </w:t>
      </w:r>
      <w:r>
        <w:rPr>
          <w:rFonts w:cs="Times New Roman"/>
          <w:b/>
        </w:rPr>
        <w:t>20</w:t>
      </w:r>
      <w:r w:rsidRPr="001C4167">
        <w:rPr>
          <w:rFonts w:cs="Times New Roman"/>
          <w:b/>
        </w:rPr>
        <w:t xml:space="preserve"> point</w:t>
      </w:r>
    </w:p>
    <w:p w:rsidR="00F30E6D" w:rsidRPr="001C4167" w:rsidRDefault="00F30E6D" w:rsidP="00F30E6D">
      <w:pPr>
        <w:ind w:right="180"/>
        <w:rPr>
          <w:rFonts w:ascii="Cambria" w:hAnsi="Cambria"/>
          <w:b/>
          <w:sz w:val="22"/>
          <w:szCs w:val="22"/>
        </w:rPr>
      </w:pPr>
      <w:r>
        <w:rPr>
          <w:rFonts w:cs="Times New Roman"/>
          <w:b/>
        </w:rPr>
        <w:br w:type="column"/>
      </w:r>
      <w:r>
        <w:rPr>
          <w:rFonts w:ascii="Cambria" w:hAnsi="Cambria"/>
          <w:b/>
          <w:sz w:val="22"/>
          <w:szCs w:val="22"/>
        </w:rPr>
        <w:fldChar w:fldCharType="begin">
          <w:ffData>
            <w:name w:val="Check10"/>
            <w:enabled/>
            <w:calcOnExit w:val="0"/>
            <w:checkBox>
              <w:sizeAuto/>
              <w:default w:val="0"/>
            </w:checkBox>
          </w:ffData>
        </w:fldChar>
      </w:r>
      <w:bookmarkStart w:id="15" w:name="Check10"/>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bookmarkEnd w:id="15"/>
      <w:r w:rsidRPr="001C4167">
        <w:rPr>
          <w:rFonts w:ascii="Cambria" w:hAnsi="Cambria"/>
          <w:b/>
          <w:sz w:val="22"/>
          <w:szCs w:val="22"/>
        </w:rPr>
        <w:t>Meets expectations (</w:t>
      </w:r>
      <w:r>
        <w:rPr>
          <w:rFonts w:ascii="Cambria" w:hAnsi="Cambria"/>
          <w:b/>
          <w:sz w:val="22"/>
          <w:szCs w:val="22"/>
        </w:rPr>
        <w:t>18</w:t>
      </w:r>
      <w:r w:rsidRPr="001C4167">
        <w:rPr>
          <w:rFonts w:ascii="Cambria" w:hAnsi="Cambria"/>
          <w:b/>
          <w:sz w:val="22"/>
          <w:szCs w:val="22"/>
        </w:rPr>
        <w:t xml:space="preserve"> -</w:t>
      </w:r>
      <w:r>
        <w:rPr>
          <w:rFonts w:ascii="Cambria" w:hAnsi="Cambria"/>
          <w:b/>
          <w:sz w:val="22"/>
          <w:szCs w:val="22"/>
        </w:rPr>
        <w:t>20</w:t>
      </w:r>
      <w:r w:rsidRPr="001C4167">
        <w:rPr>
          <w:rFonts w:ascii="Cambria" w:hAnsi="Cambria"/>
          <w:b/>
          <w:sz w:val="22"/>
          <w:szCs w:val="22"/>
        </w:rPr>
        <w:t xml:space="preserve"> points)</w:t>
      </w:r>
    </w:p>
    <w:p w:rsidR="00F30E6D" w:rsidRPr="004115B0" w:rsidRDefault="00F30E6D" w:rsidP="00F30E6D">
      <w:pPr>
        <w:tabs>
          <w:tab w:val="left" w:pos="360"/>
        </w:tabs>
        <w:spacing w:after="60"/>
        <w:ind w:left="450" w:hanging="450"/>
        <w:rPr>
          <w:rFonts w:ascii="Cambria" w:hAnsi="Cambria"/>
          <w:b/>
          <w:sz w:val="22"/>
          <w:szCs w:val="22"/>
        </w:rPr>
      </w:pPr>
      <w:r>
        <w:rPr>
          <w:rFonts w:ascii="Cambria" w:hAnsi="Cambria"/>
          <w:b/>
          <w:sz w:val="22"/>
          <w:szCs w:val="22"/>
        </w:rPr>
        <w:fldChar w:fldCharType="begin">
          <w:ffData>
            <w:name w:val="Check12"/>
            <w:enabled/>
            <w:calcOnExit w:val="0"/>
            <w:checkBox>
              <w:sizeAuto/>
              <w:default w:val="0"/>
            </w:checkBox>
          </w:ffData>
        </w:fldChar>
      </w:r>
      <w:bookmarkStart w:id="16" w:name="Check12"/>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bookmarkEnd w:id="16"/>
      <w:r w:rsidRPr="001C4167">
        <w:rPr>
          <w:rFonts w:ascii="Cambria" w:hAnsi="Cambria"/>
          <w:b/>
          <w:sz w:val="22"/>
          <w:szCs w:val="22"/>
        </w:rPr>
        <w:t>Partially meets expectations (</w:t>
      </w:r>
      <w:r>
        <w:rPr>
          <w:rFonts w:ascii="Cambria" w:hAnsi="Cambria"/>
          <w:b/>
          <w:sz w:val="22"/>
          <w:szCs w:val="22"/>
        </w:rPr>
        <w:t>12</w:t>
      </w:r>
      <w:r w:rsidRPr="001C4167">
        <w:rPr>
          <w:rFonts w:ascii="Cambria" w:hAnsi="Cambria"/>
          <w:b/>
          <w:sz w:val="22"/>
          <w:szCs w:val="22"/>
        </w:rPr>
        <w:t xml:space="preserve"> -</w:t>
      </w:r>
      <w:r>
        <w:rPr>
          <w:rFonts w:ascii="Cambria" w:hAnsi="Cambria"/>
          <w:b/>
          <w:sz w:val="22"/>
          <w:szCs w:val="22"/>
        </w:rPr>
        <w:t>18</w:t>
      </w:r>
      <w:r w:rsidRPr="001C4167">
        <w:rPr>
          <w:rFonts w:ascii="Cambria" w:hAnsi="Cambria"/>
          <w:sz w:val="22"/>
          <w:szCs w:val="22"/>
        </w:rPr>
        <w:t xml:space="preserve"> </w:t>
      </w:r>
      <w:r w:rsidRPr="004115B0">
        <w:rPr>
          <w:rFonts w:ascii="Cambria" w:hAnsi="Cambria"/>
          <w:b/>
          <w:sz w:val="22"/>
          <w:szCs w:val="22"/>
        </w:rPr>
        <w:t>points)</w:t>
      </w:r>
    </w:p>
    <w:p w:rsidR="00F30E6D" w:rsidRDefault="00F30E6D" w:rsidP="00F30E6D">
      <w:pPr>
        <w:tabs>
          <w:tab w:val="center" w:pos="540"/>
        </w:tabs>
        <w:spacing w:after="60"/>
        <w:rPr>
          <w:rFonts w:ascii="Cambria" w:hAnsi="Cambria"/>
          <w:b/>
          <w:sz w:val="22"/>
          <w:szCs w:val="22"/>
        </w:rPr>
        <w:sectPr w:rsidR="00F30E6D" w:rsidSect="007A4FCC">
          <w:type w:val="continuous"/>
          <w:pgSz w:w="15840" w:h="12240" w:orient="landscape"/>
          <w:pgMar w:top="720" w:right="630" w:bottom="720" w:left="900" w:header="720" w:footer="450" w:gutter="0"/>
          <w:cols w:num="3" w:space="288" w:equalWidth="0">
            <w:col w:w="6840" w:space="288"/>
            <w:col w:w="1440" w:space="576"/>
            <w:col w:w="5166"/>
          </w:cols>
          <w:docGrid w:linePitch="360"/>
        </w:sectPr>
      </w:pPr>
      <w:r>
        <w:rPr>
          <w:rFonts w:ascii="Cambria" w:hAnsi="Cambria"/>
          <w:b/>
          <w:sz w:val="22"/>
          <w:szCs w:val="22"/>
        </w:rPr>
        <w:fldChar w:fldCharType="begin">
          <w:ffData>
            <w:name w:val="Check11"/>
            <w:enabled/>
            <w:calcOnExit w:val="0"/>
            <w:checkBox>
              <w:sizeAuto/>
              <w:default w:val="0"/>
            </w:checkBox>
          </w:ffData>
        </w:fldChar>
      </w:r>
      <w:bookmarkStart w:id="17" w:name="Check11"/>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bookmarkEnd w:id="17"/>
      <w:r>
        <w:rPr>
          <w:rFonts w:ascii="Cambria" w:hAnsi="Cambria"/>
          <w:b/>
          <w:sz w:val="22"/>
          <w:szCs w:val="22"/>
        </w:rPr>
        <w:tab/>
      </w:r>
      <w:r w:rsidRPr="001C4167">
        <w:rPr>
          <w:rFonts w:ascii="Cambria" w:hAnsi="Cambria"/>
          <w:b/>
          <w:sz w:val="22"/>
          <w:szCs w:val="22"/>
        </w:rPr>
        <w:t>Does not meet expectations (</w:t>
      </w:r>
      <w:r w:rsidRPr="001C4167">
        <w:rPr>
          <w:rFonts w:ascii="Cambria" w:hAnsi="Cambria" w:cs="Calibri"/>
          <w:b/>
          <w:sz w:val="22"/>
          <w:szCs w:val="22"/>
        </w:rPr>
        <w:t xml:space="preserve">&lt; </w:t>
      </w:r>
      <w:r>
        <w:rPr>
          <w:rFonts w:ascii="Cambria" w:hAnsi="Cambria"/>
          <w:b/>
          <w:sz w:val="22"/>
          <w:szCs w:val="22"/>
        </w:rPr>
        <w:t>12 points)</w:t>
      </w:r>
    </w:p>
    <w:tbl>
      <w:tblPr>
        <w:tblStyle w:val="TableGrid1"/>
        <w:tblpPr w:leftFromText="180" w:rightFromText="180" w:vertAnchor="text" w:horzAnchor="margin" w:tblpY="100"/>
        <w:tblW w:w="14154" w:type="dxa"/>
        <w:tblCellMar>
          <w:left w:w="0" w:type="dxa"/>
          <w:right w:w="0" w:type="dxa"/>
        </w:tblCellMar>
        <w:tblLook w:val="04A0" w:firstRow="1" w:lastRow="0" w:firstColumn="1" w:lastColumn="0" w:noHBand="0" w:noVBand="1"/>
        <w:tblDescription w:val="Section II Alignment to the AMS Math practices"/>
      </w:tblPr>
      <w:tblGrid>
        <w:gridCol w:w="7064"/>
        <w:gridCol w:w="1420"/>
        <w:gridCol w:w="5670"/>
      </w:tblGrid>
      <w:tr w:rsidR="001D1BBB" w:rsidRPr="00C04EB5" w:rsidTr="00730A62">
        <w:trPr>
          <w:trHeight w:val="616"/>
          <w:tblHeader/>
        </w:trPr>
        <w:tc>
          <w:tcPr>
            <w:tcW w:w="7200" w:type="dxa"/>
            <w:shd w:val="clear" w:color="auto" w:fill="002060"/>
            <w:vAlign w:val="center"/>
          </w:tcPr>
          <w:p w:rsidR="001D1BBB" w:rsidRPr="007001F0" w:rsidRDefault="001D1BBB" w:rsidP="001D1BBB">
            <w:pPr>
              <w:pStyle w:val="ListParagraph"/>
              <w:numPr>
                <w:ilvl w:val="0"/>
                <w:numId w:val="35"/>
              </w:numPr>
              <w:ind w:left="720" w:hanging="356"/>
              <w:rPr>
                <w:rFonts w:ascii="Cambria" w:hAnsi="Cambria"/>
                <w:b/>
              </w:rPr>
            </w:pPr>
            <w:r w:rsidRPr="007001F0">
              <w:rPr>
                <w:rFonts w:ascii="Cambria" w:hAnsi="Cambria"/>
                <w:b/>
              </w:rPr>
              <w:t>Alignment to the AMS Mathematical Practices</w:t>
            </w:r>
          </w:p>
        </w:tc>
        <w:tc>
          <w:tcPr>
            <w:tcW w:w="1440" w:type="dxa"/>
            <w:shd w:val="clear" w:color="auto" w:fill="002060"/>
            <w:vAlign w:val="center"/>
          </w:tcPr>
          <w:p w:rsidR="001D1BBB" w:rsidRPr="0096136E" w:rsidRDefault="001D1BBB" w:rsidP="001D1BBB">
            <w:pPr>
              <w:spacing w:line="331" w:lineRule="exact"/>
              <w:rPr>
                <w:rFonts w:ascii="Cambria" w:eastAsia="Times New Roman" w:hAnsi="Cambria" w:cs="Times New Roman"/>
                <w:b/>
              </w:rPr>
            </w:pPr>
            <w:r w:rsidRPr="0096136E">
              <w:rPr>
                <w:rFonts w:ascii="Cambria" w:eastAsia="Times New Roman" w:hAnsi="Cambria" w:cs="Times New Roman"/>
                <w:b/>
              </w:rPr>
              <w:t>Rating (0-4)</w:t>
            </w:r>
          </w:p>
        </w:tc>
        <w:tc>
          <w:tcPr>
            <w:tcW w:w="5760" w:type="dxa"/>
            <w:shd w:val="clear" w:color="auto" w:fill="002060"/>
            <w:vAlign w:val="center"/>
          </w:tcPr>
          <w:p w:rsidR="001D1BBB" w:rsidRPr="0096136E" w:rsidRDefault="001D1BBB" w:rsidP="001D1BBB">
            <w:pPr>
              <w:spacing w:line="331" w:lineRule="exact"/>
              <w:jc w:val="center"/>
              <w:rPr>
                <w:rFonts w:ascii="Cambria" w:eastAsia="Times New Roman" w:hAnsi="Cambria" w:cs="Times New Roman"/>
                <w:b/>
              </w:rPr>
            </w:pPr>
            <w:r w:rsidRPr="0096136E">
              <w:rPr>
                <w:rFonts w:ascii="Cambria" w:eastAsia="Times New Roman" w:hAnsi="Cambria" w:cs="Times New Roman"/>
                <w:b/>
              </w:rPr>
              <w:t>Justification/Comments with Examples</w:t>
            </w:r>
          </w:p>
        </w:tc>
      </w:tr>
      <w:tr w:rsidR="00A21C5B" w:rsidRPr="00C04EB5" w:rsidTr="007A4FCC">
        <w:trPr>
          <w:trHeight w:val="1205"/>
        </w:trPr>
        <w:tc>
          <w:tcPr>
            <w:tcW w:w="7200" w:type="dxa"/>
          </w:tcPr>
          <w:p w:rsidR="00A21C5B" w:rsidRDefault="00A21C5B" w:rsidP="00F90869">
            <w:pPr>
              <w:spacing w:before="120"/>
              <w:ind w:left="180"/>
              <w:rPr>
                <w:rFonts w:ascii="Cambria" w:hAnsi="Cambria"/>
                <w:sz w:val="22"/>
                <w:szCs w:val="22"/>
              </w:rPr>
            </w:pPr>
            <w:r w:rsidRPr="00C04EB5">
              <w:rPr>
                <w:rFonts w:ascii="Cambria" w:hAnsi="Cambria"/>
                <w:i/>
                <w:sz w:val="22"/>
                <w:szCs w:val="22"/>
              </w:rPr>
              <w:t>The instructional materials identify and utilize the Standards for Mathematical Practice (MP)</w:t>
            </w:r>
            <w:r w:rsidRPr="00C04EB5">
              <w:rPr>
                <w:rFonts w:ascii="Cambria" w:hAnsi="Cambria"/>
                <w:sz w:val="22"/>
                <w:szCs w:val="22"/>
              </w:rPr>
              <w:t>:</w:t>
            </w:r>
          </w:p>
          <w:p w:rsidR="00A21C5B" w:rsidRPr="006F4D63" w:rsidRDefault="00A21C5B" w:rsidP="00A21C5B">
            <w:pPr>
              <w:spacing w:before="120"/>
              <w:rPr>
                <w:rFonts w:ascii="Cambria" w:hAnsi="Cambria"/>
                <w:sz w:val="8"/>
                <w:szCs w:val="8"/>
              </w:rPr>
            </w:pPr>
          </w:p>
          <w:p w:rsidR="00A21C5B" w:rsidRPr="00C04EB5" w:rsidRDefault="00A21C5B" w:rsidP="00A21C5B">
            <w:pPr>
              <w:numPr>
                <w:ilvl w:val="0"/>
                <w:numId w:val="3"/>
              </w:numPr>
              <w:spacing w:before="240" w:after="240"/>
              <w:ind w:left="907"/>
              <w:contextualSpacing/>
              <w:rPr>
                <w:rFonts w:ascii="Cambria" w:hAnsi="Cambria"/>
                <w:sz w:val="22"/>
                <w:szCs w:val="22"/>
              </w:rPr>
            </w:pPr>
            <w:r w:rsidRPr="00C04EB5">
              <w:rPr>
                <w:rFonts w:ascii="Cambria" w:hAnsi="Cambria"/>
                <w:sz w:val="22"/>
                <w:szCs w:val="22"/>
              </w:rPr>
              <w:t>The mathematical practices are explicit and central to the lessons, handled in a grade-appropriate way and well connected to the content being addressed.</w:t>
            </w:r>
          </w:p>
        </w:tc>
        <w:tc>
          <w:tcPr>
            <w:tcW w:w="1440" w:type="dxa"/>
            <w:vAlign w:val="center"/>
          </w:tcPr>
          <w:p w:rsidR="00A21C5B" w:rsidRPr="00DC15BD" w:rsidRDefault="00A21C5B" w:rsidP="00A21C5B">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A21C5B" w:rsidRPr="004B751E" w:rsidRDefault="00A21C5B" w:rsidP="00A21C5B">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A21C5B" w:rsidRPr="00C04EB5" w:rsidTr="007A4FCC">
        <w:trPr>
          <w:trHeight w:val="1205"/>
        </w:trPr>
        <w:tc>
          <w:tcPr>
            <w:tcW w:w="7200" w:type="dxa"/>
          </w:tcPr>
          <w:p w:rsidR="00A21C5B" w:rsidRPr="00C04EB5" w:rsidRDefault="00A21C5B" w:rsidP="00A21C5B">
            <w:pPr>
              <w:numPr>
                <w:ilvl w:val="0"/>
                <w:numId w:val="3"/>
              </w:numPr>
              <w:spacing w:before="120" w:after="120"/>
              <w:ind w:left="907"/>
              <w:rPr>
                <w:rFonts w:ascii="Cambria" w:hAnsi="Cambria"/>
                <w:sz w:val="22"/>
                <w:szCs w:val="22"/>
              </w:rPr>
            </w:pPr>
            <w:r w:rsidRPr="00C04EB5">
              <w:rPr>
                <w:rFonts w:ascii="Cambria" w:hAnsi="Cambria"/>
                <w:b/>
                <w:sz w:val="22"/>
                <w:szCs w:val="22"/>
              </w:rPr>
              <w:t>Overarching habits of mind of a productive mathematical thinker</w:t>
            </w:r>
            <w:r w:rsidRPr="00C04EB5">
              <w:rPr>
                <w:rFonts w:ascii="Cambria" w:hAnsi="Cambria"/>
                <w:sz w:val="22"/>
                <w:szCs w:val="22"/>
              </w:rPr>
              <w:t xml:space="preserve">: Engages students in productive struggle through relevant, thought-provoking questions, problems and tasks that stimulate interest and elicit mathematical thinking. </w:t>
            </w:r>
            <w:r w:rsidRPr="00C04EB5">
              <w:rPr>
                <w:rFonts w:ascii="Cambria" w:hAnsi="Cambria"/>
                <w:b/>
                <w:sz w:val="22"/>
                <w:szCs w:val="22"/>
              </w:rPr>
              <w:t>(MP.1)</w:t>
            </w:r>
            <w:r w:rsidRPr="00C04EB5">
              <w:rPr>
                <w:rFonts w:ascii="Cambria" w:hAnsi="Cambria"/>
                <w:sz w:val="22"/>
                <w:szCs w:val="22"/>
              </w:rPr>
              <w:t xml:space="preserve">  Uses and encourages precise and accurate mathematics, academic language, terminology and concrete or abstract representations. </w:t>
            </w:r>
            <w:r w:rsidRPr="00C04EB5">
              <w:rPr>
                <w:rFonts w:ascii="Cambria" w:hAnsi="Cambria"/>
                <w:b/>
                <w:sz w:val="22"/>
                <w:szCs w:val="22"/>
              </w:rPr>
              <w:t>(MP.6)</w:t>
            </w:r>
          </w:p>
        </w:tc>
        <w:tc>
          <w:tcPr>
            <w:tcW w:w="1440" w:type="dxa"/>
            <w:vAlign w:val="center"/>
          </w:tcPr>
          <w:p w:rsidR="00A21C5B" w:rsidRPr="00DC15BD" w:rsidRDefault="00A21C5B" w:rsidP="00A21C5B">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A21C5B" w:rsidRPr="004B751E" w:rsidRDefault="00A21C5B" w:rsidP="00A21C5B">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A21C5B" w:rsidRPr="00C04EB5" w:rsidTr="007A4FCC">
        <w:trPr>
          <w:trHeight w:val="1205"/>
        </w:trPr>
        <w:tc>
          <w:tcPr>
            <w:tcW w:w="7200" w:type="dxa"/>
          </w:tcPr>
          <w:p w:rsidR="00A21C5B" w:rsidRPr="00C04EB5" w:rsidRDefault="00A21C5B" w:rsidP="00A21C5B">
            <w:pPr>
              <w:numPr>
                <w:ilvl w:val="0"/>
                <w:numId w:val="3"/>
              </w:numPr>
              <w:spacing w:before="120" w:after="120"/>
              <w:ind w:left="907"/>
              <w:rPr>
                <w:rFonts w:ascii="Cambria" w:hAnsi="Cambria"/>
                <w:b/>
                <w:sz w:val="22"/>
                <w:szCs w:val="22"/>
              </w:rPr>
            </w:pPr>
            <w:r w:rsidRPr="00C04EB5">
              <w:rPr>
                <w:rFonts w:ascii="Cambria" w:hAnsi="Cambria"/>
                <w:b/>
                <w:sz w:val="22"/>
                <w:szCs w:val="22"/>
              </w:rPr>
              <w:t>Reasoning and explaining:</w:t>
            </w:r>
            <w:r w:rsidRPr="00C04EB5">
              <w:rPr>
                <w:rFonts w:ascii="Cambria" w:hAnsi="Cambria"/>
                <w:sz w:val="22"/>
                <w:szCs w:val="22"/>
              </w:rPr>
              <w:t xml:space="preserve">  Provides sufficient opportunities for students to reason mathematically and express reasoning through classroom discussion, written work and independent thinking. </w:t>
            </w:r>
            <w:r w:rsidRPr="00C04EB5">
              <w:rPr>
                <w:rFonts w:ascii="Cambria" w:hAnsi="Cambria"/>
                <w:b/>
                <w:sz w:val="22"/>
                <w:szCs w:val="22"/>
              </w:rPr>
              <w:t>(MP.2 &amp; MP.3)</w:t>
            </w:r>
          </w:p>
        </w:tc>
        <w:tc>
          <w:tcPr>
            <w:tcW w:w="1440" w:type="dxa"/>
            <w:vAlign w:val="center"/>
          </w:tcPr>
          <w:p w:rsidR="00A21C5B" w:rsidRPr="00DC15BD" w:rsidRDefault="00A21C5B" w:rsidP="00A21C5B">
            <w:pPr>
              <w:spacing w:before="120" w:after="120"/>
              <w:jc w:val="center"/>
              <w:rPr>
                <w:rFonts w:ascii="Cambria" w:hAnsi="Cambria" w:cs="Times New Roman"/>
                <w:sz w:val="22"/>
                <w:szCs w:val="22"/>
              </w:rPr>
            </w:pPr>
            <w:r w:rsidRPr="00DC15BD">
              <w:rPr>
                <w:rFonts w:ascii="Cambria" w:hAnsi="Cambria" w:cs="Times New Roman"/>
                <w:sz w:val="22"/>
                <w:szCs w:val="22"/>
              </w:rPr>
              <w:fldChar w:fldCharType="begin">
                <w:ffData>
                  <w:name w:val="Check1"/>
                  <w:enabled/>
                  <w:calcOnExit w:val="0"/>
                  <w:checkBox>
                    <w:sizeAuto/>
                    <w:default w:val="0"/>
                  </w:checkBox>
                </w:ffData>
              </w:fldChar>
            </w:r>
            <w:r w:rsidRPr="00DC15BD">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sidRPr="00DC15BD">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A21C5B" w:rsidRPr="004B751E" w:rsidRDefault="00A21C5B" w:rsidP="00A21C5B">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1D1BBB" w:rsidRDefault="001D1BBB">
      <w:r>
        <w:br w:type="page"/>
      </w:r>
    </w:p>
    <w:tbl>
      <w:tblPr>
        <w:tblStyle w:val="TableGrid1"/>
        <w:tblpPr w:leftFromText="180" w:rightFromText="180" w:vertAnchor="text" w:horzAnchor="margin" w:tblpY="100"/>
        <w:tblW w:w="14154" w:type="dxa"/>
        <w:tblCellMar>
          <w:left w:w="0" w:type="dxa"/>
          <w:right w:w="0" w:type="dxa"/>
        </w:tblCellMar>
        <w:tblLook w:val="04A0" w:firstRow="1" w:lastRow="0" w:firstColumn="1" w:lastColumn="0" w:noHBand="0" w:noVBand="1"/>
        <w:tblDescription w:val="Continuation of Section II Alignment to the AMS Math practices "/>
      </w:tblPr>
      <w:tblGrid>
        <w:gridCol w:w="7066"/>
        <w:gridCol w:w="1419"/>
        <w:gridCol w:w="5669"/>
      </w:tblGrid>
      <w:tr w:rsidR="00A21C5B" w:rsidRPr="00C04EB5" w:rsidTr="00730A62">
        <w:trPr>
          <w:trHeight w:val="528"/>
          <w:tblHeader/>
        </w:trPr>
        <w:tc>
          <w:tcPr>
            <w:tcW w:w="7200" w:type="dxa"/>
            <w:shd w:val="clear" w:color="auto" w:fill="002060"/>
            <w:vAlign w:val="center"/>
          </w:tcPr>
          <w:p w:rsidR="00A21C5B" w:rsidRPr="007001F0" w:rsidRDefault="00A21C5B" w:rsidP="00A21C5B">
            <w:pPr>
              <w:pStyle w:val="ListParagraph"/>
              <w:numPr>
                <w:ilvl w:val="0"/>
                <w:numId w:val="36"/>
              </w:numPr>
              <w:rPr>
                <w:rFonts w:ascii="Cambria" w:hAnsi="Cambria"/>
                <w:b/>
              </w:rPr>
            </w:pPr>
            <w:r w:rsidRPr="007001F0">
              <w:rPr>
                <w:rFonts w:ascii="Cambria" w:hAnsi="Cambria"/>
                <w:b/>
              </w:rPr>
              <w:lastRenderedPageBreak/>
              <w:t>Alignment to the AMS Mathematical Practices</w:t>
            </w:r>
            <w:r>
              <w:rPr>
                <w:rFonts w:ascii="Cambria" w:hAnsi="Cambria"/>
                <w:b/>
              </w:rPr>
              <w:t xml:space="preserve"> (cont.)</w:t>
            </w:r>
          </w:p>
        </w:tc>
        <w:tc>
          <w:tcPr>
            <w:tcW w:w="1440" w:type="dxa"/>
            <w:shd w:val="clear" w:color="auto" w:fill="002060"/>
            <w:vAlign w:val="center"/>
          </w:tcPr>
          <w:p w:rsidR="00A21C5B" w:rsidRPr="0096136E" w:rsidRDefault="00A21C5B" w:rsidP="00A21C5B">
            <w:pPr>
              <w:spacing w:line="331" w:lineRule="exact"/>
              <w:rPr>
                <w:rFonts w:ascii="Cambria" w:eastAsia="Times New Roman" w:hAnsi="Cambria" w:cs="Times New Roman"/>
                <w:b/>
              </w:rPr>
            </w:pPr>
            <w:r w:rsidRPr="0096136E">
              <w:rPr>
                <w:rFonts w:ascii="Cambria" w:eastAsia="Times New Roman" w:hAnsi="Cambria" w:cs="Times New Roman"/>
                <w:b/>
              </w:rPr>
              <w:t>Rating (0-4)</w:t>
            </w:r>
          </w:p>
        </w:tc>
        <w:tc>
          <w:tcPr>
            <w:tcW w:w="5760" w:type="dxa"/>
            <w:shd w:val="clear" w:color="auto" w:fill="002060"/>
            <w:vAlign w:val="center"/>
          </w:tcPr>
          <w:p w:rsidR="00A21C5B" w:rsidRPr="0096136E" w:rsidRDefault="00A21C5B" w:rsidP="00A21C5B">
            <w:pPr>
              <w:spacing w:line="331" w:lineRule="exact"/>
              <w:jc w:val="center"/>
              <w:rPr>
                <w:rFonts w:ascii="Cambria" w:eastAsia="Times New Roman" w:hAnsi="Cambria" w:cs="Times New Roman"/>
                <w:b/>
              </w:rPr>
            </w:pPr>
            <w:r w:rsidRPr="0096136E">
              <w:rPr>
                <w:rFonts w:ascii="Cambria" w:eastAsia="Times New Roman" w:hAnsi="Cambria" w:cs="Times New Roman"/>
                <w:b/>
              </w:rPr>
              <w:t>Justification/Comments with Examples</w:t>
            </w:r>
          </w:p>
        </w:tc>
      </w:tr>
      <w:tr w:rsidR="00A21C5B" w:rsidRPr="00C04EB5" w:rsidTr="007A4FCC">
        <w:trPr>
          <w:trHeight w:val="1205"/>
        </w:trPr>
        <w:tc>
          <w:tcPr>
            <w:tcW w:w="7200" w:type="dxa"/>
          </w:tcPr>
          <w:p w:rsidR="00A21C5B" w:rsidRPr="00C04EB5" w:rsidRDefault="00A21C5B" w:rsidP="00A21C5B">
            <w:pPr>
              <w:numPr>
                <w:ilvl w:val="0"/>
                <w:numId w:val="3"/>
              </w:numPr>
              <w:spacing w:before="120" w:after="120"/>
              <w:ind w:left="907"/>
              <w:rPr>
                <w:rFonts w:ascii="Cambria" w:hAnsi="Cambria"/>
                <w:sz w:val="22"/>
                <w:szCs w:val="22"/>
              </w:rPr>
            </w:pPr>
            <w:r w:rsidRPr="00C04EB5">
              <w:rPr>
                <w:rFonts w:ascii="Cambria" w:hAnsi="Cambria"/>
                <w:b/>
                <w:sz w:val="22"/>
                <w:szCs w:val="22"/>
              </w:rPr>
              <w:t>Modeling and using tools:</w:t>
            </w:r>
            <w:r w:rsidRPr="00C04EB5">
              <w:rPr>
                <w:rFonts w:ascii="Cambria" w:hAnsi="Cambria"/>
                <w:sz w:val="22"/>
                <w:szCs w:val="22"/>
              </w:rPr>
              <w:t xml:space="preserve">  Encourages the strategic use of concrete and abstract representations (e.g. pictures, symbols, expressions, equations, graphics, models, and technology based tools) in the discipline. </w:t>
            </w:r>
            <w:r w:rsidRPr="00C04EB5">
              <w:rPr>
                <w:rFonts w:ascii="Cambria" w:hAnsi="Cambria"/>
                <w:b/>
                <w:sz w:val="22"/>
                <w:szCs w:val="22"/>
              </w:rPr>
              <w:t>(MP.4 &amp; MP.5)</w:t>
            </w:r>
          </w:p>
        </w:tc>
        <w:tc>
          <w:tcPr>
            <w:tcW w:w="1440" w:type="dxa"/>
            <w:vAlign w:val="center"/>
          </w:tcPr>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A21C5B" w:rsidRPr="004B751E" w:rsidRDefault="00A21C5B" w:rsidP="00A21C5B">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A21C5B" w:rsidRPr="00C04EB5" w:rsidTr="007A4FCC">
        <w:trPr>
          <w:trHeight w:val="594"/>
        </w:trPr>
        <w:tc>
          <w:tcPr>
            <w:tcW w:w="7200" w:type="dxa"/>
          </w:tcPr>
          <w:p w:rsidR="00A21C5B" w:rsidRPr="00C04EB5" w:rsidRDefault="00A21C5B" w:rsidP="00A21C5B">
            <w:pPr>
              <w:numPr>
                <w:ilvl w:val="0"/>
                <w:numId w:val="3"/>
              </w:numPr>
              <w:spacing w:before="120" w:after="120"/>
              <w:ind w:left="907"/>
              <w:rPr>
                <w:rFonts w:ascii="Cambria" w:hAnsi="Cambria"/>
                <w:sz w:val="22"/>
                <w:szCs w:val="22"/>
              </w:rPr>
            </w:pPr>
            <w:r w:rsidRPr="00C04EB5">
              <w:rPr>
                <w:rFonts w:ascii="Cambria" w:hAnsi="Cambria"/>
                <w:b/>
                <w:sz w:val="22"/>
                <w:szCs w:val="22"/>
              </w:rPr>
              <w:t>Seeing structure and generalizing:</w:t>
            </w:r>
            <w:r w:rsidRPr="00C04EB5">
              <w:rPr>
                <w:rFonts w:ascii="Cambria" w:hAnsi="Cambria"/>
                <w:sz w:val="22"/>
                <w:szCs w:val="22"/>
              </w:rPr>
              <w:t xml:space="preserve">  Connect prior knowledge in order to retell and reflect on patterns and evaluate reasoning</w:t>
            </w:r>
            <w:r w:rsidRPr="00756D77">
              <w:rPr>
                <w:rFonts w:ascii="Cambria" w:hAnsi="Cambria"/>
                <w:b/>
                <w:sz w:val="22"/>
                <w:szCs w:val="22"/>
              </w:rPr>
              <w:t>. (MP.7 &amp; MP.8)</w:t>
            </w:r>
          </w:p>
        </w:tc>
        <w:tc>
          <w:tcPr>
            <w:tcW w:w="1440" w:type="dxa"/>
            <w:vAlign w:val="center"/>
          </w:tcPr>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A21C5B" w:rsidRPr="004B751E" w:rsidRDefault="00A21C5B" w:rsidP="00A21C5B">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A21C5B" w:rsidRDefault="00A21C5B" w:rsidP="00A21C5B">
      <w:pPr>
        <w:widowControl w:val="0"/>
        <w:rPr>
          <w:rFonts w:ascii="Cambria" w:hAnsi="Cambria"/>
        </w:rPr>
        <w:sectPr w:rsidR="00A21C5B" w:rsidSect="00A21C5B">
          <w:type w:val="continuous"/>
          <w:pgSz w:w="15840" w:h="12240" w:orient="landscape"/>
          <w:pgMar w:top="720" w:right="630" w:bottom="720" w:left="900" w:header="720" w:footer="450" w:gutter="0"/>
          <w:cols w:space="720"/>
          <w:docGrid w:linePitch="360"/>
        </w:sectPr>
      </w:pPr>
    </w:p>
    <w:p w:rsidR="00A21C5B" w:rsidRDefault="00A21C5B" w:rsidP="00A21C5B">
      <w:pPr>
        <w:widowControl w:val="0"/>
        <w:rPr>
          <w:rFonts w:ascii="Cambria" w:hAnsi="Cambria"/>
        </w:rPr>
        <w:sectPr w:rsidR="00A21C5B" w:rsidSect="00A21C5B">
          <w:type w:val="continuous"/>
          <w:pgSz w:w="15840" w:h="12240" w:orient="landscape"/>
          <w:pgMar w:top="720" w:right="630" w:bottom="720" w:left="900" w:header="720" w:footer="450" w:gutter="0"/>
          <w:cols w:space="720"/>
          <w:docGrid w:linePitch="360"/>
        </w:sectPr>
      </w:pPr>
    </w:p>
    <w:p w:rsidR="00A21C5B" w:rsidRDefault="00A21C5B" w:rsidP="00A21C5B">
      <w:pPr>
        <w:ind w:right="180"/>
        <w:rPr>
          <w:rFonts w:ascii="Cambria" w:hAnsi="Cambria"/>
          <w:b/>
        </w:rPr>
      </w:pPr>
      <w:r w:rsidRPr="001C4167">
        <w:rPr>
          <w:rFonts w:ascii="Cambria" w:hAnsi="Cambria"/>
          <w:b/>
        </w:rPr>
        <w:t xml:space="preserve">Total the </w:t>
      </w:r>
      <w:r>
        <w:rPr>
          <w:rFonts w:ascii="Cambria" w:hAnsi="Cambria"/>
          <w:b/>
        </w:rPr>
        <w:t>number of point in column 2. Check the box that corresponds to the total of earned points in column 2 that measures if the section meets expectations.</w:t>
      </w:r>
    </w:p>
    <w:p w:rsidR="00A21C5B" w:rsidRDefault="00A21C5B" w:rsidP="00A21C5B">
      <w:pPr>
        <w:ind w:left="-90" w:right="33"/>
        <w:jc w:val="center"/>
        <w:rPr>
          <w:rFonts w:cs="Times New Roman"/>
          <w:b/>
        </w:rPr>
      </w:pPr>
      <w:r>
        <w:rPr>
          <w:rFonts w:ascii="Cambria" w:hAnsi="Cambria"/>
          <w:b/>
        </w:rPr>
        <w:br w:type="column"/>
      </w:r>
      <w:proofErr w:type="spellStart"/>
      <w:r>
        <w:rPr>
          <w:rFonts w:cs="Times New Roman"/>
          <w:b/>
        </w:rPr>
        <w:t>Earned</w:t>
      </w:r>
      <w:proofErr w:type="gramStart"/>
      <w:r>
        <w:rPr>
          <w:rFonts w:cs="Times New Roman"/>
          <w:b/>
        </w:rPr>
        <w:t>:_</w:t>
      </w:r>
      <w:proofErr w:type="gramEnd"/>
      <w:r>
        <w:rPr>
          <w:rFonts w:cs="Times New Roman"/>
          <w:b/>
        </w:rPr>
        <w:t>__</w:t>
      </w:r>
      <w:r w:rsidRPr="001C4167">
        <w:rPr>
          <w:rFonts w:cs="Times New Roman"/>
          <w:b/>
        </w:rPr>
        <w:t>of</w:t>
      </w:r>
      <w:proofErr w:type="spellEnd"/>
      <w:r w:rsidRPr="001C4167">
        <w:rPr>
          <w:rFonts w:cs="Times New Roman"/>
          <w:b/>
        </w:rPr>
        <w:t xml:space="preserve"> </w:t>
      </w:r>
      <w:r>
        <w:rPr>
          <w:rFonts w:cs="Times New Roman"/>
          <w:b/>
        </w:rPr>
        <w:t>20</w:t>
      </w:r>
      <w:r w:rsidRPr="001C4167">
        <w:rPr>
          <w:rFonts w:cs="Times New Roman"/>
          <w:b/>
        </w:rPr>
        <w:t xml:space="preserve"> point</w:t>
      </w:r>
    </w:p>
    <w:p w:rsidR="00A21C5B" w:rsidRPr="001C4167" w:rsidRDefault="00A21C5B" w:rsidP="00A21C5B">
      <w:pPr>
        <w:ind w:right="180"/>
        <w:rPr>
          <w:rFonts w:ascii="Cambria" w:hAnsi="Cambria"/>
          <w:b/>
          <w:sz w:val="22"/>
          <w:szCs w:val="22"/>
        </w:rPr>
      </w:pPr>
      <w:r>
        <w:rPr>
          <w:rFonts w:cs="Times New Roman"/>
          <w:b/>
        </w:rPr>
        <w:br w:type="column"/>
      </w:r>
      <w:r>
        <w:rPr>
          <w:rFonts w:ascii="Cambria" w:hAnsi="Cambria"/>
          <w:b/>
          <w:sz w:val="22"/>
          <w:szCs w:val="22"/>
        </w:rPr>
        <w:fldChar w:fldCharType="begin">
          <w:ffData>
            <w:name w:val="Check10"/>
            <w:enabled/>
            <w:calcOnExit w:val="0"/>
            <w:checkBox>
              <w:sizeAuto/>
              <w:default w:val="0"/>
            </w:checkBox>
          </w:ffData>
        </w:fldChar>
      </w:r>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Meets expectations (</w:t>
      </w:r>
      <w:r>
        <w:rPr>
          <w:rFonts w:ascii="Cambria" w:hAnsi="Cambria"/>
          <w:b/>
          <w:sz w:val="22"/>
          <w:szCs w:val="22"/>
        </w:rPr>
        <w:t>18</w:t>
      </w:r>
      <w:r w:rsidRPr="001C4167">
        <w:rPr>
          <w:rFonts w:ascii="Cambria" w:hAnsi="Cambria"/>
          <w:b/>
          <w:sz w:val="22"/>
          <w:szCs w:val="22"/>
        </w:rPr>
        <w:t xml:space="preserve"> -</w:t>
      </w:r>
      <w:r>
        <w:rPr>
          <w:rFonts w:ascii="Cambria" w:hAnsi="Cambria"/>
          <w:b/>
          <w:sz w:val="22"/>
          <w:szCs w:val="22"/>
        </w:rPr>
        <w:t>20</w:t>
      </w:r>
      <w:r w:rsidRPr="001C4167">
        <w:rPr>
          <w:rFonts w:ascii="Cambria" w:hAnsi="Cambria"/>
          <w:b/>
          <w:sz w:val="22"/>
          <w:szCs w:val="22"/>
        </w:rPr>
        <w:t xml:space="preserve"> points)</w:t>
      </w:r>
    </w:p>
    <w:p w:rsidR="00A21C5B" w:rsidRPr="004115B0" w:rsidRDefault="00A21C5B" w:rsidP="00A21C5B">
      <w:pPr>
        <w:tabs>
          <w:tab w:val="left" w:pos="360"/>
        </w:tabs>
        <w:spacing w:after="60"/>
        <w:ind w:left="450" w:hanging="450"/>
        <w:rPr>
          <w:rFonts w:ascii="Cambria" w:hAnsi="Cambria"/>
          <w:b/>
          <w:sz w:val="22"/>
          <w:szCs w:val="22"/>
        </w:rPr>
      </w:pPr>
      <w:r>
        <w:rPr>
          <w:rFonts w:ascii="Cambria" w:hAnsi="Cambria"/>
          <w:b/>
          <w:sz w:val="22"/>
          <w:szCs w:val="22"/>
        </w:rPr>
        <w:fldChar w:fldCharType="begin">
          <w:ffData>
            <w:name w:val="Check12"/>
            <w:enabled/>
            <w:calcOnExit w:val="0"/>
            <w:checkBox>
              <w:sizeAuto/>
              <w:default w:val="0"/>
            </w:checkBox>
          </w:ffData>
        </w:fldChar>
      </w:r>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Partially meets expectations (</w:t>
      </w:r>
      <w:r>
        <w:rPr>
          <w:rFonts w:ascii="Cambria" w:hAnsi="Cambria"/>
          <w:b/>
          <w:sz w:val="22"/>
          <w:szCs w:val="22"/>
        </w:rPr>
        <w:t>12</w:t>
      </w:r>
      <w:r w:rsidRPr="001C4167">
        <w:rPr>
          <w:rFonts w:ascii="Cambria" w:hAnsi="Cambria"/>
          <w:b/>
          <w:sz w:val="22"/>
          <w:szCs w:val="22"/>
        </w:rPr>
        <w:t xml:space="preserve"> -</w:t>
      </w:r>
      <w:r>
        <w:rPr>
          <w:rFonts w:ascii="Cambria" w:hAnsi="Cambria"/>
          <w:b/>
          <w:sz w:val="22"/>
          <w:szCs w:val="22"/>
        </w:rPr>
        <w:t>18</w:t>
      </w:r>
      <w:r w:rsidRPr="001C4167">
        <w:rPr>
          <w:rFonts w:ascii="Cambria" w:hAnsi="Cambria"/>
          <w:sz w:val="22"/>
          <w:szCs w:val="22"/>
        </w:rPr>
        <w:t xml:space="preserve"> </w:t>
      </w:r>
      <w:r w:rsidRPr="004115B0">
        <w:rPr>
          <w:rFonts w:ascii="Cambria" w:hAnsi="Cambria"/>
          <w:b/>
          <w:sz w:val="22"/>
          <w:szCs w:val="22"/>
        </w:rPr>
        <w:t>points)</w:t>
      </w:r>
    </w:p>
    <w:p w:rsidR="00A21C5B" w:rsidRDefault="00A21C5B" w:rsidP="00A21C5B">
      <w:pPr>
        <w:tabs>
          <w:tab w:val="center" w:pos="540"/>
        </w:tabs>
        <w:spacing w:after="60"/>
        <w:rPr>
          <w:rFonts w:ascii="Cambria" w:hAnsi="Cambria"/>
          <w:b/>
          <w:sz w:val="22"/>
          <w:szCs w:val="22"/>
        </w:rPr>
        <w:sectPr w:rsidR="00A21C5B" w:rsidSect="007A4FCC">
          <w:type w:val="continuous"/>
          <w:pgSz w:w="15840" w:h="12240" w:orient="landscape"/>
          <w:pgMar w:top="720" w:right="630" w:bottom="720" w:left="900" w:header="720" w:footer="450" w:gutter="0"/>
          <w:cols w:num="3" w:space="288" w:equalWidth="0">
            <w:col w:w="6840" w:space="288"/>
            <w:col w:w="1440" w:space="576"/>
            <w:col w:w="5166"/>
          </w:cols>
          <w:docGrid w:linePitch="360"/>
        </w:sectPr>
      </w:pPr>
      <w:r>
        <w:rPr>
          <w:rFonts w:ascii="Cambria" w:hAnsi="Cambria"/>
          <w:b/>
          <w:sz w:val="22"/>
          <w:szCs w:val="22"/>
        </w:rPr>
        <w:fldChar w:fldCharType="begin">
          <w:ffData>
            <w:name w:val="Check11"/>
            <w:enabled/>
            <w:calcOnExit w:val="0"/>
            <w:checkBox>
              <w:sizeAuto/>
              <w:default w:val="0"/>
            </w:checkBox>
          </w:ffData>
        </w:fldChar>
      </w:r>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r>
        <w:rPr>
          <w:rFonts w:ascii="Cambria" w:hAnsi="Cambria"/>
          <w:b/>
          <w:sz w:val="22"/>
          <w:szCs w:val="22"/>
        </w:rPr>
        <w:tab/>
      </w:r>
      <w:r w:rsidRPr="001C4167">
        <w:rPr>
          <w:rFonts w:ascii="Cambria" w:hAnsi="Cambria"/>
          <w:b/>
          <w:sz w:val="22"/>
          <w:szCs w:val="22"/>
        </w:rPr>
        <w:t>Does not meet expectations (</w:t>
      </w:r>
      <w:r w:rsidRPr="001C4167">
        <w:rPr>
          <w:rFonts w:ascii="Cambria" w:hAnsi="Cambria" w:cs="Calibri"/>
          <w:b/>
          <w:sz w:val="22"/>
          <w:szCs w:val="22"/>
        </w:rPr>
        <w:t xml:space="preserve">&lt; </w:t>
      </w:r>
      <w:r>
        <w:rPr>
          <w:rFonts w:ascii="Cambria" w:hAnsi="Cambria"/>
          <w:b/>
          <w:sz w:val="22"/>
          <w:szCs w:val="22"/>
        </w:rPr>
        <w:t>12 points)</w:t>
      </w:r>
    </w:p>
    <w:p w:rsidR="00A21C5B" w:rsidRDefault="00A21C5B">
      <w:pPr>
        <w:sectPr w:rsidR="00A21C5B" w:rsidSect="00323CB6">
          <w:type w:val="continuous"/>
          <w:pgSz w:w="15840" w:h="12240" w:orient="landscape" w:code="1"/>
          <w:pgMar w:top="720" w:right="634" w:bottom="720" w:left="907" w:header="720" w:footer="446" w:gutter="0"/>
          <w:cols w:num="3" w:space="288" w:equalWidth="0">
            <w:col w:w="6833" w:space="288"/>
            <w:col w:w="1440" w:space="576"/>
            <w:col w:w="5162"/>
          </w:cols>
          <w:docGrid w:linePitch="360"/>
        </w:sectPr>
      </w:pPr>
    </w:p>
    <w:tbl>
      <w:tblPr>
        <w:tblStyle w:val="TableGrid1"/>
        <w:tblpPr w:leftFromText="180" w:rightFromText="180" w:vertAnchor="text" w:horzAnchor="margin" w:tblpY="95"/>
        <w:tblW w:w="14035" w:type="dxa"/>
        <w:tblCellMar>
          <w:left w:w="0" w:type="dxa"/>
          <w:right w:w="0" w:type="dxa"/>
        </w:tblCellMar>
        <w:tblLook w:val="04A0" w:firstRow="1" w:lastRow="0" w:firstColumn="1" w:lastColumn="0" w:noHBand="0" w:noVBand="1"/>
        <w:tblDescription w:val="Section III Instructional Supports"/>
      </w:tblPr>
      <w:tblGrid>
        <w:gridCol w:w="6998"/>
        <w:gridCol w:w="1410"/>
        <w:gridCol w:w="5627"/>
      </w:tblGrid>
      <w:tr w:rsidR="0063144C" w:rsidRPr="00C04EB5" w:rsidTr="00730A62">
        <w:trPr>
          <w:tblHeader/>
        </w:trPr>
        <w:tc>
          <w:tcPr>
            <w:tcW w:w="7200" w:type="dxa"/>
            <w:shd w:val="clear" w:color="auto" w:fill="002060"/>
          </w:tcPr>
          <w:p w:rsidR="0063144C" w:rsidRPr="00BC3421" w:rsidRDefault="0063144C" w:rsidP="0063144C">
            <w:pPr>
              <w:pStyle w:val="ListParagraph"/>
              <w:numPr>
                <w:ilvl w:val="0"/>
                <w:numId w:val="37"/>
              </w:numPr>
              <w:spacing w:before="120" w:after="120"/>
              <w:rPr>
                <w:rFonts w:ascii="Cambria" w:hAnsi="Cambria"/>
                <w:i/>
                <w:sz w:val="22"/>
                <w:szCs w:val="22"/>
              </w:rPr>
            </w:pPr>
            <w:r w:rsidRPr="00BC3421">
              <w:rPr>
                <w:rFonts w:ascii="Cambria" w:hAnsi="Cambria"/>
                <w:b/>
              </w:rPr>
              <w:t>Instructional Supports</w:t>
            </w:r>
          </w:p>
        </w:tc>
        <w:tc>
          <w:tcPr>
            <w:tcW w:w="1440" w:type="dxa"/>
            <w:shd w:val="clear" w:color="auto" w:fill="002060"/>
            <w:vAlign w:val="center"/>
          </w:tcPr>
          <w:p w:rsidR="0063144C" w:rsidRPr="00DC15BD" w:rsidRDefault="0063144C" w:rsidP="0063144C">
            <w:pPr>
              <w:spacing w:before="120" w:after="120"/>
              <w:rPr>
                <w:rFonts w:ascii="Cambria" w:hAnsi="Cambria" w:cs="Times New Roman"/>
                <w:sz w:val="22"/>
                <w:szCs w:val="22"/>
              </w:rPr>
            </w:pPr>
            <w:r w:rsidRPr="0096136E">
              <w:rPr>
                <w:rFonts w:ascii="Cambria" w:eastAsia="Times New Roman" w:hAnsi="Cambria" w:cs="Times New Roman"/>
                <w:b/>
              </w:rPr>
              <w:t>Rating (0-4)</w:t>
            </w:r>
          </w:p>
        </w:tc>
        <w:tc>
          <w:tcPr>
            <w:tcW w:w="5760" w:type="dxa"/>
            <w:shd w:val="clear" w:color="auto" w:fill="002060"/>
            <w:vAlign w:val="center"/>
          </w:tcPr>
          <w:p w:rsidR="0063144C" w:rsidRDefault="0063144C" w:rsidP="0063144C">
            <w:pPr>
              <w:spacing w:line="331" w:lineRule="exact"/>
              <w:rPr>
                <w:rFonts w:ascii="Times New Roman" w:eastAsia="Times New Roman" w:hAnsi="Times New Roman" w:cs="Times New Roman"/>
              </w:rPr>
            </w:pPr>
            <w:r w:rsidRPr="0096136E">
              <w:rPr>
                <w:rFonts w:ascii="Cambria" w:eastAsia="Times New Roman" w:hAnsi="Cambria" w:cs="Times New Roman"/>
                <w:b/>
              </w:rPr>
              <w:t>Justification/Comments with Examples</w:t>
            </w:r>
          </w:p>
        </w:tc>
      </w:tr>
      <w:tr w:rsidR="00A21C5B" w:rsidRPr="00C04EB5" w:rsidTr="007A4FCC">
        <w:tc>
          <w:tcPr>
            <w:tcW w:w="7200" w:type="dxa"/>
          </w:tcPr>
          <w:p w:rsidR="00A21C5B" w:rsidRPr="00C04EB5" w:rsidRDefault="00A21C5B" w:rsidP="00F90869">
            <w:pPr>
              <w:spacing w:before="80" w:after="80"/>
              <w:ind w:firstLine="180"/>
              <w:rPr>
                <w:rFonts w:ascii="Cambria" w:hAnsi="Cambria"/>
                <w:i/>
                <w:sz w:val="22"/>
                <w:szCs w:val="22"/>
              </w:rPr>
            </w:pPr>
            <w:r w:rsidRPr="00C04EB5">
              <w:rPr>
                <w:rFonts w:ascii="Cambria" w:hAnsi="Cambria"/>
                <w:i/>
                <w:sz w:val="22"/>
                <w:szCs w:val="22"/>
              </w:rPr>
              <w:t>Includes clear, sufficient and easy to use guidance to</w:t>
            </w:r>
          </w:p>
          <w:p w:rsidR="00A21C5B" w:rsidRPr="00C04EB5" w:rsidRDefault="00A21C5B" w:rsidP="00A21C5B">
            <w:pPr>
              <w:numPr>
                <w:ilvl w:val="0"/>
                <w:numId w:val="3"/>
              </w:numPr>
              <w:spacing w:before="80" w:after="80"/>
              <w:rPr>
                <w:rFonts w:ascii="Cambria" w:hAnsi="Cambria"/>
                <w:sz w:val="22"/>
                <w:szCs w:val="22"/>
              </w:rPr>
            </w:pPr>
            <w:r w:rsidRPr="00C04EB5">
              <w:rPr>
                <w:rFonts w:ascii="Cambria" w:hAnsi="Cambria"/>
                <w:sz w:val="22"/>
                <w:szCs w:val="22"/>
              </w:rPr>
              <w:t>Includes clear, sufficient and easy to use guidance to support teaching, learning of the targeted standards and vocabulary, including, when appropriate, the use of technology, web and media.</w:t>
            </w:r>
          </w:p>
        </w:tc>
        <w:tc>
          <w:tcPr>
            <w:tcW w:w="1440" w:type="dxa"/>
            <w:vAlign w:val="center"/>
          </w:tcPr>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A21C5B" w:rsidRPr="004B751E" w:rsidRDefault="00A21C5B" w:rsidP="00A21C5B">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A21C5B" w:rsidRPr="00C04EB5" w:rsidTr="007A4FCC">
        <w:tc>
          <w:tcPr>
            <w:tcW w:w="7200" w:type="dxa"/>
          </w:tcPr>
          <w:p w:rsidR="00A21C5B" w:rsidRPr="00C04EB5" w:rsidRDefault="00A21C5B" w:rsidP="00A21C5B">
            <w:pPr>
              <w:numPr>
                <w:ilvl w:val="0"/>
                <w:numId w:val="3"/>
              </w:numPr>
              <w:spacing w:before="80" w:after="80"/>
              <w:rPr>
                <w:rFonts w:ascii="Cambria" w:hAnsi="Cambria"/>
                <w:sz w:val="22"/>
                <w:szCs w:val="22"/>
              </w:rPr>
            </w:pPr>
            <w:r w:rsidRPr="00C04EB5">
              <w:rPr>
                <w:rFonts w:ascii="Cambria" w:hAnsi="Cambria"/>
                <w:sz w:val="22"/>
                <w:szCs w:val="22"/>
              </w:rPr>
              <w:t>Provides a discussion of the mathematics of the units and the mathematical point of each lesson as it relates to the organizing concepts of the unit.</w:t>
            </w:r>
          </w:p>
        </w:tc>
        <w:tc>
          <w:tcPr>
            <w:tcW w:w="1440" w:type="dxa"/>
            <w:vAlign w:val="center"/>
          </w:tcPr>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A21C5B" w:rsidRPr="004B751E" w:rsidRDefault="00A21C5B" w:rsidP="00A21C5B">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A21C5B" w:rsidRPr="00C04EB5" w:rsidTr="007A4FCC">
        <w:tc>
          <w:tcPr>
            <w:tcW w:w="7200" w:type="dxa"/>
          </w:tcPr>
          <w:p w:rsidR="00A21C5B" w:rsidRPr="00C04EB5" w:rsidRDefault="00A21C5B" w:rsidP="00A21C5B">
            <w:pPr>
              <w:numPr>
                <w:ilvl w:val="0"/>
                <w:numId w:val="3"/>
              </w:numPr>
              <w:spacing w:before="80" w:after="80"/>
              <w:rPr>
                <w:rFonts w:ascii="Cambria" w:hAnsi="Cambria"/>
                <w:sz w:val="22"/>
                <w:szCs w:val="22"/>
              </w:rPr>
            </w:pPr>
            <w:r w:rsidRPr="00C04EB5">
              <w:rPr>
                <w:rFonts w:ascii="Cambria" w:hAnsi="Cambria"/>
                <w:sz w:val="22"/>
                <w:szCs w:val="22"/>
              </w:rPr>
              <w:t xml:space="preserve">Recommend and facilitate a mix of instructional approaches, such as using multiple representations </w:t>
            </w:r>
          </w:p>
        </w:tc>
        <w:tc>
          <w:tcPr>
            <w:tcW w:w="1440" w:type="dxa"/>
            <w:vAlign w:val="center"/>
          </w:tcPr>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A21C5B" w:rsidRPr="004B751E" w:rsidRDefault="00A21C5B" w:rsidP="00A21C5B">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A21C5B" w:rsidRPr="00C04EB5" w:rsidTr="007A4FCC">
        <w:tc>
          <w:tcPr>
            <w:tcW w:w="7200" w:type="dxa"/>
          </w:tcPr>
          <w:p w:rsidR="00A21C5B" w:rsidRPr="006F4D63" w:rsidRDefault="00A21C5B" w:rsidP="00A21C5B">
            <w:pPr>
              <w:numPr>
                <w:ilvl w:val="0"/>
                <w:numId w:val="3"/>
              </w:numPr>
              <w:spacing w:before="80" w:after="80"/>
              <w:rPr>
                <w:rFonts w:ascii="Cambria" w:hAnsi="Cambria"/>
                <w:sz w:val="22"/>
                <w:szCs w:val="22"/>
              </w:rPr>
            </w:pPr>
            <w:r w:rsidRPr="00C04EB5">
              <w:rPr>
                <w:rFonts w:ascii="Cambria" w:hAnsi="Cambria"/>
                <w:sz w:val="22"/>
                <w:szCs w:val="22"/>
              </w:rPr>
              <w:t>Effective use of the Gradual Release of Responsibility Model (“I do it”, “We do it”, “You do it together”, “You do it alone”) or (Focus Lesson, Guided Instruction, Collaborative, Independent).</w:t>
            </w:r>
          </w:p>
        </w:tc>
        <w:tc>
          <w:tcPr>
            <w:tcW w:w="1440" w:type="dxa"/>
            <w:vAlign w:val="center"/>
          </w:tcPr>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A21C5B" w:rsidRPr="00DC15BD" w:rsidRDefault="00A21C5B" w:rsidP="00A21C5B">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A21C5B" w:rsidRPr="004B751E" w:rsidRDefault="00A21C5B" w:rsidP="00A21C5B">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323CB6" w:rsidRDefault="00323CB6"/>
    <w:p w:rsidR="00323CB6" w:rsidRDefault="00323CB6"/>
    <w:p w:rsidR="00F30E6D" w:rsidRDefault="00F30E6D" w:rsidP="00F30E6D">
      <w:pPr>
        <w:tabs>
          <w:tab w:val="center" w:pos="540"/>
        </w:tabs>
        <w:spacing w:after="60"/>
        <w:rPr>
          <w:rFonts w:ascii="Cambria" w:hAnsi="Cambria"/>
          <w:b/>
          <w:sz w:val="22"/>
          <w:szCs w:val="22"/>
        </w:rPr>
        <w:sectPr w:rsidR="00F30E6D" w:rsidSect="00323CB6">
          <w:type w:val="continuous"/>
          <w:pgSz w:w="15840" w:h="12240" w:orient="landscape" w:code="1"/>
          <w:pgMar w:top="720" w:right="634" w:bottom="720" w:left="907" w:header="720" w:footer="446" w:gutter="0"/>
          <w:cols w:num="3" w:space="288" w:equalWidth="0">
            <w:col w:w="6833" w:space="288"/>
            <w:col w:w="1440" w:space="576"/>
            <w:col w:w="5162"/>
          </w:cols>
          <w:docGrid w:linePitch="360"/>
        </w:sectPr>
      </w:pPr>
    </w:p>
    <w:tbl>
      <w:tblPr>
        <w:tblStyle w:val="TableGrid1"/>
        <w:tblpPr w:leftFromText="180" w:rightFromText="180" w:vertAnchor="text" w:horzAnchor="margin" w:tblpY="-78"/>
        <w:tblW w:w="14035" w:type="dxa"/>
        <w:tblCellMar>
          <w:left w:w="0" w:type="dxa"/>
          <w:right w:w="0" w:type="dxa"/>
        </w:tblCellMar>
        <w:tblLook w:val="04A0" w:firstRow="1" w:lastRow="0" w:firstColumn="1" w:lastColumn="0" w:noHBand="0" w:noVBand="1"/>
        <w:tblDescription w:val="Continuation of Section III Instructional Supports"/>
      </w:tblPr>
      <w:tblGrid>
        <w:gridCol w:w="6998"/>
        <w:gridCol w:w="1410"/>
        <w:gridCol w:w="5627"/>
      </w:tblGrid>
      <w:tr w:rsidR="00DB7041" w:rsidRPr="00C04EB5" w:rsidTr="00730A62">
        <w:trPr>
          <w:tblHeader/>
        </w:trPr>
        <w:tc>
          <w:tcPr>
            <w:tcW w:w="7200" w:type="dxa"/>
            <w:shd w:val="clear" w:color="auto" w:fill="002060"/>
          </w:tcPr>
          <w:p w:rsidR="00DB7041" w:rsidRPr="00BC3421" w:rsidRDefault="00DB7041" w:rsidP="00DB7041">
            <w:pPr>
              <w:pStyle w:val="ListParagraph"/>
              <w:numPr>
                <w:ilvl w:val="0"/>
                <w:numId w:val="38"/>
              </w:numPr>
              <w:spacing w:before="120" w:after="120"/>
              <w:rPr>
                <w:rFonts w:ascii="Cambria" w:hAnsi="Cambria"/>
                <w:i/>
                <w:sz w:val="22"/>
                <w:szCs w:val="22"/>
              </w:rPr>
            </w:pPr>
            <w:r w:rsidRPr="00BC3421">
              <w:rPr>
                <w:rFonts w:ascii="Cambria" w:hAnsi="Cambria"/>
                <w:b/>
              </w:rPr>
              <w:lastRenderedPageBreak/>
              <w:t>Instructional Supports</w:t>
            </w:r>
            <w:r>
              <w:rPr>
                <w:rFonts w:ascii="Cambria" w:hAnsi="Cambria"/>
                <w:b/>
              </w:rPr>
              <w:t xml:space="preserve"> (cont.) </w:t>
            </w:r>
          </w:p>
        </w:tc>
        <w:tc>
          <w:tcPr>
            <w:tcW w:w="1440" w:type="dxa"/>
            <w:shd w:val="clear" w:color="auto" w:fill="002060"/>
            <w:vAlign w:val="center"/>
          </w:tcPr>
          <w:p w:rsidR="00DB7041" w:rsidRPr="00DC15BD" w:rsidRDefault="00DB7041" w:rsidP="00DB7041">
            <w:pPr>
              <w:spacing w:before="120" w:after="120"/>
              <w:rPr>
                <w:rFonts w:ascii="Cambria" w:hAnsi="Cambria" w:cs="Times New Roman"/>
                <w:sz w:val="22"/>
                <w:szCs w:val="22"/>
              </w:rPr>
            </w:pPr>
            <w:r w:rsidRPr="0096136E">
              <w:rPr>
                <w:rFonts w:ascii="Cambria" w:eastAsia="Times New Roman" w:hAnsi="Cambria" w:cs="Times New Roman"/>
                <w:b/>
              </w:rPr>
              <w:t>Rating (0-4)</w:t>
            </w:r>
          </w:p>
        </w:tc>
        <w:tc>
          <w:tcPr>
            <w:tcW w:w="5760" w:type="dxa"/>
            <w:shd w:val="clear" w:color="auto" w:fill="002060"/>
            <w:vAlign w:val="center"/>
          </w:tcPr>
          <w:p w:rsidR="00DB7041" w:rsidRDefault="00DB7041" w:rsidP="00DB7041">
            <w:pPr>
              <w:spacing w:line="331" w:lineRule="exact"/>
              <w:rPr>
                <w:rFonts w:ascii="Times New Roman" w:eastAsia="Times New Roman" w:hAnsi="Times New Roman" w:cs="Times New Roman"/>
              </w:rPr>
            </w:pPr>
            <w:r w:rsidRPr="0096136E">
              <w:rPr>
                <w:rFonts w:ascii="Cambria" w:eastAsia="Times New Roman" w:hAnsi="Cambria" w:cs="Times New Roman"/>
                <w:b/>
              </w:rPr>
              <w:t>Justification/Comments with Examples</w:t>
            </w:r>
          </w:p>
        </w:tc>
      </w:tr>
      <w:tr w:rsidR="00DB7041" w:rsidRPr="00C04EB5" w:rsidTr="00F90869">
        <w:tc>
          <w:tcPr>
            <w:tcW w:w="7200" w:type="dxa"/>
            <w:vAlign w:val="center"/>
          </w:tcPr>
          <w:p w:rsidR="00DB7041" w:rsidRPr="00C04EB5" w:rsidRDefault="00DB7041" w:rsidP="00DB7041">
            <w:pPr>
              <w:numPr>
                <w:ilvl w:val="0"/>
                <w:numId w:val="3"/>
              </w:numPr>
              <w:spacing w:before="80" w:after="80"/>
              <w:rPr>
                <w:rFonts w:ascii="Cambria" w:hAnsi="Cambria"/>
                <w:sz w:val="22"/>
                <w:szCs w:val="22"/>
              </w:rPr>
            </w:pPr>
            <w:r w:rsidRPr="00C04EB5">
              <w:rPr>
                <w:rFonts w:ascii="Cambria" w:hAnsi="Cambria"/>
                <w:sz w:val="22"/>
                <w:szCs w:val="22"/>
              </w:rPr>
              <w:t>Teacher materials are organized and easy to use.</w:t>
            </w:r>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B7041" w:rsidRPr="00C04EB5" w:rsidTr="00F90869">
        <w:tc>
          <w:tcPr>
            <w:tcW w:w="7200" w:type="dxa"/>
            <w:vAlign w:val="center"/>
          </w:tcPr>
          <w:p w:rsidR="00DB7041" w:rsidRPr="00C04EB5" w:rsidRDefault="00DB7041" w:rsidP="00F90869">
            <w:pPr>
              <w:spacing w:before="80" w:after="80"/>
              <w:ind w:firstLine="180"/>
              <w:rPr>
                <w:rFonts w:ascii="Cambria" w:hAnsi="Cambria"/>
                <w:i/>
                <w:sz w:val="22"/>
                <w:szCs w:val="22"/>
              </w:rPr>
            </w:pPr>
            <w:r w:rsidRPr="00C04EB5">
              <w:rPr>
                <w:rFonts w:ascii="Cambria" w:hAnsi="Cambria"/>
                <w:i/>
                <w:sz w:val="22"/>
                <w:szCs w:val="22"/>
              </w:rPr>
              <w:t>The materials are responsive to varied student learning needs:</w:t>
            </w:r>
          </w:p>
          <w:p w:rsidR="00DB7041" w:rsidRPr="00C04EB5" w:rsidRDefault="00DB7041" w:rsidP="00DB7041">
            <w:pPr>
              <w:numPr>
                <w:ilvl w:val="0"/>
                <w:numId w:val="3"/>
              </w:numPr>
              <w:spacing w:before="80" w:after="80"/>
              <w:rPr>
                <w:rFonts w:ascii="Cambria" w:hAnsi="Cambria"/>
                <w:sz w:val="22"/>
                <w:szCs w:val="22"/>
              </w:rPr>
            </w:pPr>
            <w:r w:rsidRPr="00C04EB5">
              <w:rPr>
                <w:rFonts w:ascii="Cambria" w:hAnsi="Cambria"/>
                <w:sz w:val="22"/>
                <w:szCs w:val="22"/>
              </w:rPr>
              <w:t xml:space="preserve">Support for English </w:t>
            </w:r>
            <w:r>
              <w:rPr>
                <w:rFonts w:ascii="Cambria" w:hAnsi="Cambria"/>
                <w:sz w:val="22"/>
                <w:szCs w:val="22"/>
              </w:rPr>
              <w:t xml:space="preserve">Learners (ELs) </w:t>
            </w:r>
            <w:r w:rsidRPr="00C04EB5">
              <w:rPr>
                <w:rFonts w:ascii="Cambria" w:hAnsi="Cambria"/>
                <w:sz w:val="22"/>
                <w:szCs w:val="22"/>
              </w:rPr>
              <w:t>and other special populations is thoughtful and helps those students meet the same standards as all other students. The language in which the problems are posed is carefully considered.</w:t>
            </w:r>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B7041" w:rsidRPr="00C04EB5" w:rsidTr="00F90869">
        <w:tc>
          <w:tcPr>
            <w:tcW w:w="7200" w:type="dxa"/>
            <w:vAlign w:val="center"/>
          </w:tcPr>
          <w:p w:rsidR="00DB7041" w:rsidRPr="00C04EB5" w:rsidRDefault="00DB7041" w:rsidP="00DB7041">
            <w:pPr>
              <w:numPr>
                <w:ilvl w:val="0"/>
                <w:numId w:val="3"/>
              </w:numPr>
              <w:spacing w:before="80" w:after="80"/>
              <w:rPr>
                <w:rFonts w:ascii="Cambria" w:hAnsi="Cambria"/>
                <w:sz w:val="22"/>
                <w:szCs w:val="22"/>
              </w:rPr>
            </w:pPr>
            <w:r w:rsidRPr="00C04EB5">
              <w:rPr>
                <w:rFonts w:ascii="Cambria" w:hAnsi="Cambria"/>
                <w:sz w:val="22"/>
                <w:szCs w:val="22"/>
              </w:rPr>
              <w:t>Uses technology and media to deepen learning</w:t>
            </w:r>
            <w:proofErr w:type="gramStart"/>
            <w:r w:rsidRPr="00C04EB5">
              <w:rPr>
                <w:rFonts w:ascii="Cambria" w:hAnsi="Cambria"/>
                <w:sz w:val="22"/>
                <w:szCs w:val="22"/>
              </w:rPr>
              <w:t>..</w:t>
            </w:r>
            <w:proofErr w:type="gramEnd"/>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B7041" w:rsidRPr="00C04EB5" w:rsidTr="00F90869">
        <w:tc>
          <w:tcPr>
            <w:tcW w:w="7200" w:type="dxa"/>
            <w:vAlign w:val="center"/>
          </w:tcPr>
          <w:p w:rsidR="00DB7041" w:rsidRPr="00C04EB5" w:rsidRDefault="00DB7041" w:rsidP="00DB7041">
            <w:pPr>
              <w:numPr>
                <w:ilvl w:val="0"/>
                <w:numId w:val="3"/>
              </w:numPr>
              <w:spacing w:before="80" w:after="80"/>
              <w:rPr>
                <w:rFonts w:ascii="Cambria" w:hAnsi="Cambria"/>
                <w:sz w:val="22"/>
                <w:szCs w:val="22"/>
              </w:rPr>
            </w:pPr>
            <w:r w:rsidRPr="00C04EB5">
              <w:rPr>
                <w:rFonts w:ascii="Cambria" w:hAnsi="Cambria"/>
                <w:sz w:val="22"/>
                <w:szCs w:val="22"/>
              </w:rPr>
              <w:t xml:space="preserve"> Supports diverse cultural and linguistic backgrounds, interests and styles.</w:t>
            </w:r>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B7041" w:rsidRPr="00C04EB5" w:rsidTr="00F90869">
        <w:tc>
          <w:tcPr>
            <w:tcW w:w="7200" w:type="dxa"/>
            <w:vAlign w:val="center"/>
          </w:tcPr>
          <w:p w:rsidR="00DB7041" w:rsidRPr="00C04EB5" w:rsidRDefault="00DB7041" w:rsidP="00DB7041">
            <w:pPr>
              <w:numPr>
                <w:ilvl w:val="0"/>
                <w:numId w:val="3"/>
              </w:numPr>
              <w:spacing w:before="80" w:after="80"/>
              <w:rPr>
                <w:rFonts w:ascii="Cambria" w:hAnsi="Cambria"/>
                <w:sz w:val="22"/>
                <w:szCs w:val="22"/>
              </w:rPr>
            </w:pPr>
            <w:r w:rsidRPr="00C04EB5">
              <w:rPr>
                <w:rFonts w:ascii="Cambria" w:hAnsi="Cambria"/>
                <w:sz w:val="22"/>
                <w:szCs w:val="22"/>
              </w:rPr>
              <w:t>Cultivates student interest and engagement in math.</w:t>
            </w:r>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B7041" w:rsidRPr="00C04EB5" w:rsidTr="00F90869">
        <w:tc>
          <w:tcPr>
            <w:tcW w:w="7200" w:type="dxa"/>
            <w:vAlign w:val="center"/>
          </w:tcPr>
          <w:p w:rsidR="00DB7041" w:rsidRPr="006F4D63" w:rsidRDefault="00DB7041" w:rsidP="00DB7041">
            <w:pPr>
              <w:numPr>
                <w:ilvl w:val="0"/>
                <w:numId w:val="3"/>
              </w:numPr>
              <w:spacing w:before="80" w:after="80"/>
              <w:rPr>
                <w:rFonts w:ascii="Cambria" w:hAnsi="Cambria"/>
                <w:sz w:val="22"/>
                <w:szCs w:val="22"/>
              </w:rPr>
            </w:pPr>
            <w:r w:rsidRPr="00C04EB5">
              <w:rPr>
                <w:rFonts w:ascii="Cambria" w:hAnsi="Cambria"/>
                <w:sz w:val="22"/>
                <w:szCs w:val="22"/>
              </w:rPr>
              <w:t>Provides extensions and extra support for students above and below grade level</w:t>
            </w:r>
            <w:r w:rsidRPr="00C04EB5">
              <w:rPr>
                <w:sz w:val="16"/>
              </w:rPr>
              <w:t>.</w:t>
            </w:r>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DB7041" w:rsidRDefault="00DB7041" w:rsidP="00DB7041">
      <w:pPr>
        <w:widowControl w:val="0"/>
        <w:rPr>
          <w:rFonts w:ascii="Cambria" w:hAnsi="Cambria"/>
        </w:rPr>
        <w:sectPr w:rsidR="00DB7041" w:rsidSect="00DB7041">
          <w:pgSz w:w="15840" w:h="12240" w:orient="landscape"/>
          <w:pgMar w:top="720" w:right="630" w:bottom="720" w:left="900" w:header="720" w:footer="450" w:gutter="0"/>
          <w:cols w:space="720"/>
          <w:docGrid w:linePitch="360"/>
        </w:sectPr>
      </w:pPr>
    </w:p>
    <w:p w:rsidR="00DB7041" w:rsidRDefault="00DB7041" w:rsidP="00DB7041">
      <w:pPr>
        <w:ind w:right="180"/>
        <w:rPr>
          <w:rFonts w:ascii="Cambria" w:hAnsi="Cambria"/>
          <w:b/>
        </w:rPr>
      </w:pPr>
      <w:r w:rsidRPr="001C4167">
        <w:rPr>
          <w:rFonts w:ascii="Cambria" w:hAnsi="Cambria"/>
          <w:b/>
        </w:rPr>
        <w:t xml:space="preserve">Total the </w:t>
      </w:r>
      <w:r>
        <w:rPr>
          <w:rFonts w:ascii="Cambria" w:hAnsi="Cambria"/>
          <w:b/>
        </w:rPr>
        <w:t>number of point in column 2. Check the box that corresponds to the total of earned points in column 2 that measures if the section meets expectations.</w:t>
      </w:r>
    </w:p>
    <w:p w:rsidR="00DB7041" w:rsidRDefault="00DB7041" w:rsidP="00DB7041">
      <w:pPr>
        <w:ind w:left="-90" w:right="33"/>
        <w:jc w:val="center"/>
        <w:rPr>
          <w:rFonts w:cs="Times New Roman"/>
          <w:b/>
        </w:rPr>
      </w:pPr>
      <w:r>
        <w:rPr>
          <w:rFonts w:ascii="Cambria" w:hAnsi="Cambria"/>
          <w:b/>
        </w:rPr>
        <w:br w:type="column"/>
      </w:r>
      <w:proofErr w:type="spellStart"/>
      <w:r>
        <w:rPr>
          <w:rFonts w:cs="Times New Roman"/>
          <w:b/>
        </w:rPr>
        <w:t>Earned</w:t>
      </w:r>
      <w:proofErr w:type="gramStart"/>
      <w:r>
        <w:rPr>
          <w:rFonts w:cs="Times New Roman"/>
          <w:b/>
        </w:rPr>
        <w:t>:_</w:t>
      </w:r>
      <w:proofErr w:type="gramEnd"/>
      <w:r>
        <w:rPr>
          <w:rFonts w:cs="Times New Roman"/>
          <w:b/>
        </w:rPr>
        <w:t>__</w:t>
      </w:r>
      <w:r w:rsidRPr="001C4167">
        <w:rPr>
          <w:rFonts w:cs="Times New Roman"/>
          <w:b/>
        </w:rPr>
        <w:t>of</w:t>
      </w:r>
      <w:proofErr w:type="spellEnd"/>
      <w:r w:rsidRPr="001C4167">
        <w:rPr>
          <w:rFonts w:cs="Times New Roman"/>
          <w:b/>
        </w:rPr>
        <w:t xml:space="preserve"> </w:t>
      </w:r>
      <w:r>
        <w:rPr>
          <w:rFonts w:cs="Times New Roman"/>
          <w:b/>
        </w:rPr>
        <w:t>40</w:t>
      </w:r>
      <w:r w:rsidRPr="001C4167">
        <w:rPr>
          <w:rFonts w:cs="Times New Roman"/>
          <w:b/>
        </w:rPr>
        <w:t xml:space="preserve"> point</w:t>
      </w:r>
    </w:p>
    <w:p w:rsidR="00DB7041" w:rsidRPr="001C4167" w:rsidRDefault="00DB7041" w:rsidP="00DB7041">
      <w:pPr>
        <w:ind w:right="180"/>
        <w:rPr>
          <w:rFonts w:ascii="Cambria" w:hAnsi="Cambria"/>
          <w:b/>
          <w:sz w:val="22"/>
          <w:szCs w:val="22"/>
        </w:rPr>
      </w:pPr>
      <w:r>
        <w:rPr>
          <w:rFonts w:cs="Times New Roman"/>
          <w:b/>
        </w:rPr>
        <w:br w:type="column"/>
      </w:r>
      <w:r>
        <w:rPr>
          <w:rFonts w:ascii="Cambria" w:hAnsi="Cambria"/>
          <w:b/>
          <w:sz w:val="22"/>
          <w:szCs w:val="22"/>
        </w:rPr>
        <w:fldChar w:fldCharType="begin">
          <w:ffData>
            <w:name w:val="Check10"/>
            <w:enabled/>
            <w:calcOnExit w:val="0"/>
            <w:checkBox>
              <w:sizeAuto/>
              <w:default w:val="0"/>
            </w:checkBox>
          </w:ffData>
        </w:fldChar>
      </w:r>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Meets expectations (</w:t>
      </w:r>
      <w:r>
        <w:rPr>
          <w:rFonts w:ascii="Cambria" w:hAnsi="Cambria"/>
          <w:b/>
          <w:sz w:val="22"/>
          <w:szCs w:val="22"/>
        </w:rPr>
        <w:t>35</w:t>
      </w:r>
      <w:r w:rsidRPr="001C4167">
        <w:rPr>
          <w:rFonts w:ascii="Cambria" w:hAnsi="Cambria"/>
          <w:b/>
          <w:sz w:val="22"/>
          <w:szCs w:val="22"/>
        </w:rPr>
        <w:t xml:space="preserve"> -</w:t>
      </w:r>
      <w:r>
        <w:rPr>
          <w:rFonts w:ascii="Cambria" w:hAnsi="Cambria"/>
          <w:b/>
          <w:sz w:val="22"/>
          <w:szCs w:val="22"/>
        </w:rPr>
        <w:t>40</w:t>
      </w:r>
      <w:r w:rsidRPr="001C4167">
        <w:rPr>
          <w:rFonts w:ascii="Cambria" w:hAnsi="Cambria"/>
          <w:b/>
          <w:sz w:val="22"/>
          <w:szCs w:val="22"/>
        </w:rPr>
        <w:t xml:space="preserve"> points)</w:t>
      </w:r>
    </w:p>
    <w:p w:rsidR="00DB7041" w:rsidRPr="004115B0" w:rsidRDefault="00DB7041" w:rsidP="00DB7041">
      <w:pPr>
        <w:tabs>
          <w:tab w:val="left" w:pos="360"/>
        </w:tabs>
        <w:spacing w:after="60"/>
        <w:ind w:left="450" w:hanging="450"/>
        <w:rPr>
          <w:rFonts w:ascii="Cambria" w:hAnsi="Cambria"/>
          <w:b/>
          <w:sz w:val="22"/>
          <w:szCs w:val="22"/>
        </w:rPr>
      </w:pPr>
      <w:r>
        <w:rPr>
          <w:rFonts w:ascii="Cambria" w:hAnsi="Cambria"/>
          <w:b/>
          <w:sz w:val="22"/>
          <w:szCs w:val="22"/>
        </w:rPr>
        <w:fldChar w:fldCharType="begin">
          <w:ffData>
            <w:name w:val="Check12"/>
            <w:enabled/>
            <w:calcOnExit w:val="0"/>
            <w:checkBox>
              <w:sizeAuto/>
              <w:default w:val="0"/>
            </w:checkBox>
          </w:ffData>
        </w:fldChar>
      </w:r>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Partially meets expectations (</w:t>
      </w:r>
      <w:r>
        <w:rPr>
          <w:rFonts w:ascii="Cambria" w:hAnsi="Cambria"/>
          <w:b/>
          <w:sz w:val="22"/>
          <w:szCs w:val="22"/>
        </w:rPr>
        <w:t>24</w:t>
      </w:r>
      <w:r w:rsidRPr="001C4167">
        <w:rPr>
          <w:rFonts w:ascii="Cambria" w:hAnsi="Cambria"/>
          <w:b/>
          <w:sz w:val="22"/>
          <w:szCs w:val="22"/>
        </w:rPr>
        <w:t xml:space="preserve"> -</w:t>
      </w:r>
      <w:r>
        <w:rPr>
          <w:rFonts w:ascii="Cambria" w:hAnsi="Cambria"/>
          <w:b/>
          <w:sz w:val="22"/>
          <w:szCs w:val="22"/>
        </w:rPr>
        <w:t>34</w:t>
      </w:r>
      <w:r w:rsidRPr="001C4167">
        <w:rPr>
          <w:rFonts w:ascii="Cambria" w:hAnsi="Cambria"/>
          <w:sz w:val="22"/>
          <w:szCs w:val="22"/>
        </w:rPr>
        <w:t xml:space="preserve"> </w:t>
      </w:r>
      <w:r w:rsidRPr="004115B0">
        <w:rPr>
          <w:rFonts w:ascii="Cambria" w:hAnsi="Cambria"/>
          <w:b/>
          <w:sz w:val="22"/>
          <w:szCs w:val="22"/>
        </w:rPr>
        <w:t>points)</w:t>
      </w:r>
    </w:p>
    <w:p w:rsidR="00DB7041" w:rsidRDefault="00DB7041" w:rsidP="00DB7041">
      <w:pPr>
        <w:tabs>
          <w:tab w:val="center" w:pos="540"/>
        </w:tabs>
        <w:spacing w:after="60"/>
        <w:rPr>
          <w:rFonts w:ascii="Cambria" w:hAnsi="Cambria"/>
          <w:b/>
          <w:sz w:val="22"/>
          <w:szCs w:val="22"/>
        </w:rPr>
        <w:sectPr w:rsidR="00DB7041" w:rsidSect="00F90869">
          <w:type w:val="continuous"/>
          <w:pgSz w:w="15840" w:h="12240" w:orient="landscape"/>
          <w:pgMar w:top="720" w:right="630" w:bottom="720" w:left="900" w:header="720" w:footer="450" w:gutter="0"/>
          <w:cols w:num="3" w:space="288" w:equalWidth="0">
            <w:col w:w="6840" w:space="288"/>
            <w:col w:w="1440" w:space="576"/>
            <w:col w:w="5166"/>
          </w:cols>
          <w:docGrid w:linePitch="360"/>
        </w:sectPr>
      </w:pPr>
      <w:r>
        <w:rPr>
          <w:rFonts w:ascii="Cambria" w:hAnsi="Cambria"/>
          <w:b/>
          <w:sz w:val="22"/>
          <w:szCs w:val="22"/>
        </w:rPr>
        <w:fldChar w:fldCharType="begin">
          <w:ffData>
            <w:name w:val="Check11"/>
            <w:enabled/>
            <w:calcOnExit w:val="0"/>
            <w:checkBox>
              <w:sizeAuto/>
              <w:default w:val="0"/>
            </w:checkBox>
          </w:ffData>
        </w:fldChar>
      </w:r>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r>
        <w:rPr>
          <w:rFonts w:ascii="Cambria" w:hAnsi="Cambria"/>
          <w:b/>
          <w:sz w:val="22"/>
          <w:szCs w:val="22"/>
        </w:rPr>
        <w:tab/>
      </w:r>
      <w:r w:rsidRPr="001C4167">
        <w:rPr>
          <w:rFonts w:ascii="Cambria" w:hAnsi="Cambria"/>
          <w:b/>
          <w:sz w:val="22"/>
          <w:szCs w:val="22"/>
        </w:rPr>
        <w:t>Does not meet expectations (</w:t>
      </w:r>
      <w:r w:rsidRPr="001C4167">
        <w:rPr>
          <w:rFonts w:ascii="Cambria" w:hAnsi="Cambria" w:cs="Calibri"/>
          <w:b/>
          <w:sz w:val="22"/>
          <w:szCs w:val="22"/>
        </w:rPr>
        <w:t xml:space="preserve">&lt; </w:t>
      </w:r>
      <w:r>
        <w:rPr>
          <w:rFonts w:ascii="Cambria" w:hAnsi="Cambria"/>
          <w:b/>
          <w:sz w:val="22"/>
          <w:szCs w:val="22"/>
        </w:rPr>
        <w:t>24 points)</w:t>
      </w:r>
    </w:p>
    <w:p w:rsidR="00DB7041" w:rsidRDefault="00DB7041" w:rsidP="00DB7041">
      <w:pPr>
        <w:widowControl w:val="0"/>
        <w:tabs>
          <w:tab w:val="center" w:pos="540"/>
        </w:tabs>
        <w:spacing w:after="60"/>
        <w:rPr>
          <w:rFonts w:ascii="Cambria" w:hAnsi="Cambria"/>
          <w:b/>
          <w:sz w:val="22"/>
          <w:szCs w:val="22"/>
        </w:rPr>
        <w:sectPr w:rsidR="00DB7041" w:rsidSect="00557716">
          <w:type w:val="continuous"/>
          <w:pgSz w:w="15840" w:h="12240" w:orient="landscape"/>
          <w:pgMar w:top="720" w:right="634" w:bottom="720" w:left="907" w:header="720" w:footer="446" w:gutter="0"/>
          <w:cols w:num="3" w:space="288" w:equalWidth="0">
            <w:col w:w="6833" w:space="288"/>
            <w:col w:w="1440" w:space="576"/>
            <w:col w:w="5162"/>
          </w:cols>
          <w:docGrid w:linePitch="360"/>
        </w:sectPr>
      </w:pPr>
    </w:p>
    <w:tbl>
      <w:tblPr>
        <w:tblStyle w:val="TableGrid1"/>
        <w:tblpPr w:leftFromText="180" w:rightFromText="180" w:vertAnchor="text" w:horzAnchor="margin" w:tblpY="-78"/>
        <w:tblW w:w="14035" w:type="dxa"/>
        <w:tblCellMar>
          <w:left w:w="0" w:type="dxa"/>
          <w:right w:w="0" w:type="dxa"/>
        </w:tblCellMar>
        <w:tblLook w:val="04A0" w:firstRow="1" w:lastRow="0" w:firstColumn="1" w:lastColumn="0" w:noHBand="0" w:noVBand="1"/>
        <w:tblDescription w:val="Section IV Assessment"/>
      </w:tblPr>
      <w:tblGrid>
        <w:gridCol w:w="6996"/>
        <w:gridCol w:w="1410"/>
        <w:gridCol w:w="5629"/>
      </w:tblGrid>
      <w:tr w:rsidR="00DB7041" w:rsidRPr="00C04EB5" w:rsidTr="00730A62">
        <w:trPr>
          <w:tblHeader/>
        </w:trPr>
        <w:tc>
          <w:tcPr>
            <w:tcW w:w="7200" w:type="dxa"/>
            <w:shd w:val="clear" w:color="auto" w:fill="002060"/>
            <w:vAlign w:val="center"/>
          </w:tcPr>
          <w:p w:rsidR="00DB7041" w:rsidRPr="00FD771F" w:rsidRDefault="00DB7041" w:rsidP="00DB7041">
            <w:pPr>
              <w:pStyle w:val="ListParagraph"/>
              <w:numPr>
                <w:ilvl w:val="0"/>
                <w:numId w:val="39"/>
              </w:numPr>
              <w:spacing w:before="60" w:after="60"/>
              <w:rPr>
                <w:rFonts w:ascii="Cambria" w:hAnsi="Cambria"/>
                <w:i/>
                <w:sz w:val="22"/>
                <w:szCs w:val="22"/>
              </w:rPr>
            </w:pPr>
            <w:r w:rsidRPr="00FD771F">
              <w:rPr>
                <w:rFonts w:ascii="Cambria" w:hAnsi="Cambria"/>
                <w:b/>
              </w:rPr>
              <w:lastRenderedPageBreak/>
              <w:t>Assessment</w:t>
            </w:r>
          </w:p>
        </w:tc>
        <w:tc>
          <w:tcPr>
            <w:tcW w:w="1440" w:type="dxa"/>
            <w:shd w:val="clear" w:color="auto" w:fill="002060"/>
            <w:vAlign w:val="center"/>
          </w:tcPr>
          <w:p w:rsidR="00DB7041" w:rsidRPr="00DC15BD" w:rsidRDefault="00DB7041" w:rsidP="00DB7041">
            <w:pPr>
              <w:spacing w:before="120" w:after="120"/>
              <w:jc w:val="center"/>
              <w:rPr>
                <w:rFonts w:ascii="Cambria" w:hAnsi="Cambria" w:cs="Times New Roman"/>
                <w:sz w:val="22"/>
                <w:szCs w:val="22"/>
              </w:rPr>
            </w:pPr>
            <w:r w:rsidRPr="0096136E">
              <w:rPr>
                <w:rFonts w:ascii="Cambria" w:eastAsia="Times New Roman" w:hAnsi="Cambria" w:cs="Times New Roman"/>
                <w:b/>
              </w:rPr>
              <w:t>Rating (0-4)</w:t>
            </w:r>
          </w:p>
        </w:tc>
        <w:tc>
          <w:tcPr>
            <w:tcW w:w="5760" w:type="dxa"/>
            <w:shd w:val="clear" w:color="auto" w:fill="002060"/>
            <w:vAlign w:val="center"/>
          </w:tcPr>
          <w:p w:rsidR="00DB7041" w:rsidRPr="0096136E" w:rsidRDefault="00DB7041" w:rsidP="00DB7041">
            <w:pPr>
              <w:spacing w:line="331" w:lineRule="exact"/>
              <w:jc w:val="center"/>
              <w:rPr>
                <w:rFonts w:ascii="Cambria" w:eastAsia="Times New Roman" w:hAnsi="Cambria" w:cs="Times New Roman"/>
                <w:b/>
              </w:rPr>
            </w:pPr>
            <w:r w:rsidRPr="0096136E">
              <w:rPr>
                <w:rFonts w:ascii="Cambria" w:eastAsia="Times New Roman" w:hAnsi="Cambria" w:cs="Times New Roman"/>
                <w:b/>
              </w:rPr>
              <w:t>Justification/Comments with Examples</w:t>
            </w:r>
          </w:p>
        </w:tc>
      </w:tr>
      <w:tr w:rsidR="00DB7041" w:rsidRPr="00C04EB5" w:rsidTr="00F90869">
        <w:tc>
          <w:tcPr>
            <w:tcW w:w="7200" w:type="dxa"/>
          </w:tcPr>
          <w:p w:rsidR="00DB7041" w:rsidRPr="00C04EB5" w:rsidRDefault="00DB7041" w:rsidP="00F90869">
            <w:pPr>
              <w:spacing w:before="120" w:after="120"/>
              <w:ind w:left="180"/>
              <w:rPr>
                <w:i/>
              </w:rPr>
            </w:pPr>
            <w:r w:rsidRPr="00C04EB5">
              <w:rPr>
                <w:i/>
              </w:rPr>
              <w:t>The lesson/unit regularly assesses whether students are mastering standards-based content and skills:</w:t>
            </w:r>
          </w:p>
          <w:p w:rsidR="00DB7041" w:rsidRPr="00C04EB5" w:rsidRDefault="00DB7041" w:rsidP="00DB7041">
            <w:pPr>
              <w:numPr>
                <w:ilvl w:val="0"/>
                <w:numId w:val="3"/>
              </w:numPr>
              <w:spacing w:before="120" w:after="120"/>
            </w:pPr>
            <w:r w:rsidRPr="00C04EB5">
              <w:t>Assessment is designed at the appropriate Depth of knowledge (DOK) levels for each standard being addressed.</w:t>
            </w:r>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B7041" w:rsidRPr="00C04EB5" w:rsidTr="00F90869">
        <w:tc>
          <w:tcPr>
            <w:tcW w:w="7200" w:type="dxa"/>
          </w:tcPr>
          <w:p w:rsidR="00DB7041" w:rsidRPr="00C04EB5" w:rsidRDefault="00DB7041" w:rsidP="00DB7041">
            <w:pPr>
              <w:numPr>
                <w:ilvl w:val="0"/>
                <w:numId w:val="3"/>
              </w:numPr>
              <w:spacing w:before="120" w:after="120"/>
            </w:pPr>
            <w:r w:rsidRPr="00C04EB5">
              <w:t>Assessments are fully integrated throughout the instructional program.</w:t>
            </w:r>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B7041" w:rsidRPr="00C04EB5" w:rsidTr="00F90869">
        <w:tc>
          <w:tcPr>
            <w:tcW w:w="7200" w:type="dxa"/>
          </w:tcPr>
          <w:p w:rsidR="00DB7041" w:rsidRPr="00C04EB5" w:rsidRDefault="00DB7041" w:rsidP="00DB7041">
            <w:pPr>
              <w:numPr>
                <w:ilvl w:val="0"/>
                <w:numId w:val="3"/>
              </w:numPr>
              <w:spacing w:before="120" w:after="120"/>
            </w:pPr>
            <w:r w:rsidRPr="00C04EB5">
              <w:t>Includes multiple types of assessments (performance tasks, multiple choice, short answer, and free response).</w:t>
            </w:r>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B7041" w:rsidRPr="00C04EB5" w:rsidTr="00F90869">
        <w:tc>
          <w:tcPr>
            <w:tcW w:w="7200" w:type="dxa"/>
          </w:tcPr>
          <w:p w:rsidR="00DB7041" w:rsidRPr="00C04EB5" w:rsidRDefault="00DB7041" w:rsidP="00DB7041">
            <w:pPr>
              <w:numPr>
                <w:ilvl w:val="0"/>
                <w:numId w:val="3"/>
              </w:numPr>
              <w:spacing w:before="120" w:after="120"/>
            </w:pPr>
            <w:r w:rsidRPr="00C04EB5">
              <w:t>Multiple measurements of individual student progress occur at regular intervals ensuring success for all students.</w:t>
            </w:r>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DB7041" w:rsidRPr="00C04EB5" w:rsidTr="00F90869">
        <w:tc>
          <w:tcPr>
            <w:tcW w:w="7200" w:type="dxa"/>
          </w:tcPr>
          <w:p w:rsidR="00DB7041" w:rsidRPr="00DB7041" w:rsidRDefault="00DB7041" w:rsidP="00F90869">
            <w:pPr>
              <w:spacing w:before="120" w:after="120"/>
              <w:ind w:firstLine="180"/>
              <w:rPr>
                <w:i/>
              </w:rPr>
            </w:pPr>
            <w:r w:rsidRPr="00DB7041">
              <w:rPr>
                <w:i/>
              </w:rPr>
              <w:t>Digital Assessment materials:</w:t>
            </w:r>
          </w:p>
          <w:p w:rsidR="00DB7041" w:rsidRPr="00C04EB5" w:rsidRDefault="00DB7041" w:rsidP="00DB7041">
            <w:pPr>
              <w:numPr>
                <w:ilvl w:val="0"/>
                <w:numId w:val="3"/>
              </w:numPr>
              <w:spacing w:before="120" w:after="120"/>
            </w:pPr>
            <w:r w:rsidRPr="00C04EB5">
              <w:t>Are easy to manipulate and customize.</w:t>
            </w:r>
          </w:p>
        </w:tc>
        <w:tc>
          <w:tcPr>
            <w:tcW w:w="1440" w:type="dxa"/>
            <w:vAlign w:val="center"/>
          </w:tcPr>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0</w:t>
            </w:r>
            <w:r>
              <w:rPr>
                <w:rFonts w:ascii="Cambria" w:hAnsi="Cambria" w:cs="Times New Roman"/>
                <w:sz w:val="22"/>
                <w:szCs w:val="22"/>
              </w:rPr>
              <w:t xml:space="preserve"> </w:t>
            </w:r>
            <w:r>
              <w:rPr>
                <w:rFonts w:ascii="Cambria" w:hAnsi="Cambria" w:cs="Times New Roman"/>
                <w:sz w:val="22"/>
                <w:szCs w:val="22"/>
              </w:rPr>
              <w:fldChar w:fldCharType="begin">
                <w:ffData>
                  <w:name w:val="Check6"/>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1</w:t>
            </w:r>
          </w:p>
          <w:p w:rsidR="00DB7041" w:rsidRPr="00DC15BD" w:rsidRDefault="00DB7041" w:rsidP="00DB7041">
            <w:pPr>
              <w:spacing w:before="120" w:after="120"/>
              <w:jc w:val="center"/>
              <w:rPr>
                <w:rFonts w:ascii="Cambria" w:hAnsi="Cambria" w:cs="Times New Roman"/>
                <w:sz w:val="22"/>
                <w:szCs w:val="22"/>
              </w:rPr>
            </w:pPr>
            <w:r>
              <w:rPr>
                <w:rFonts w:ascii="Cambria" w:hAnsi="Cambria" w:cs="Times New Roman"/>
                <w:sz w:val="22"/>
                <w:szCs w:val="22"/>
              </w:rPr>
              <w:fldChar w:fldCharType="begin">
                <w:ffData>
                  <w:name w:val="Check7"/>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2</w:t>
            </w:r>
            <w:r>
              <w:rPr>
                <w:rFonts w:ascii="Cambria" w:hAnsi="Cambria" w:cs="Times New Roman"/>
                <w:sz w:val="22"/>
                <w:szCs w:val="22"/>
              </w:rPr>
              <w:t xml:space="preserve"> </w:t>
            </w:r>
            <w:r>
              <w:rPr>
                <w:rFonts w:ascii="Cambria" w:hAnsi="Cambria" w:cs="Times New Roman"/>
                <w:sz w:val="22"/>
                <w:szCs w:val="22"/>
              </w:rPr>
              <w:fldChar w:fldCharType="begin">
                <w:ffData>
                  <w:name w:val="Check8"/>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3</w:t>
            </w:r>
            <w:r>
              <w:rPr>
                <w:rFonts w:ascii="Cambria" w:hAnsi="Cambria" w:cs="Times New Roman"/>
                <w:sz w:val="22"/>
                <w:szCs w:val="22"/>
              </w:rPr>
              <w:t xml:space="preserve"> </w:t>
            </w:r>
            <w:r>
              <w:rPr>
                <w:rFonts w:ascii="Cambria" w:hAnsi="Cambria" w:cs="Times New Roman"/>
                <w:sz w:val="22"/>
                <w:szCs w:val="22"/>
              </w:rPr>
              <w:fldChar w:fldCharType="begin">
                <w:ffData>
                  <w:name w:val="Check9"/>
                  <w:enabled/>
                  <w:calcOnExit w:val="0"/>
                  <w:checkBox>
                    <w:sizeAuto/>
                    <w:default w:val="0"/>
                  </w:checkBox>
                </w:ffData>
              </w:fldChar>
            </w:r>
            <w:r>
              <w:rPr>
                <w:rFonts w:ascii="Cambria" w:hAnsi="Cambria" w:cs="Times New Roman"/>
                <w:sz w:val="22"/>
                <w:szCs w:val="22"/>
              </w:rPr>
              <w:instrText xml:space="preserve"> FORMCHECKBOX </w:instrText>
            </w:r>
            <w:r w:rsidR="00C53A65">
              <w:rPr>
                <w:rFonts w:ascii="Cambria" w:hAnsi="Cambria" w:cs="Times New Roman"/>
                <w:sz w:val="22"/>
                <w:szCs w:val="22"/>
              </w:rPr>
            </w:r>
            <w:r w:rsidR="00C53A65">
              <w:rPr>
                <w:rFonts w:ascii="Cambria" w:hAnsi="Cambria" w:cs="Times New Roman"/>
                <w:sz w:val="22"/>
                <w:szCs w:val="22"/>
              </w:rPr>
              <w:fldChar w:fldCharType="separate"/>
            </w:r>
            <w:r>
              <w:rPr>
                <w:rFonts w:ascii="Cambria" w:hAnsi="Cambria" w:cs="Times New Roman"/>
                <w:sz w:val="22"/>
                <w:szCs w:val="22"/>
              </w:rPr>
              <w:fldChar w:fldCharType="end"/>
            </w:r>
            <w:r w:rsidRPr="00DC15BD">
              <w:rPr>
                <w:rFonts w:ascii="Cambria" w:hAnsi="Cambria" w:cs="Times New Roman"/>
                <w:sz w:val="22"/>
                <w:szCs w:val="22"/>
              </w:rPr>
              <w:t>4</w:t>
            </w:r>
          </w:p>
        </w:tc>
        <w:tc>
          <w:tcPr>
            <w:tcW w:w="5760" w:type="dxa"/>
          </w:tcPr>
          <w:p w:rsidR="00DB7041" w:rsidRPr="004B751E" w:rsidRDefault="00DB7041" w:rsidP="00DB7041">
            <w:pPr>
              <w:spacing w:line="331" w:lineRule="exact"/>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statusText w:type="text" w:val="Justification or Comments with examples"/>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4A65DD" w:rsidRDefault="004A65DD" w:rsidP="004A65DD">
      <w:pPr>
        <w:widowControl w:val="0"/>
        <w:rPr>
          <w:rFonts w:ascii="Cambria" w:hAnsi="Cambria"/>
        </w:rPr>
        <w:sectPr w:rsidR="004A65DD" w:rsidSect="004A65DD">
          <w:pgSz w:w="15840" w:h="12240" w:orient="landscape"/>
          <w:pgMar w:top="720" w:right="630" w:bottom="720" w:left="900" w:header="720" w:footer="450" w:gutter="0"/>
          <w:cols w:space="720"/>
          <w:docGrid w:linePitch="360"/>
        </w:sectPr>
      </w:pPr>
    </w:p>
    <w:p w:rsidR="004A65DD" w:rsidRDefault="004A65DD" w:rsidP="004A65DD">
      <w:pPr>
        <w:ind w:right="180"/>
        <w:rPr>
          <w:rFonts w:ascii="Cambria" w:hAnsi="Cambria"/>
          <w:b/>
        </w:rPr>
      </w:pPr>
      <w:r w:rsidRPr="001C4167">
        <w:rPr>
          <w:rFonts w:ascii="Cambria" w:hAnsi="Cambria"/>
          <w:b/>
        </w:rPr>
        <w:t xml:space="preserve">Total the </w:t>
      </w:r>
      <w:r>
        <w:rPr>
          <w:rFonts w:ascii="Cambria" w:hAnsi="Cambria"/>
          <w:b/>
        </w:rPr>
        <w:t>number of point in column 2. Check the box that corresponds to the total of earned points in column 2 that measures if the section meets expectations.</w:t>
      </w:r>
    </w:p>
    <w:p w:rsidR="004A65DD" w:rsidRDefault="004A65DD" w:rsidP="004A65DD">
      <w:pPr>
        <w:ind w:left="-90" w:right="33"/>
        <w:jc w:val="center"/>
        <w:rPr>
          <w:rFonts w:cs="Times New Roman"/>
          <w:b/>
        </w:rPr>
      </w:pPr>
      <w:r>
        <w:rPr>
          <w:rFonts w:ascii="Cambria" w:hAnsi="Cambria"/>
          <w:b/>
        </w:rPr>
        <w:br w:type="column"/>
      </w:r>
      <w:proofErr w:type="spellStart"/>
      <w:r>
        <w:rPr>
          <w:rFonts w:cs="Times New Roman"/>
          <w:b/>
        </w:rPr>
        <w:t>Earned</w:t>
      </w:r>
      <w:proofErr w:type="gramStart"/>
      <w:r>
        <w:rPr>
          <w:rFonts w:cs="Times New Roman"/>
          <w:b/>
        </w:rPr>
        <w:t>:_</w:t>
      </w:r>
      <w:proofErr w:type="gramEnd"/>
      <w:r>
        <w:rPr>
          <w:rFonts w:cs="Times New Roman"/>
          <w:b/>
        </w:rPr>
        <w:t>__</w:t>
      </w:r>
      <w:r w:rsidRPr="001C4167">
        <w:rPr>
          <w:rFonts w:cs="Times New Roman"/>
          <w:b/>
        </w:rPr>
        <w:t>of</w:t>
      </w:r>
      <w:proofErr w:type="spellEnd"/>
      <w:r w:rsidRPr="001C4167">
        <w:rPr>
          <w:rFonts w:cs="Times New Roman"/>
          <w:b/>
        </w:rPr>
        <w:t xml:space="preserve"> </w:t>
      </w:r>
      <w:r>
        <w:rPr>
          <w:rFonts w:cs="Times New Roman"/>
          <w:b/>
        </w:rPr>
        <w:t>2</w:t>
      </w:r>
      <w:r w:rsidR="00F90869">
        <w:rPr>
          <w:rFonts w:cs="Times New Roman"/>
          <w:b/>
        </w:rPr>
        <w:t>0</w:t>
      </w:r>
      <w:r w:rsidRPr="001C4167">
        <w:rPr>
          <w:rFonts w:cs="Times New Roman"/>
          <w:b/>
        </w:rPr>
        <w:t xml:space="preserve"> point</w:t>
      </w:r>
    </w:p>
    <w:p w:rsidR="004A65DD" w:rsidRPr="001C4167" w:rsidRDefault="004A65DD" w:rsidP="004A65DD">
      <w:pPr>
        <w:ind w:right="180"/>
        <w:rPr>
          <w:rFonts w:ascii="Cambria" w:hAnsi="Cambria"/>
          <w:b/>
          <w:sz w:val="22"/>
          <w:szCs w:val="22"/>
        </w:rPr>
      </w:pPr>
      <w:r>
        <w:rPr>
          <w:rFonts w:cs="Times New Roman"/>
          <w:b/>
        </w:rPr>
        <w:br w:type="column"/>
      </w:r>
      <w:r>
        <w:rPr>
          <w:rFonts w:ascii="Cambria" w:hAnsi="Cambria"/>
          <w:b/>
          <w:sz w:val="22"/>
          <w:szCs w:val="22"/>
        </w:rPr>
        <w:fldChar w:fldCharType="begin">
          <w:ffData>
            <w:name w:val="Check10"/>
            <w:enabled/>
            <w:calcOnExit w:val="0"/>
            <w:checkBox>
              <w:sizeAuto/>
              <w:default w:val="0"/>
            </w:checkBox>
          </w:ffData>
        </w:fldChar>
      </w:r>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Meets expectations (</w:t>
      </w:r>
      <w:r w:rsidR="00F90869">
        <w:rPr>
          <w:rFonts w:ascii="Cambria" w:hAnsi="Cambria"/>
          <w:b/>
          <w:sz w:val="22"/>
          <w:szCs w:val="22"/>
        </w:rPr>
        <w:t>18</w:t>
      </w:r>
      <w:r w:rsidRPr="001C4167">
        <w:rPr>
          <w:rFonts w:ascii="Cambria" w:hAnsi="Cambria"/>
          <w:b/>
          <w:sz w:val="22"/>
          <w:szCs w:val="22"/>
        </w:rPr>
        <w:t xml:space="preserve"> -</w:t>
      </w:r>
      <w:r>
        <w:rPr>
          <w:rFonts w:ascii="Cambria" w:hAnsi="Cambria"/>
          <w:b/>
          <w:sz w:val="22"/>
          <w:szCs w:val="22"/>
        </w:rPr>
        <w:t>2</w:t>
      </w:r>
      <w:r w:rsidR="00F90869">
        <w:rPr>
          <w:rFonts w:ascii="Cambria" w:hAnsi="Cambria"/>
          <w:b/>
          <w:sz w:val="22"/>
          <w:szCs w:val="22"/>
        </w:rPr>
        <w:t>0</w:t>
      </w:r>
      <w:r w:rsidRPr="001C4167">
        <w:rPr>
          <w:rFonts w:ascii="Cambria" w:hAnsi="Cambria"/>
          <w:b/>
          <w:sz w:val="22"/>
          <w:szCs w:val="22"/>
        </w:rPr>
        <w:t xml:space="preserve"> points)</w:t>
      </w:r>
    </w:p>
    <w:p w:rsidR="004A65DD" w:rsidRPr="004115B0" w:rsidRDefault="004A65DD" w:rsidP="004A65DD">
      <w:pPr>
        <w:tabs>
          <w:tab w:val="left" w:pos="360"/>
        </w:tabs>
        <w:spacing w:after="60"/>
        <w:ind w:left="450" w:hanging="450"/>
        <w:rPr>
          <w:rFonts w:ascii="Cambria" w:hAnsi="Cambria"/>
          <w:b/>
          <w:sz w:val="22"/>
          <w:szCs w:val="22"/>
        </w:rPr>
      </w:pPr>
      <w:r>
        <w:rPr>
          <w:rFonts w:ascii="Cambria" w:hAnsi="Cambria"/>
          <w:b/>
          <w:sz w:val="22"/>
          <w:szCs w:val="22"/>
        </w:rPr>
        <w:fldChar w:fldCharType="begin">
          <w:ffData>
            <w:name w:val="Check12"/>
            <w:enabled/>
            <w:calcOnExit w:val="0"/>
            <w:checkBox>
              <w:sizeAuto/>
              <w:default w:val="0"/>
            </w:checkBox>
          </w:ffData>
        </w:fldChar>
      </w:r>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r w:rsidRPr="001C4167">
        <w:rPr>
          <w:rFonts w:ascii="Cambria" w:hAnsi="Cambria"/>
          <w:b/>
          <w:sz w:val="22"/>
          <w:szCs w:val="22"/>
        </w:rPr>
        <w:t>Partially meets expectations (</w:t>
      </w:r>
      <w:r>
        <w:rPr>
          <w:rFonts w:ascii="Cambria" w:hAnsi="Cambria"/>
          <w:b/>
          <w:sz w:val="22"/>
          <w:szCs w:val="22"/>
        </w:rPr>
        <w:t>1</w:t>
      </w:r>
      <w:r w:rsidR="00F90869">
        <w:rPr>
          <w:rFonts w:ascii="Cambria" w:hAnsi="Cambria"/>
          <w:b/>
          <w:sz w:val="22"/>
          <w:szCs w:val="22"/>
        </w:rPr>
        <w:t>2</w:t>
      </w:r>
      <w:r w:rsidRPr="001C4167">
        <w:rPr>
          <w:rFonts w:ascii="Cambria" w:hAnsi="Cambria"/>
          <w:b/>
          <w:sz w:val="22"/>
          <w:szCs w:val="22"/>
        </w:rPr>
        <w:t xml:space="preserve"> -</w:t>
      </w:r>
      <w:r w:rsidR="00F90869">
        <w:rPr>
          <w:rFonts w:ascii="Cambria" w:hAnsi="Cambria"/>
          <w:b/>
          <w:sz w:val="22"/>
          <w:szCs w:val="22"/>
        </w:rPr>
        <w:t>17</w:t>
      </w:r>
      <w:r w:rsidRPr="001C4167">
        <w:rPr>
          <w:rFonts w:ascii="Cambria" w:hAnsi="Cambria"/>
          <w:sz w:val="22"/>
          <w:szCs w:val="22"/>
        </w:rPr>
        <w:t xml:space="preserve"> </w:t>
      </w:r>
      <w:r w:rsidRPr="004115B0">
        <w:rPr>
          <w:rFonts w:ascii="Cambria" w:hAnsi="Cambria"/>
          <w:b/>
          <w:sz w:val="22"/>
          <w:szCs w:val="22"/>
        </w:rPr>
        <w:t>points)</w:t>
      </w:r>
    </w:p>
    <w:p w:rsidR="004A65DD" w:rsidRDefault="004A65DD" w:rsidP="004A65DD">
      <w:pPr>
        <w:tabs>
          <w:tab w:val="center" w:pos="540"/>
        </w:tabs>
        <w:spacing w:after="60"/>
        <w:rPr>
          <w:rFonts w:ascii="Cambria" w:hAnsi="Cambria"/>
          <w:b/>
          <w:sz w:val="22"/>
          <w:szCs w:val="22"/>
        </w:rPr>
        <w:sectPr w:rsidR="004A65DD" w:rsidSect="00F90869">
          <w:type w:val="continuous"/>
          <w:pgSz w:w="15840" w:h="12240" w:orient="landscape"/>
          <w:pgMar w:top="720" w:right="630" w:bottom="720" w:left="900" w:header="720" w:footer="450" w:gutter="0"/>
          <w:cols w:num="3" w:space="288" w:equalWidth="0">
            <w:col w:w="6840" w:space="288"/>
            <w:col w:w="1440" w:space="576"/>
            <w:col w:w="5166"/>
          </w:cols>
          <w:docGrid w:linePitch="360"/>
        </w:sectPr>
      </w:pPr>
      <w:r>
        <w:rPr>
          <w:rFonts w:ascii="Cambria" w:hAnsi="Cambria"/>
          <w:b/>
          <w:sz w:val="22"/>
          <w:szCs w:val="22"/>
        </w:rPr>
        <w:fldChar w:fldCharType="begin">
          <w:ffData>
            <w:name w:val="Check11"/>
            <w:enabled/>
            <w:calcOnExit w:val="0"/>
            <w:checkBox>
              <w:sizeAuto/>
              <w:default w:val="0"/>
            </w:checkBox>
          </w:ffData>
        </w:fldChar>
      </w:r>
      <w:r>
        <w:rPr>
          <w:rFonts w:ascii="Cambria" w:hAnsi="Cambria"/>
          <w:b/>
          <w:sz w:val="22"/>
          <w:szCs w:val="22"/>
        </w:rPr>
        <w:instrText xml:space="preserve"> FORMCHECKBOX </w:instrText>
      </w:r>
      <w:r w:rsidR="00C53A65">
        <w:rPr>
          <w:rFonts w:ascii="Cambria" w:hAnsi="Cambria"/>
          <w:b/>
          <w:sz w:val="22"/>
          <w:szCs w:val="22"/>
        </w:rPr>
      </w:r>
      <w:r w:rsidR="00C53A65">
        <w:rPr>
          <w:rFonts w:ascii="Cambria" w:hAnsi="Cambria"/>
          <w:b/>
          <w:sz w:val="22"/>
          <w:szCs w:val="22"/>
        </w:rPr>
        <w:fldChar w:fldCharType="separate"/>
      </w:r>
      <w:r>
        <w:rPr>
          <w:rFonts w:ascii="Cambria" w:hAnsi="Cambria"/>
          <w:b/>
          <w:sz w:val="22"/>
          <w:szCs w:val="22"/>
        </w:rPr>
        <w:fldChar w:fldCharType="end"/>
      </w:r>
      <w:r>
        <w:rPr>
          <w:rFonts w:ascii="Cambria" w:hAnsi="Cambria"/>
          <w:b/>
          <w:sz w:val="22"/>
          <w:szCs w:val="22"/>
        </w:rPr>
        <w:tab/>
      </w:r>
      <w:r w:rsidRPr="001C4167">
        <w:rPr>
          <w:rFonts w:ascii="Cambria" w:hAnsi="Cambria"/>
          <w:b/>
          <w:sz w:val="22"/>
          <w:szCs w:val="22"/>
        </w:rPr>
        <w:t>Does not meet expectations (</w:t>
      </w:r>
      <w:r w:rsidRPr="001C4167">
        <w:rPr>
          <w:rFonts w:ascii="Cambria" w:hAnsi="Cambria" w:cs="Calibri"/>
          <w:b/>
          <w:sz w:val="22"/>
          <w:szCs w:val="22"/>
        </w:rPr>
        <w:t xml:space="preserve">&lt; </w:t>
      </w:r>
      <w:r>
        <w:rPr>
          <w:rFonts w:ascii="Cambria" w:hAnsi="Cambria"/>
          <w:b/>
          <w:sz w:val="22"/>
          <w:szCs w:val="22"/>
        </w:rPr>
        <w:t>1</w:t>
      </w:r>
      <w:r w:rsidR="00F90869">
        <w:rPr>
          <w:rFonts w:ascii="Cambria" w:hAnsi="Cambria"/>
          <w:b/>
          <w:sz w:val="22"/>
          <w:szCs w:val="22"/>
        </w:rPr>
        <w:t>2</w:t>
      </w:r>
      <w:r w:rsidR="00F2394A">
        <w:rPr>
          <w:rFonts w:ascii="Cambria" w:hAnsi="Cambria"/>
          <w:b/>
          <w:sz w:val="22"/>
          <w:szCs w:val="22"/>
        </w:rPr>
        <w:t xml:space="preserve"> points</w:t>
      </w:r>
      <w:r w:rsidR="00F90869">
        <w:rPr>
          <w:rFonts w:ascii="Cambria" w:hAnsi="Cambria"/>
          <w:b/>
          <w:sz w:val="22"/>
          <w:szCs w:val="22"/>
        </w:rPr>
        <w:t>)</w:t>
      </w:r>
    </w:p>
    <w:p w:rsidR="00D369E4" w:rsidRPr="0085473D" w:rsidRDefault="00D369E4" w:rsidP="00F2394A">
      <w:pPr>
        <w:widowControl w:val="0"/>
        <w:tabs>
          <w:tab w:val="center" w:pos="540"/>
        </w:tabs>
        <w:spacing w:after="60"/>
        <w:rPr>
          <w:sz w:val="16"/>
          <w:szCs w:val="16"/>
        </w:rPr>
      </w:pPr>
    </w:p>
    <w:sectPr w:rsidR="00D369E4" w:rsidRPr="0085473D" w:rsidSect="00F2394A">
      <w:footerReference w:type="default" r:id="rId12"/>
      <w:type w:val="continuous"/>
      <w:pgSz w:w="15840" w:h="12240" w:orient="landscape"/>
      <w:pgMar w:top="720" w:right="634" w:bottom="720" w:left="907" w:header="720" w:footer="446" w:gutter="0"/>
      <w:cols w:num="3" w:space="288" w:equalWidth="0">
        <w:col w:w="6833" w:space="288"/>
        <w:col w:w="1440" w:space="576"/>
        <w:col w:w="516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4D9" w:rsidRDefault="007F14D9" w:rsidP="00646893">
      <w:r>
        <w:separator/>
      </w:r>
    </w:p>
  </w:endnote>
  <w:endnote w:type="continuationSeparator" w:id="0">
    <w:p w:rsidR="007F14D9" w:rsidRDefault="007F14D9" w:rsidP="0064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8C" w:rsidRDefault="00A55B8C">
    <w:pPr>
      <w:pStyle w:val="Footer"/>
    </w:pPr>
    <w:r w:rsidRPr="00E64154">
      <w:rPr>
        <w:rFonts w:ascii="Times New Roman" w:eastAsia="Times New Roman" w:hAnsi="Times New Roman"/>
        <w:noProof/>
      </w:rPr>
      <w:drawing>
        <wp:inline distT="0" distB="0" distL="0" distR="0" wp14:anchorId="6DD6661B" wp14:editId="551811FE">
          <wp:extent cx="352425" cy="304800"/>
          <wp:effectExtent l="0" t="0" r="0" b="0"/>
          <wp:docPr id="9" name="Picture 1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ot;&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Pr>
        <w:sz w:val="22"/>
      </w:rPr>
      <w:t>EED Curriculum &amp; Alignment Institute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8C" w:rsidRDefault="00A55B8C">
    <w:pPr>
      <w:pStyle w:val="Footer"/>
    </w:pPr>
    <w:r>
      <w:rPr>
        <w:rFonts w:ascii="Times New Roman" w:eastAsia="Times New Roman" w:hAnsi="Times New Roman"/>
        <w:noProof/>
      </w:rPr>
      <w:drawing>
        <wp:inline distT="0" distB="0" distL="0" distR="0" wp14:anchorId="1777249A" wp14:editId="50C3EDED">
          <wp:extent cx="352425" cy="304800"/>
          <wp:effectExtent l="0" t="0" r="9525" b="0"/>
          <wp:docPr id="8" name="Picture 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Pr>
        <w:sz w:val="22"/>
      </w:rPr>
      <w:t>EED Curriculum &amp; Alignment Institute</w:t>
    </w:r>
  </w:p>
  <w:p w:rsidR="00A55B8C" w:rsidRDefault="00A55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69F" w:rsidRDefault="00C5769F">
    <w:pPr>
      <w:pStyle w:val="Footer"/>
    </w:pPr>
    <w:r w:rsidRPr="00E64154">
      <w:rPr>
        <w:rFonts w:ascii="Times New Roman" w:eastAsia="Times New Roman" w:hAnsi="Times New Roman"/>
        <w:noProof/>
      </w:rPr>
      <w:drawing>
        <wp:inline distT="0" distB="0" distL="0" distR="0" wp14:anchorId="29F60F58" wp14:editId="5FB77AC8">
          <wp:extent cx="352425" cy="304800"/>
          <wp:effectExtent l="0" t="0" r="0" b="0"/>
          <wp:docPr id="1" name="Picture 1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ot;&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Pr>
        <w:sz w:val="22"/>
      </w:rPr>
      <w:t>EED Curriculum &amp; Alignment Institute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A2" w:rsidRDefault="00BE36A2" w:rsidP="00557716">
    <w:pPr>
      <w:pStyle w:val="Footer"/>
      <w:rPr>
        <w:i/>
        <w:iCs/>
        <w:color w:val="212121"/>
        <w:sz w:val="12"/>
        <w:szCs w:val="16"/>
      </w:rPr>
    </w:pPr>
    <w:r>
      <w:ptab w:relativeTo="margin" w:alignment="center" w:leader="none"/>
    </w:r>
    <w:r w:rsidRPr="008047F2">
      <w:rPr>
        <w:i/>
        <w:iCs/>
        <w:color w:val="212121"/>
        <w:sz w:val="12"/>
        <w:szCs w:val="16"/>
      </w:rPr>
      <w:t>Quality Review Rubric for Instructional Materials was originally developed for units/lessons by Tri-State Collaborative (MA, NY, RI – facilitated by Achieve): 7/6/2012.</w:t>
    </w:r>
    <w:r>
      <w:rPr>
        <w:i/>
        <w:iCs/>
        <w:color w:val="212121"/>
        <w:sz w:val="12"/>
        <w:szCs w:val="16"/>
      </w:rPr>
      <w:t xml:space="preserve"> </w:t>
    </w:r>
  </w:p>
  <w:p w:rsidR="00BE36A2" w:rsidRDefault="00BE36A2" w:rsidP="00557716">
    <w:pPr>
      <w:pStyle w:val="Footer"/>
      <w:jc w:val="center"/>
    </w:pPr>
    <w:r w:rsidRPr="008047F2">
      <w:rPr>
        <w:i/>
        <w:iCs/>
        <w:color w:val="212121"/>
        <w:sz w:val="12"/>
        <w:szCs w:val="16"/>
      </w:rPr>
      <w:t xml:space="preserve">View Creative Commons Attribution 3.0 Unposted License at </w:t>
    </w:r>
    <w:r w:rsidRPr="008047F2">
      <w:rPr>
        <w:i/>
        <w:iCs/>
        <w:color w:val="1154CC"/>
        <w:sz w:val="12"/>
        <w:szCs w:val="16"/>
      </w:rPr>
      <w:t>http://creativecommons.org/licenses/by/3.0/</w:t>
    </w:r>
    <w:r w:rsidRPr="008047F2">
      <w:rPr>
        <w:rFonts w:ascii="Times New Roman" w:hAnsi="Times New Roman" w:cs="Times New Roman"/>
        <w:sz w:val="12"/>
        <w:szCs w:val="16"/>
      </w:rPr>
      <w:t xml:space="preserve">. </w:t>
    </w:r>
    <w:r w:rsidRPr="008047F2">
      <w:rPr>
        <w:i/>
        <w:iCs/>
        <w:color w:val="212121"/>
        <w:sz w:val="12"/>
        <w:szCs w:val="16"/>
      </w:rPr>
      <w:t>Educators may use or adapt. If modified, please attribute Tri-State and re-title.</w:t>
    </w:r>
    <w:r>
      <w:rPr>
        <w:i/>
        <w:iCs/>
        <w:color w:val="212121"/>
        <w:sz w:val="12"/>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73D" w:rsidRPr="008047F2" w:rsidRDefault="0085473D" w:rsidP="0085473D">
    <w:pPr>
      <w:pStyle w:val="Footer"/>
      <w:jc w:val="center"/>
      <w:rPr>
        <w:i/>
        <w:iCs/>
        <w:color w:val="212121"/>
        <w:sz w:val="12"/>
        <w:szCs w:val="16"/>
      </w:rPr>
    </w:pPr>
    <w:r w:rsidRPr="008047F2">
      <w:rPr>
        <w:i/>
        <w:iCs/>
        <w:color w:val="212121"/>
        <w:sz w:val="12"/>
        <w:szCs w:val="16"/>
      </w:rPr>
      <w:t>Quality Review Rubric for Instructional Materials was originally developed for units/lessons by Tri-State Collaborative (MA, NY, RI – facilitated by Achieve): 7/6/2012.</w:t>
    </w:r>
  </w:p>
  <w:p w:rsidR="0085473D" w:rsidRPr="004754C4" w:rsidRDefault="0085473D" w:rsidP="004754C4">
    <w:pPr>
      <w:pStyle w:val="Footer"/>
      <w:jc w:val="center"/>
      <w:rPr>
        <w:sz w:val="12"/>
      </w:rPr>
    </w:pPr>
    <w:r w:rsidRPr="008047F2">
      <w:rPr>
        <w:i/>
        <w:iCs/>
        <w:color w:val="212121"/>
        <w:sz w:val="12"/>
        <w:szCs w:val="16"/>
      </w:rPr>
      <w:t xml:space="preserve">View Creative Commons Attribution 3.0 </w:t>
    </w:r>
    <w:proofErr w:type="spellStart"/>
    <w:r w:rsidRPr="008047F2">
      <w:rPr>
        <w:i/>
        <w:iCs/>
        <w:color w:val="212121"/>
        <w:sz w:val="12"/>
        <w:szCs w:val="16"/>
      </w:rPr>
      <w:t>Unported</w:t>
    </w:r>
    <w:proofErr w:type="spellEnd"/>
    <w:r w:rsidRPr="008047F2">
      <w:rPr>
        <w:i/>
        <w:iCs/>
        <w:color w:val="212121"/>
        <w:sz w:val="12"/>
        <w:szCs w:val="16"/>
      </w:rPr>
      <w:t xml:space="preserve"> License at </w:t>
    </w:r>
    <w:r w:rsidRPr="008047F2">
      <w:rPr>
        <w:i/>
        <w:iCs/>
        <w:color w:val="1154CC"/>
        <w:sz w:val="12"/>
        <w:szCs w:val="16"/>
      </w:rPr>
      <w:t>http://creativecommons.org/licenses/by/3.0/</w:t>
    </w:r>
    <w:r w:rsidRPr="008047F2">
      <w:rPr>
        <w:rFonts w:ascii="Times New Roman" w:hAnsi="Times New Roman" w:cs="Times New Roman"/>
        <w:sz w:val="12"/>
        <w:szCs w:val="16"/>
      </w:rPr>
      <w:t xml:space="preserve">. </w:t>
    </w:r>
    <w:r w:rsidRPr="008047F2">
      <w:rPr>
        <w:i/>
        <w:iCs/>
        <w:color w:val="212121"/>
        <w:sz w:val="12"/>
        <w:szCs w:val="16"/>
      </w:rPr>
      <w:t>Educators may use or adapt. If modified, please attribute Tri-State and re-title.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4D9" w:rsidRDefault="007F14D9" w:rsidP="00646893">
      <w:r>
        <w:separator/>
      </w:r>
    </w:p>
  </w:footnote>
  <w:footnote w:type="continuationSeparator" w:id="0">
    <w:p w:rsidR="007F14D9" w:rsidRDefault="007F14D9" w:rsidP="00646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A2" w:rsidRPr="00B9038C" w:rsidRDefault="00BE36A2" w:rsidP="00557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7.25pt;visibility:visible" o:bullet="t">
        <v:imagedata r:id="rId1" o:title=""/>
      </v:shape>
    </w:pict>
  </w:numPicBullet>
  <w:numPicBullet w:numPicBulletId="1">
    <w:pict>
      <v:shape id="_x0000_i1027" type="#_x0000_t75" style="width:12.75pt;height:17.25pt;visibility:visible" o:bullet="t">
        <v:imagedata r:id="rId2" o:title=""/>
      </v:shape>
    </w:pict>
  </w:numPicBullet>
  <w:numPicBullet w:numPicBulletId="2">
    <w:pict>
      <v:shape id="_x0000_i1028" type="#_x0000_t75" style="width:12.75pt;height:17.25pt;visibility:visible" o:bullet="t">
        <v:imagedata r:id="rId3" o:title=""/>
      </v:shape>
    </w:pict>
  </w:numPicBullet>
  <w:numPicBullet w:numPicBulletId="3">
    <w:pict>
      <v:shape id="_x0000_i1029" type="#_x0000_t75" style="width:12.75pt;height:17.25pt;visibility:visible" o:bullet="t">
        <v:imagedata r:id="rId4" o:title=""/>
      </v:shape>
    </w:pict>
  </w:numPicBullet>
  <w:abstractNum w:abstractNumId="0" w15:restartNumberingAfterBreak="0">
    <w:nsid w:val="01EB4264"/>
    <w:multiLevelType w:val="hybridMultilevel"/>
    <w:tmpl w:val="5CB88B4C"/>
    <w:lvl w:ilvl="0" w:tplc="774050BE">
      <w:start w:val="3"/>
      <w:numFmt w:val="upperRoman"/>
      <w:lvlText w:val="%1."/>
      <w:lvlJc w:val="right"/>
      <w:pPr>
        <w:ind w:left="99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64F1"/>
    <w:multiLevelType w:val="hybridMultilevel"/>
    <w:tmpl w:val="FA36A624"/>
    <w:lvl w:ilvl="0" w:tplc="97E25FEA">
      <w:start w:val="1"/>
      <w:numFmt w:val="bullet"/>
      <w:lvlText w:val=""/>
      <w:lvlJc w:val="left"/>
      <w:pPr>
        <w:ind w:left="990" w:hanging="360"/>
      </w:pPr>
      <w:rPr>
        <w:rFonts w:ascii="Symbol" w:hAnsi="Symbo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51899"/>
    <w:multiLevelType w:val="hybridMultilevel"/>
    <w:tmpl w:val="BFD26C7C"/>
    <w:lvl w:ilvl="0" w:tplc="4BBE11C0">
      <w:start w:val="1"/>
      <w:numFmt w:val="bullet"/>
      <w:lvlText w:val=""/>
      <w:lvlPicBulletId w:val="1"/>
      <w:lvlJc w:val="left"/>
      <w:pPr>
        <w:tabs>
          <w:tab w:val="num" w:pos="720"/>
        </w:tabs>
        <w:ind w:left="720" w:hanging="360"/>
      </w:pPr>
      <w:rPr>
        <w:rFonts w:ascii="Symbol" w:hAnsi="Symbol" w:hint="default"/>
      </w:rPr>
    </w:lvl>
    <w:lvl w:ilvl="1" w:tplc="5E5C7B7A" w:tentative="1">
      <w:start w:val="1"/>
      <w:numFmt w:val="bullet"/>
      <w:lvlText w:val=""/>
      <w:lvlJc w:val="left"/>
      <w:pPr>
        <w:tabs>
          <w:tab w:val="num" w:pos="1440"/>
        </w:tabs>
        <w:ind w:left="1440" w:hanging="360"/>
      </w:pPr>
      <w:rPr>
        <w:rFonts w:ascii="Symbol" w:hAnsi="Symbol" w:hint="default"/>
      </w:rPr>
    </w:lvl>
    <w:lvl w:ilvl="2" w:tplc="8A6CDD46" w:tentative="1">
      <w:start w:val="1"/>
      <w:numFmt w:val="bullet"/>
      <w:lvlText w:val=""/>
      <w:lvlJc w:val="left"/>
      <w:pPr>
        <w:tabs>
          <w:tab w:val="num" w:pos="2160"/>
        </w:tabs>
        <w:ind w:left="2160" w:hanging="360"/>
      </w:pPr>
      <w:rPr>
        <w:rFonts w:ascii="Symbol" w:hAnsi="Symbol" w:hint="default"/>
      </w:rPr>
    </w:lvl>
    <w:lvl w:ilvl="3" w:tplc="4D923D80" w:tentative="1">
      <w:start w:val="1"/>
      <w:numFmt w:val="bullet"/>
      <w:lvlText w:val=""/>
      <w:lvlJc w:val="left"/>
      <w:pPr>
        <w:tabs>
          <w:tab w:val="num" w:pos="2880"/>
        </w:tabs>
        <w:ind w:left="2880" w:hanging="360"/>
      </w:pPr>
      <w:rPr>
        <w:rFonts w:ascii="Symbol" w:hAnsi="Symbol" w:hint="default"/>
      </w:rPr>
    </w:lvl>
    <w:lvl w:ilvl="4" w:tplc="EB085866" w:tentative="1">
      <w:start w:val="1"/>
      <w:numFmt w:val="bullet"/>
      <w:lvlText w:val=""/>
      <w:lvlJc w:val="left"/>
      <w:pPr>
        <w:tabs>
          <w:tab w:val="num" w:pos="3600"/>
        </w:tabs>
        <w:ind w:left="3600" w:hanging="360"/>
      </w:pPr>
      <w:rPr>
        <w:rFonts w:ascii="Symbol" w:hAnsi="Symbol" w:hint="default"/>
      </w:rPr>
    </w:lvl>
    <w:lvl w:ilvl="5" w:tplc="DBC6F79A" w:tentative="1">
      <w:start w:val="1"/>
      <w:numFmt w:val="bullet"/>
      <w:lvlText w:val=""/>
      <w:lvlJc w:val="left"/>
      <w:pPr>
        <w:tabs>
          <w:tab w:val="num" w:pos="4320"/>
        </w:tabs>
        <w:ind w:left="4320" w:hanging="360"/>
      </w:pPr>
      <w:rPr>
        <w:rFonts w:ascii="Symbol" w:hAnsi="Symbol" w:hint="default"/>
      </w:rPr>
    </w:lvl>
    <w:lvl w:ilvl="6" w:tplc="64520006" w:tentative="1">
      <w:start w:val="1"/>
      <w:numFmt w:val="bullet"/>
      <w:lvlText w:val=""/>
      <w:lvlJc w:val="left"/>
      <w:pPr>
        <w:tabs>
          <w:tab w:val="num" w:pos="5040"/>
        </w:tabs>
        <w:ind w:left="5040" w:hanging="360"/>
      </w:pPr>
      <w:rPr>
        <w:rFonts w:ascii="Symbol" w:hAnsi="Symbol" w:hint="default"/>
      </w:rPr>
    </w:lvl>
    <w:lvl w:ilvl="7" w:tplc="4AE21630" w:tentative="1">
      <w:start w:val="1"/>
      <w:numFmt w:val="bullet"/>
      <w:lvlText w:val=""/>
      <w:lvlJc w:val="left"/>
      <w:pPr>
        <w:tabs>
          <w:tab w:val="num" w:pos="5760"/>
        </w:tabs>
        <w:ind w:left="5760" w:hanging="360"/>
      </w:pPr>
      <w:rPr>
        <w:rFonts w:ascii="Symbol" w:hAnsi="Symbol" w:hint="default"/>
      </w:rPr>
    </w:lvl>
    <w:lvl w:ilvl="8" w:tplc="AEE40D3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5B0F36"/>
    <w:multiLevelType w:val="hybridMultilevel"/>
    <w:tmpl w:val="6F3246E2"/>
    <w:lvl w:ilvl="0" w:tplc="B54A5620">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89A7095"/>
    <w:multiLevelType w:val="hybridMultilevel"/>
    <w:tmpl w:val="F586975A"/>
    <w:lvl w:ilvl="0" w:tplc="17464240">
      <w:start w:val="1"/>
      <w:numFmt w:val="upp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A2F24F0"/>
    <w:multiLevelType w:val="hybridMultilevel"/>
    <w:tmpl w:val="AA48213A"/>
    <w:lvl w:ilvl="0" w:tplc="438EF792">
      <w:start w:val="1"/>
      <w:numFmt w:val="upperRoman"/>
      <w:lvlText w:val="%1."/>
      <w:lvlJc w:val="left"/>
      <w:pPr>
        <w:ind w:left="7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95714"/>
    <w:multiLevelType w:val="hybridMultilevel"/>
    <w:tmpl w:val="71880854"/>
    <w:lvl w:ilvl="0" w:tplc="8A323742">
      <w:start w:val="1"/>
      <w:numFmt w:val="upperRoman"/>
      <w:lvlText w:val="%1."/>
      <w:lvlJc w:val="left"/>
      <w:pPr>
        <w:ind w:left="690" w:hanging="720"/>
      </w:pPr>
      <w:rPr>
        <w:rFonts w:hint="default"/>
        <w:b/>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7" w15:restartNumberingAfterBreak="0">
    <w:nsid w:val="1E1A7C00"/>
    <w:multiLevelType w:val="hybridMultilevel"/>
    <w:tmpl w:val="BBB82E4A"/>
    <w:lvl w:ilvl="0" w:tplc="5A20EF36">
      <w:start w:val="1"/>
      <w:numFmt w:val="bullet"/>
      <w:lvlText w:val=""/>
      <w:lvlPicBulletId w:val="0"/>
      <w:lvlJc w:val="left"/>
      <w:pPr>
        <w:tabs>
          <w:tab w:val="num" w:pos="720"/>
        </w:tabs>
        <w:ind w:left="720" w:hanging="360"/>
      </w:pPr>
      <w:rPr>
        <w:rFonts w:ascii="Symbol" w:hAnsi="Symbol" w:hint="default"/>
      </w:rPr>
    </w:lvl>
    <w:lvl w:ilvl="1" w:tplc="9F227478" w:tentative="1">
      <w:start w:val="1"/>
      <w:numFmt w:val="bullet"/>
      <w:lvlText w:val=""/>
      <w:lvlJc w:val="left"/>
      <w:pPr>
        <w:tabs>
          <w:tab w:val="num" w:pos="1440"/>
        </w:tabs>
        <w:ind w:left="1440" w:hanging="360"/>
      </w:pPr>
      <w:rPr>
        <w:rFonts w:ascii="Symbol" w:hAnsi="Symbol" w:hint="default"/>
      </w:rPr>
    </w:lvl>
    <w:lvl w:ilvl="2" w:tplc="9D0E912E" w:tentative="1">
      <w:start w:val="1"/>
      <w:numFmt w:val="bullet"/>
      <w:lvlText w:val=""/>
      <w:lvlJc w:val="left"/>
      <w:pPr>
        <w:tabs>
          <w:tab w:val="num" w:pos="2160"/>
        </w:tabs>
        <w:ind w:left="2160" w:hanging="360"/>
      </w:pPr>
      <w:rPr>
        <w:rFonts w:ascii="Symbol" w:hAnsi="Symbol" w:hint="default"/>
      </w:rPr>
    </w:lvl>
    <w:lvl w:ilvl="3" w:tplc="FE9EC278" w:tentative="1">
      <w:start w:val="1"/>
      <w:numFmt w:val="bullet"/>
      <w:lvlText w:val=""/>
      <w:lvlJc w:val="left"/>
      <w:pPr>
        <w:tabs>
          <w:tab w:val="num" w:pos="2880"/>
        </w:tabs>
        <w:ind w:left="2880" w:hanging="360"/>
      </w:pPr>
      <w:rPr>
        <w:rFonts w:ascii="Symbol" w:hAnsi="Symbol" w:hint="default"/>
      </w:rPr>
    </w:lvl>
    <w:lvl w:ilvl="4" w:tplc="2D509C32" w:tentative="1">
      <w:start w:val="1"/>
      <w:numFmt w:val="bullet"/>
      <w:lvlText w:val=""/>
      <w:lvlJc w:val="left"/>
      <w:pPr>
        <w:tabs>
          <w:tab w:val="num" w:pos="3600"/>
        </w:tabs>
        <w:ind w:left="3600" w:hanging="360"/>
      </w:pPr>
      <w:rPr>
        <w:rFonts w:ascii="Symbol" w:hAnsi="Symbol" w:hint="default"/>
      </w:rPr>
    </w:lvl>
    <w:lvl w:ilvl="5" w:tplc="C1381C48" w:tentative="1">
      <w:start w:val="1"/>
      <w:numFmt w:val="bullet"/>
      <w:lvlText w:val=""/>
      <w:lvlJc w:val="left"/>
      <w:pPr>
        <w:tabs>
          <w:tab w:val="num" w:pos="4320"/>
        </w:tabs>
        <w:ind w:left="4320" w:hanging="360"/>
      </w:pPr>
      <w:rPr>
        <w:rFonts w:ascii="Symbol" w:hAnsi="Symbol" w:hint="default"/>
      </w:rPr>
    </w:lvl>
    <w:lvl w:ilvl="6" w:tplc="520C0368" w:tentative="1">
      <w:start w:val="1"/>
      <w:numFmt w:val="bullet"/>
      <w:lvlText w:val=""/>
      <w:lvlJc w:val="left"/>
      <w:pPr>
        <w:tabs>
          <w:tab w:val="num" w:pos="5040"/>
        </w:tabs>
        <w:ind w:left="5040" w:hanging="360"/>
      </w:pPr>
      <w:rPr>
        <w:rFonts w:ascii="Symbol" w:hAnsi="Symbol" w:hint="default"/>
      </w:rPr>
    </w:lvl>
    <w:lvl w:ilvl="7" w:tplc="F5183B74" w:tentative="1">
      <w:start w:val="1"/>
      <w:numFmt w:val="bullet"/>
      <w:lvlText w:val=""/>
      <w:lvlJc w:val="left"/>
      <w:pPr>
        <w:tabs>
          <w:tab w:val="num" w:pos="5760"/>
        </w:tabs>
        <w:ind w:left="5760" w:hanging="360"/>
      </w:pPr>
      <w:rPr>
        <w:rFonts w:ascii="Symbol" w:hAnsi="Symbol" w:hint="default"/>
      </w:rPr>
    </w:lvl>
    <w:lvl w:ilvl="8" w:tplc="5F32626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3070CC7"/>
    <w:multiLevelType w:val="hybridMultilevel"/>
    <w:tmpl w:val="6562F5D4"/>
    <w:lvl w:ilvl="0" w:tplc="4C64F89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3A2ED8"/>
    <w:multiLevelType w:val="hybridMultilevel"/>
    <w:tmpl w:val="B518E73A"/>
    <w:lvl w:ilvl="0" w:tplc="90E29FB2">
      <w:start w:val="1"/>
      <w:numFmt w:val="decimal"/>
      <w:lvlText w:val="%1."/>
      <w:lvlJc w:val="left"/>
      <w:pPr>
        <w:ind w:left="90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24826"/>
    <w:multiLevelType w:val="hybridMultilevel"/>
    <w:tmpl w:val="1146FB48"/>
    <w:lvl w:ilvl="0" w:tplc="A2A4FE8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82C5B"/>
    <w:multiLevelType w:val="hybridMultilevel"/>
    <w:tmpl w:val="D98C5A28"/>
    <w:lvl w:ilvl="0" w:tplc="1A2A2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B0138"/>
    <w:multiLevelType w:val="hybridMultilevel"/>
    <w:tmpl w:val="2CA4F78A"/>
    <w:lvl w:ilvl="0" w:tplc="1BE44876">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41EAF"/>
    <w:multiLevelType w:val="hybridMultilevel"/>
    <w:tmpl w:val="8DF4685A"/>
    <w:lvl w:ilvl="0" w:tplc="9A6E000A">
      <w:start w:val="1"/>
      <w:numFmt w:val="bullet"/>
      <w:lvlText w:val=""/>
      <w:lvlPicBulletId w:val="3"/>
      <w:lvlJc w:val="left"/>
      <w:pPr>
        <w:tabs>
          <w:tab w:val="num" w:pos="720"/>
        </w:tabs>
        <w:ind w:left="720" w:hanging="360"/>
      </w:pPr>
      <w:rPr>
        <w:rFonts w:ascii="Symbol" w:hAnsi="Symbol" w:hint="default"/>
      </w:rPr>
    </w:lvl>
    <w:lvl w:ilvl="1" w:tplc="DB38AFD2" w:tentative="1">
      <w:start w:val="1"/>
      <w:numFmt w:val="bullet"/>
      <w:lvlText w:val=""/>
      <w:lvlJc w:val="left"/>
      <w:pPr>
        <w:tabs>
          <w:tab w:val="num" w:pos="1440"/>
        </w:tabs>
        <w:ind w:left="1440" w:hanging="360"/>
      </w:pPr>
      <w:rPr>
        <w:rFonts w:ascii="Symbol" w:hAnsi="Symbol" w:hint="default"/>
      </w:rPr>
    </w:lvl>
    <w:lvl w:ilvl="2" w:tplc="B592163A" w:tentative="1">
      <w:start w:val="1"/>
      <w:numFmt w:val="bullet"/>
      <w:lvlText w:val=""/>
      <w:lvlJc w:val="left"/>
      <w:pPr>
        <w:tabs>
          <w:tab w:val="num" w:pos="2160"/>
        </w:tabs>
        <w:ind w:left="2160" w:hanging="360"/>
      </w:pPr>
      <w:rPr>
        <w:rFonts w:ascii="Symbol" w:hAnsi="Symbol" w:hint="default"/>
      </w:rPr>
    </w:lvl>
    <w:lvl w:ilvl="3" w:tplc="1A1858CC" w:tentative="1">
      <w:start w:val="1"/>
      <w:numFmt w:val="bullet"/>
      <w:lvlText w:val=""/>
      <w:lvlJc w:val="left"/>
      <w:pPr>
        <w:tabs>
          <w:tab w:val="num" w:pos="2880"/>
        </w:tabs>
        <w:ind w:left="2880" w:hanging="360"/>
      </w:pPr>
      <w:rPr>
        <w:rFonts w:ascii="Symbol" w:hAnsi="Symbol" w:hint="default"/>
      </w:rPr>
    </w:lvl>
    <w:lvl w:ilvl="4" w:tplc="F476FAB6" w:tentative="1">
      <w:start w:val="1"/>
      <w:numFmt w:val="bullet"/>
      <w:lvlText w:val=""/>
      <w:lvlJc w:val="left"/>
      <w:pPr>
        <w:tabs>
          <w:tab w:val="num" w:pos="3600"/>
        </w:tabs>
        <w:ind w:left="3600" w:hanging="360"/>
      </w:pPr>
      <w:rPr>
        <w:rFonts w:ascii="Symbol" w:hAnsi="Symbol" w:hint="default"/>
      </w:rPr>
    </w:lvl>
    <w:lvl w:ilvl="5" w:tplc="DBF031F8" w:tentative="1">
      <w:start w:val="1"/>
      <w:numFmt w:val="bullet"/>
      <w:lvlText w:val=""/>
      <w:lvlJc w:val="left"/>
      <w:pPr>
        <w:tabs>
          <w:tab w:val="num" w:pos="4320"/>
        </w:tabs>
        <w:ind w:left="4320" w:hanging="360"/>
      </w:pPr>
      <w:rPr>
        <w:rFonts w:ascii="Symbol" w:hAnsi="Symbol" w:hint="default"/>
      </w:rPr>
    </w:lvl>
    <w:lvl w:ilvl="6" w:tplc="4CB650BC" w:tentative="1">
      <w:start w:val="1"/>
      <w:numFmt w:val="bullet"/>
      <w:lvlText w:val=""/>
      <w:lvlJc w:val="left"/>
      <w:pPr>
        <w:tabs>
          <w:tab w:val="num" w:pos="5040"/>
        </w:tabs>
        <w:ind w:left="5040" w:hanging="360"/>
      </w:pPr>
      <w:rPr>
        <w:rFonts w:ascii="Symbol" w:hAnsi="Symbol" w:hint="default"/>
      </w:rPr>
    </w:lvl>
    <w:lvl w:ilvl="7" w:tplc="A648ABE4" w:tentative="1">
      <w:start w:val="1"/>
      <w:numFmt w:val="bullet"/>
      <w:lvlText w:val=""/>
      <w:lvlJc w:val="left"/>
      <w:pPr>
        <w:tabs>
          <w:tab w:val="num" w:pos="5760"/>
        </w:tabs>
        <w:ind w:left="5760" w:hanging="360"/>
      </w:pPr>
      <w:rPr>
        <w:rFonts w:ascii="Symbol" w:hAnsi="Symbol" w:hint="default"/>
      </w:rPr>
    </w:lvl>
    <w:lvl w:ilvl="8" w:tplc="C6A0854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EB12DD2"/>
    <w:multiLevelType w:val="hybridMultilevel"/>
    <w:tmpl w:val="0BD43818"/>
    <w:lvl w:ilvl="0" w:tplc="FA76163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E6259"/>
    <w:multiLevelType w:val="hybridMultilevel"/>
    <w:tmpl w:val="5DF053B8"/>
    <w:lvl w:ilvl="0" w:tplc="9644320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EF55F20"/>
    <w:multiLevelType w:val="hybridMultilevel"/>
    <w:tmpl w:val="0E1EEE32"/>
    <w:lvl w:ilvl="0" w:tplc="5888DDAA">
      <w:start w:val="1"/>
      <w:numFmt w:val="upperRoman"/>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4FCD3580"/>
    <w:multiLevelType w:val="hybridMultilevel"/>
    <w:tmpl w:val="9B1E6BDA"/>
    <w:lvl w:ilvl="0" w:tplc="70E09C4C">
      <w:start w:val="1"/>
      <w:numFmt w:val="bullet"/>
      <w:lvlText w:val=""/>
      <w:lvlJc w:val="left"/>
      <w:pPr>
        <w:ind w:left="2340" w:hanging="360"/>
      </w:pPr>
      <w:rPr>
        <w:rFonts w:ascii="Symbol" w:hAnsi="Symbol" w:hint="default"/>
        <w:b/>
        <w:i w:val="0"/>
        <w:vanish w:val="0"/>
        <w:sz w:val="32"/>
        <w:u w:val="none"/>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506031CA"/>
    <w:multiLevelType w:val="hybridMultilevel"/>
    <w:tmpl w:val="7AEC5186"/>
    <w:lvl w:ilvl="0" w:tplc="D8E2F594">
      <w:start w:val="1"/>
      <w:numFmt w:val="bullet"/>
      <w:lvlText w:val=""/>
      <w:lvlPicBulletId w:val="2"/>
      <w:lvlJc w:val="left"/>
      <w:pPr>
        <w:tabs>
          <w:tab w:val="num" w:pos="720"/>
        </w:tabs>
        <w:ind w:left="720" w:hanging="360"/>
      </w:pPr>
      <w:rPr>
        <w:rFonts w:ascii="Symbol" w:hAnsi="Symbol" w:hint="default"/>
      </w:rPr>
    </w:lvl>
    <w:lvl w:ilvl="1" w:tplc="FA786EEA" w:tentative="1">
      <w:start w:val="1"/>
      <w:numFmt w:val="bullet"/>
      <w:lvlText w:val=""/>
      <w:lvlJc w:val="left"/>
      <w:pPr>
        <w:tabs>
          <w:tab w:val="num" w:pos="1440"/>
        </w:tabs>
        <w:ind w:left="1440" w:hanging="360"/>
      </w:pPr>
      <w:rPr>
        <w:rFonts w:ascii="Symbol" w:hAnsi="Symbol" w:hint="default"/>
      </w:rPr>
    </w:lvl>
    <w:lvl w:ilvl="2" w:tplc="6C6E39EC" w:tentative="1">
      <w:start w:val="1"/>
      <w:numFmt w:val="bullet"/>
      <w:lvlText w:val=""/>
      <w:lvlJc w:val="left"/>
      <w:pPr>
        <w:tabs>
          <w:tab w:val="num" w:pos="2160"/>
        </w:tabs>
        <w:ind w:left="2160" w:hanging="360"/>
      </w:pPr>
      <w:rPr>
        <w:rFonts w:ascii="Symbol" w:hAnsi="Symbol" w:hint="default"/>
      </w:rPr>
    </w:lvl>
    <w:lvl w:ilvl="3" w:tplc="9996B92E" w:tentative="1">
      <w:start w:val="1"/>
      <w:numFmt w:val="bullet"/>
      <w:lvlText w:val=""/>
      <w:lvlJc w:val="left"/>
      <w:pPr>
        <w:tabs>
          <w:tab w:val="num" w:pos="2880"/>
        </w:tabs>
        <w:ind w:left="2880" w:hanging="360"/>
      </w:pPr>
      <w:rPr>
        <w:rFonts w:ascii="Symbol" w:hAnsi="Symbol" w:hint="default"/>
      </w:rPr>
    </w:lvl>
    <w:lvl w:ilvl="4" w:tplc="B94C1C84" w:tentative="1">
      <w:start w:val="1"/>
      <w:numFmt w:val="bullet"/>
      <w:lvlText w:val=""/>
      <w:lvlJc w:val="left"/>
      <w:pPr>
        <w:tabs>
          <w:tab w:val="num" w:pos="3600"/>
        </w:tabs>
        <w:ind w:left="3600" w:hanging="360"/>
      </w:pPr>
      <w:rPr>
        <w:rFonts w:ascii="Symbol" w:hAnsi="Symbol" w:hint="default"/>
      </w:rPr>
    </w:lvl>
    <w:lvl w:ilvl="5" w:tplc="4E6633BC" w:tentative="1">
      <w:start w:val="1"/>
      <w:numFmt w:val="bullet"/>
      <w:lvlText w:val=""/>
      <w:lvlJc w:val="left"/>
      <w:pPr>
        <w:tabs>
          <w:tab w:val="num" w:pos="4320"/>
        </w:tabs>
        <w:ind w:left="4320" w:hanging="360"/>
      </w:pPr>
      <w:rPr>
        <w:rFonts w:ascii="Symbol" w:hAnsi="Symbol" w:hint="default"/>
      </w:rPr>
    </w:lvl>
    <w:lvl w:ilvl="6" w:tplc="2ED4D984" w:tentative="1">
      <w:start w:val="1"/>
      <w:numFmt w:val="bullet"/>
      <w:lvlText w:val=""/>
      <w:lvlJc w:val="left"/>
      <w:pPr>
        <w:tabs>
          <w:tab w:val="num" w:pos="5040"/>
        </w:tabs>
        <w:ind w:left="5040" w:hanging="360"/>
      </w:pPr>
      <w:rPr>
        <w:rFonts w:ascii="Symbol" w:hAnsi="Symbol" w:hint="default"/>
      </w:rPr>
    </w:lvl>
    <w:lvl w:ilvl="7" w:tplc="3588F740" w:tentative="1">
      <w:start w:val="1"/>
      <w:numFmt w:val="bullet"/>
      <w:lvlText w:val=""/>
      <w:lvlJc w:val="left"/>
      <w:pPr>
        <w:tabs>
          <w:tab w:val="num" w:pos="5760"/>
        </w:tabs>
        <w:ind w:left="5760" w:hanging="360"/>
      </w:pPr>
      <w:rPr>
        <w:rFonts w:ascii="Symbol" w:hAnsi="Symbol" w:hint="default"/>
      </w:rPr>
    </w:lvl>
    <w:lvl w:ilvl="8" w:tplc="D51C0A1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1654A32"/>
    <w:multiLevelType w:val="hybridMultilevel"/>
    <w:tmpl w:val="68C24EFC"/>
    <w:lvl w:ilvl="0" w:tplc="31202986">
      <w:start w:val="1"/>
      <w:numFmt w:val="upperRoman"/>
      <w:lvlText w:val="%1."/>
      <w:lvlJc w:val="left"/>
      <w:pPr>
        <w:ind w:left="1080" w:hanging="72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C1660"/>
    <w:multiLevelType w:val="hybridMultilevel"/>
    <w:tmpl w:val="9F7CF46E"/>
    <w:lvl w:ilvl="0" w:tplc="A8A67D78">
      <w:start w:val="1"/>
      <w:numFmt w:val="decimal"/>
      <w:lvlText w:val="%1."/>
      <w:lvlJc w:val="left"/>
      <w:pPr>
        <w:ind w:left="90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C2842"/>
    <w:multiLevelType w:val="hybridMultilevel"/>
    <w:tmpl w:val="490E1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F46B7D"/>
    <w:multiLevelType w:val="hybridMultilevel"/>
    <w:tmpl w:val="468E20C4"/>
    <w:lvl w:ilvl="0" w:tplc="26B43882">
      <w:start w:val="2"/>
      <w:numFmt w:val="upperRoman"/>
      <w:lvlText w:val="%1."/>
      <w:lvlJc w:val="right"/>
      <w:pPr>
        <w:ind w:left="108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3" w15:restartNumberingAfterBreak="0">
    <w:nsid w:val="593931A1"/>
    <w:multiLevelType w:val="hybridMultilevel"/>
    <w:tmpl w:val="E7BA8F32"/>
    <w:lvl w:ilvl="0" w:tplc="94BA3C46">
      <w:start w:val="1"/>
      <w:numFmt w:val="bullet"/>
      <w:lvlText w:val=""/>
      <w:lvlJc w:val="left"/>
      <w:pPr>
        <w:ind w:left="1440" w:hanging="360"/>
      </w:pPr>
      <w:rPr>
        <w:rFonts w:ascii="Symbol" w:hAnsi="Symbol" w:hint="default"/>
      </w:rPr>
    </w:lvl>
    <w:lvl w:ilvl="1" w:tplc="94BA3C4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8523D"/>
    <w:multiLevelType w:val="hybridMultilevel"/>
    <w:tmpl w:val="3770392C"/>
    <w:lvl w:ilvl="0" w:tplc="A490A9F4">
      <w:start w:val="1"/>
      <w:numFmt w:val="upperRoman"/>
      <w:lvlText w:val="%1."/>
      <w:lvlJc w:val="left"/>
      <w:pPr>
        <w:ind w:left="780" w:hanging="720"/>
      </w:pPr>
      <w:rPr>
        <w:rFonts w:hint="default"/>
        <w:color w:val="auto"/>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BAA571D"/>
    <w:multiLevelType w:val="hybridMultilevel"/>
    <w:tmpl w:val="2A9020F0"/>
    <w:lvl w:ilvl="0" w:tplc="82FC7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71E50"/>
    <w:multiLevelType w:val="hybridMultilevel"/>
    <w:tmpl w:val="F586975A"/>
    <w:lvl w:ilvl="0" w:tplc="17464240">
      <w:start w:val="1"/>
      <w:numFmt w:val="upp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0B95A7F"/>
    <w:multiLevelType w:val="hybridMultilevel"/>
    <w:tmpl w:val="E550BBE8"/>
    <w:lvl w:ilvl="0" w:tplc="3C444C04">
      <w:start w:val="1"/>
      <w:numFmt w:val="bullet"/>
      <w:lvlText w:val=""/>
      <w:lvlJc w:val="left"/>
      <w:pPr>
        <w:ind w:left="1440" w:hanging="360"/>
      </w:pPr>
      <w:rPr>
        <w:rFonts w:ascii="Symbol" w:hAnsi="Symbol" w:hint="default"/>
        <w:b/>
        <w:i w:val="0"/>
        <w:sz w:val="32"/>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72231C"/>
    <w:multiLevelType w:val="hybridMultilevel"/>
    <w:tmpl w:val="4E2A045E"/>
    <w:lvl w:ilvl="0" w:tplc="5888DDAA">
      <w:start w:val="1"/>
      <w:numFmt w:val="upperRoman"/>
      <w:lvlText w:val="%1."/>
      <w:lvlJc w:val="left"/>
      <w:pPr>
        <w:ind w:left="690" w:hanging="720"/>
      </w:pPr>
      <w:rPr>
        <w:rFonts w:hint="default"/>
        <w:b/>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9" w15:restartNumberingAfterBreak="0">
    <w:nsid w:val="65775542"/>
    <w:multiLevelType w:val="hybridMultilevel"/>
    <w:tmpl w:val="33D87026"/>
    <w:lvl w:ilvl="0" w:tplc="6172E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230917"/>
    <w:multiLevelType w:val="hybridMultilevel"/>
    <w:tmpl w:val="B7CCA278"/>
    <w:lvl w:ilvl="0" w:tplc="9A842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64361"/>
    <w:multiLevelType w:val="hybridMultilevel"/>
    <w:tmpl w:val="7108BAAA"/>
    <w:lvl w:ilvl="0" w:tplc="C3229A78">
      <w:start w:val="1"/>
      <w:numFmt w:val="upperRoman"/>
      <w:lvlText w:val="%1."/>
      <w:lvlJc w:val="left"/>
      <w:pPr>
        <w:ind w:left="720" w:hanging="360"/>
      </w:pPr>
      <w:rPr>
        <w:rFonts w:eastAsia="Calibri" w:hint="default"/>
        <w:b/>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775E1"/>
    <w:multiLevelType w:val="hybridMultilevel"/>
    <w:tmpl w:val="4BF8F076"/>
    <w:lvl w:ilvl="0" w:tplc="A20A0006">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530F3"/>
    <w:multiLevelType w:val="hybridMultilevel"/>
    <w:tmpl w:val="279AB302"/>
    <w:lvl w:ilvl="0" w:tplc="6E5E75E2">
      <w:start w:val="2"/>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778BA"/>
    <w:multiLevelType w:val="hybridMultilevel"/>
    <w:tmpl w:val="318299C8"/>
    <w:lvl w:ilvl="0" w:tplc="E9388B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7E0E50"/>
    <w:multiLevelType w:val="hybridMultilevel"/>
    <w:tmpl w:val="8BD4ED6E"/>
    <w:lvl w:ilvl="0" w:tplc="2F345A82">
      <w:start w:val="4"/>
      <w:numFmt w:val="upperRoman"/>
      <w:lvlText w:val="%1."/>
      <w:lvlJc w:val="right"/>
      <w:pPr>
        <w:ind w:left="99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F1BD5"/>
    <w:multiLevelType w:val="hybridMultilevel"/>
    <w:tmpl w:val="19BA4C0E"/>
    <w:lvl w:ilvl="0" w:tplc="23A01A42">
      <w:start w:val="3"/>
      <w:numFmt w:val="upperRoman"/>
      <w:lvlText w:val="%1."/>
      <w:lvlJc w:val="right"/>
      <w:pPr>
        <w:ind w:left="99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B26B9"/>
    <w:multiLevelType w:val="hybridMultilevel"/>
    <w:tmpl w:val="DDA0E1FC"/>
    <w:lvl w:ilvl="0" w:tplc="4ED82C2C">
      <w:start w:val="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7FB403D3"/>
    <w:multiLevelType w:val="hybridMultilevel"/>
    <w:tmpl w:val="94DE96D6"/>
    <w:lvl w:ilvl="0" w:tplc="573866A0">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0"/>
  </w:num>
  <w:num w:numId="4">
    <w:abstractNumId w:val="9"/>
  </w:num>
  <w:num w:numId="5">
    <w:abstractNumId w:val="21"/>
  </w:num>
  <w:num w:numId="6">
    <w:abstractNumId w:val="30"/>
  </w:num>
  <w:num w:numId="7">
    <w:abstractNumId w:val="7"/>
  </w:num>
  <w:num w:numId="8">
    <w:abstractNumId w:val="2"/>
  </w:num>
  <w:num w:numId="9">
    <w:abstractNumId w:val="18"/>
  </w:num>
  <w:num w:numId="10">
    <w:abstractNumId w:val="13"/>
  </w:num>
  <w:num w:numId="11">
    <w:abstractNumId w:val="14"/>
  </w:num>
  <w:num w:numId="12">
    <w:abstractNumId w:val="24"/>
  </w:num>
  <w:num w:numId="13">
    <w:abstractNumId w:val="26"/>
  </w:num>
  <w:num w:numId="14">
    <w:abstractNumId w:val="3"/>
  </w:num>
  <w:num w:numId="15">
    <w:abstractNumId w:val="15"/>
  </w:num>
  <w:num w:numId="16">
    <w:abstractNumId w:val="11"/>
  </w:num>
  <w:num w:numId="17">
    <w:abstractNumId w:val="25"/>
  </w:num>
  <w:num w:numId="18">
    <w:abstractNumId w:val="8"/>
  </w:num>
  <w:num w:numId="19">
    <w:abstractNumId w:val="23"/>
  </w:num>
  <w:num w:numId="20">
    <w:abstractNumId w:val="38"/>
  </w:num>
  <w:num w:numId="21">
    <w:abstractNumId w:val="12"/>
  </w:num>
  <w:num w:numId="22">
    <w:abstractNumId w:val="32"/>
  </w:num>
  <w:num w:numId="23">
    <w:abstractNumId w:val="19"/>
  </w:num>
  <w:num w:numId="24">
    <w:abstractNumId w:val="28"/>
  </w:num>
  <w:num w:numId="25">
    <w:abstractNumId w:val="6"/>
  </w:num>
  <w:num w:numId="26">
    <w:abstractNumId w:val="16"/>
  </w:num>
  <w:num w:numId="27">
    <w:abstractNumId w:val="37"/>
  </w:num>
  <w:num w:numId="28">
    <w:abstractNumId w:val="34"/>
  </w:num>
  <w:num w:numId="29">
    <w:abstractNumId w:val="29"/>
  </w:num>
  <w:num w:numId="30">
    <w:abstractNumId w:val="10"/>
  </w:num>
  <w:num w:numId="31">
    <w:abstractNumId w:val="31"/>
  </w:num>
  <w:num w:numId="32">
    <w:abstractNumId w:val="17"/>
  </w:num>
  <w:num w:numId="33">
    <w:abstractNumId w:val="27"/>
  </w:num>
  <w:num w:numId="34">
    <w:abstractNumId w:val="5"/>
  </w:num>
  <w:num w:numId="35">
    <w:abstractNumId w:val="22"/>
  </w:num>
  <w:num w:numId="36">
    <w:abstractNumId w:val="33"/>
  </w:num>
  <w:num w:numId="37">
    <w:abstractNumId w:val="36"/>
  </w:num>
  <w:num w:numId="38">
    <w:abstractNumId w:val="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3C"/>
    <w:rsid w:val="00092B15"/>
    <w:rsid w:val="000E433F"/>
    <w:rsid w:val="001D1BBB"/>
    <w:rsid w:val="00235593"/>
    <w:rsid w:val="002960FA"/>
    <w:rsid w:val="002A387F"/>
    <w:rsid w:val="002C6BEB"/>
    <w:rsid w:val="00323CB6"/>
    <w:rsid w:val="003D2AAF"/>
    <w:rsid w:val="004754C4"/>
    <w:rsid w:val="004805D3"/>
    <w:rsid w:val="004A65DD"/>
    <w:rsid w:val="00557716"/>
    <w:rsid w:val="005A1A69"/>
    <w:rsid w:val="005B75F4"/>
    <w:rsid w:val="006019A6"/>
    <w:rsid w:val="0063144C"/>
    <w:rsid w:val="00646893"/>
    <w:rsid w:val="006D20DF"/>
    <w:rsid w:val="006F4D63"/>
    <w:rsid w:val="00730A62"/>
    <w:rsid w:val="00756D77"/>
    <w:rsid w:val="007A4FCC"/>
    <w:rsid w:val="007F14D9"/>
    <w:rsid w:val="00837E3C"/>
    <w:rsid w:val="0085473D"/>
    <w:rsid w:val="0088432F"/>
    <w:rsid w:val="00887E37"/>
    <w:rsid w:val="00970253"/>
    <w:rsid w:val="009E7B98"/>
    <w:rsid w:val="00A21C5B"/>
    <w:rsid w:val="00A55B8C"/>
    <w:rsid w:val="00A93917"/>
    <w:rsid w:val="00B00C17"/>
    <w:rsid w:val="00B90FDB"/>
    <w:rsid w:val="00BE36A2"/>
    <w:rsid w:val="00C53A65"/>
    <w:rsid w:val="00C5769F"/>
    <w:rsid w:val="00CD3106"/>
    <w:rsid w:val="00D369E4"/>
    <w:rsid w:val="00DB7041"/>
    <w:rsid w:val="00DD08F7"/>
    <w:rsid w:val="00DE28DA"/>
    <w:rsid w:val="00E04C10"/>
    <w:rsid w:val="00F2394A"/>
    <w:rsid w:val="00F30E6D"/>
    <w:rsid w:val="00F64857"/>
    <w:rsid w:val="00F90869"/>
    <w:rsid w:val="00FC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97D2560"/>
  <w15:chartTrackingRefBased/>
  <w15:docId w15:val="{77C37C24-37D2-4097-9D3D-9011AB4C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E3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E3C"/>
    <w:pPr>
      <w:ind w:left="720"/>
      <w:contextualSpacing/>
    </w:pPr>
  </w:style>
  <w:style w:type="table" w:customStyle="1" w:styleId="TableGrid1">
    <w:name w:val="Table Grid1"/>
    <w:basedOn w:val="TableNormal"/>
    <w:next w:val="TableGrid"/>
    <w:uiPriority w:val="59"/>
    <w:rsid w:val="00837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893"/>
    <w:pPr>
      <w:tabs>
        <w:tab w:val="center" w:pos="4680"/>
        <w:tab w:val="right" w:pos="9360"/>
      </w:tabs>
    </w:pPr>
  </w:style>
  <w:style w:type="character" w:customStyle="1" w:styleId="HeaderChar">
    <w:name w:val="Header Char"/>
    <w:basedOn w:val="DefaultParagraphFont"/>
    <w:link w:val="Header"/>
    <w:uiPriority w:val="99"/>
    <w:rsid w:val="00646893"/>
    <w:rPr>
      <w:sz w:val="24"/>
      <w:szCs w:val="24"/>
    </w:rPr>
  </w:style>
  <w:style w:type="paragraph" w:styleId="Footer">
    <w:name w:val="footer"/>
    <w:basedOn w:val="Normal"/>
    <w:link w:val="FooterChar"/>
    <w:uiPriority w:val="99"/>
    <w:unhideWhenUsed/>
    <w:rsid w:val="00646893"/>
    <w:pPr>
      <w:tabs>
        <w:tab w:val="center" w:pos="4680"/>
        <w:tab w:val="right" w:pos="9360"/>
      </w:tabs>
    </w:pPr>
  </w:style>
  <w:style w:type="character" w:customStyle="1" w:styleId="FooterChar">
    <w:name w:val="Footer Char"/>
    <w:basedOn w:val="DefaultParagraphFont"/>
    <w:link w:val="Footer"/>
    <w:uiPriority w:val="99"/>
    <w:rsid w:val="00646893"/>
    <w:rPr>
      <w:sz w:val="24"/>
      <w:szCs w:val="24"/>
    </w:rPr>
  </w:style>
  <w:style w:type="character" w:styleId="PlaceholderText">
    <w:name w:val="Placeholder Text"/>
    <w:basedOn w:val="DefaultParagraphFont"/>
    <w:uiPriority w:val="99"/>
    <w:semiHidden/>
    <w:rsid w:val="002A387F"/>
    <w:rPr>
      <w:color w:val="808080"/>
    </w:rPr>
  </w:style>
  <w:style w:type="paragraph" w:styleId="BalloonText">
    <w:name w:val="Balloon Text"/>
    <w:basedOn w:val="Normal"/>
    <w:link w:val="BalloonTextChar"/>
    <w:uiPriority w:val="99"/>
    <w:semiHidden/>
    <w:unhideWhenUsed/>
    <w:rsid w:val="008547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7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6</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Overcast, Brenda L (EED)</dc:creator>
  <cp:keywords/>
  <dc:description/>
  <cp:lastModifiedBy>Lumba, Gloria S (EED)</cp:lastModifiedBy>
  <cp:revision>4</cp:revision>
  <cp:lastPrinted>2019-04-19T21:45:00Z</cp:lastPrinted>
  <dcterms:created xsi:type="dcterms:W3CDTF">2019-05-15T21:25:00Z</dcterms:created>
  <dcterms:modified xsi:type="dcterms:W3CDTF">2019-08-12T15:25:00Z</dcterms:modified>
</cp:coreProperties>
</file>