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19BF5" w14:textId="77777777" w:rsidR="001C11B1" w:rsidRPr="00A254CD" w:rsidRDefault="001C11B1" w:rsidP="00743F34">
      <w:pPr>
        <w:pStyle w:val="BodyText"/>
        <w:ind w:left="120" w:right="274"/>
        <w:rPr>
          <w:rFonts w:asciiTheme="minorHAnsi" w:hAnsiTheme="minorHAnsi"/>
        </w:rPr>
      </w:pPr>
    </w:p>
    <w:p w14:paraId="3598E64A" w14:textId="77777777" w:rsidR="00193719" w:rsidRPr="00A254CD" w:rsidRDefault="00937F49" w:rsidP="00743F34">
      <w:pPr>
        <w:pStyle w:val="BodyText"/>
        <w:ind w:left="120" w:right="274"/>
        <w:rPr>
          <w:rFonts w:asciiTheme="minorHAnsi" w:hAnsiTheme="minorHAnsi"/>
        </w:rPr>
      </w:pPr>
      <w:r w:rsidRPr="00A254CD">
        <w:rPr>
          <w:rFonts w:asciiTheme="minorHAnsi" w:hAnsiTheme="minorHAnsi"/>
        </w:rPr>
        <w:t xml:space="preserve">The exams listed below meet the basic competency exam requirement for teacher certification in Alaska. You must have a passing score for reading, writing and mathematics. Scores from exams with a reading, a writing, and a math sections that have distinct qualifying scores </w:t>
      </w:r>
      <w:r w:rsidRPr="00A254CD">
        <w:rPr>
          <w:rFonts w:asciiTheme="minorHAnsi" w:hAnsiTheme="minorHAnsi"/>
          <w:b/>
        </w:rPr>
        <w:t xml:space="preserve">may be combined </w:t>
      </w:r>
      <w:r w:rsidRPr="00A254CD">
        <w:rPr>
          <w:rFonts w:asciiTheme="minorHAnsi" w:hAnsiTheme="minorHAnsi"/>
        </w:rPr>
        <w:t>to form a set of passing scores.</w:t>
      </w:r>
    </w:p>
    <w:p w14:paraId="45C76805" w14:textId="77777777" w:rsidR="00193719" w:rsidRPr="00A254CD" w:rsidRDefault="00193719" w:rsidP="00743F34">
      <w:pPr>
        <w:pStyle w:val="BodyText"/>
        <w:rPr>
          <w:rFonts w:asciiTheme="minorHAnsi" w:hAnsiTheme="minorHAnsi"/>
        </w:rPr>
      </w:pPr>
    </w:p>
    <w:p w14:paraId="0DEE5811" w14:textId="77777777" w:rsidR="00193719" w:rsidRPr="00A254CD" w:rsidRDefault="00937F49" w:rsidP="00743F34">
      <w:pPr>
        <w:pStyle w:val="BodyText"/>
        <w:ind w:left="120" w:right="192"/>
        <w:rPr>
          <w:rFonts w:asciiTheme="minorHAnsi" w:hAnsiTheme="minorHAnsi"/>
        </w:rPr>
      </w:pPr>
      <w:r w:rsidRPr="00A254CD">
        <w:rPr>
          <w:rFonts w:asciiTheme="minorHAnsi" w:hAnsiTheme="minorHAnsi"/>
        </w:rPr>
        <w:t>An original score report for a basic competency exam must be submitted with your application or be on file with the Teacher Certification Office. An original score report is the actual report issued by the testing organization; a photocopy will not be accepted. If an original score report is not available from the testing organization, a letter from a college, university or state agency that has previously received the original score report may be substituted. The letter must be written on letterhead and list the sub scores of the reading, writing and math portions of the exam.</w:t>
      </w:r>
    </w:p>
    <w:p w14:paraId="0BB54C43" w14:textId="77777777" w:rsidR="00193719" w:rsidRPr="00A254CD" w:rsidRDefault="00193719" w:rsidP="00743F34">
      <w:pPr>
        <w:pStyle w:val="BodyText"/>
        <w:rPr>
          <w:rFonts w:asciiTheme="minorHAnsi" w:hAnsiTheme="minorHAnsi"/>
        </w:rPr>
      </w:pPr>
    </w:p>
    <w:p w14:paraId="453B4FC6" w14:textId="77777777" w:rsidR="00193719" w:rsidRPr="00A254CD" w:rsidRDefault="00937F49" w:rsidP="00743F34">
      <w:pPr>
        <w:pStyle w:val="BodyText"/>
        <w:ind w:left="119" w:right="209"/>
        <w:rPr>
          <w:rFonts w:asciiTheme="minorHAnsi" w:hAnsiTheme="minorHAnsi"/>
        </w:rPr>
      </w:pPr>
      <w:r w:rsidRPr="00A254CD">
        <w:rPr>
          <w:rFonts w:asciiTheme="minorHAnsi" w:hAnsiTheme="minorHAnsi"/>
        </w:rPr>
        <w:t xml:space="preserve">If you do not have passing scores on one of the exams below, but you have a current and valid teaching certificate issued by another state (United States only), you may qualify for an Out-of-State Initial teaching certificate that can be valid for up to three years. The application for an Out-of-State Initial teaching certificate is be located at </w:t>
      </w:r>
      <w:hyperlink r:id="rId7">
        <w:r w:rsidRPr="00A254CD">
          <w:rPr>
            <w:rFonts w:asciiTheme="minorHAnsi" w:hAnsiTheme="minorHAnsi"/>
            <w:color w:val="0000FF"/>
            <w:u w:val="single" w:color="0000FF"/>
          </w:rPr>
          <w:t>Applications for Teaching Certificates</w:t>
        </w:r>
        <w:r w:rsidRPr="00A254CD">
          <w:rPr>
            <w:rFonts w:asciiTheme="minorHAnsi" w:hAnsiTheme="minorHAnsi"/>
          </w:rPr>
          <w:t>.</w:t>
        </w:r>
      </w:hyperlink>
    </w:p>
    <w:p w14:paraId="0F7049EE" w14:textId="77777777" w:rsidR="00193719" w:rsidRPr="00A254CD" w:rsidRDefault="00193719" w:rsidP="00743F34">
      <w:pPr>
        <w:pStyle w:val="BodyText"/>
        <w:rPr>
          <w:rFonts w:asciiTheme="minorHAnsi" w:hAnsiTheme="minorHAnsi"/>
        </w:rPr>
      </w:pPr>
    </w:p>
    <w:p w14:paraId="61D0F19F" w14:textId="77777777" w:rsidR="00193719" w:rsidRPr="000257C0" w:rsidRDefault="00937F49" w:rsidP="00743F34">
      <w:pPr>
        <w:pStyle w:val="Heading1"/>
        <w:spacing w:before="0" w:line="641" w:lineRule="exact"/>
        <w:rPr>
          <w:rFonts w:asciiTheme="minorHAnsi" w:hAnsiTheme="minorHAnsi"/>
          <w:b/>
          <w:sz w:val="32"/>
          <w:szCs w:val="32"/>
          <w:u w:val="single"/>
        </w:rPr>
      </w:pPr>
      <w:r w:rsidRPr="000257C0">
        <w:rPr>
          <w:rFonts w:asciiTheme="minorHAnsi" w:hAnsiTheme="minorHAnsi"/>
          <w:b/>
          <w:sz w:val="32"/>
          <w:szCs w:val="32"/>
          <w:u w:val="single"/>
        </w:rPr>
        <w:t>Praxis</w:t>
      </w:r>
    </w:p>
    <w:p w14:paraId="27D24983" w14:textId="77777777" w:rsidR="00193719" w:rsidRPr="00A254CD" w:rsidRDefault="00937F49" w:rsidP="00743F34">
      <w:pPr>
        <w:pStyle w:val="Heading2"/>
        <w:spacing w:before="0"/>
        <w:rPr>
          <w:rFonts w:asciiTheme="minorHAnsi" w:hAnsiTheme="minorHAnsi"/>
          <w:sz w:val="22"/>
          <w:szCs w:val="22"/>
        </w:rPr>
      </w:pPr>
      <w:bookmarkStart w:id="0" w:name="Praxis_Core_Academic_Skills_for_Educator"/>
      <w:bookmarkEnd w:id="0"/>
      <w:r w:rsidRPr="00A254CD">
        <w:rPr>
          <w:rFonts w:asciiTheme="minorHAnsi" w:hAnsiTheme="minorHAnsi"/>
          <w:color w:val="1F4D78"/>
          <w:sz w:val="22"/>
          <w:szCs w:val="22"/>
        </w:rPr>
        <w:t>Praxis Core Academic Skills for Educators (Core)</w:t>
      </w: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6"/>
        <w:gridCol w:w="1821"/>
      </w:tblGrid>
      <w:tr w:rsidR="00193719" w:rsidRPr="00A254CD" w14:paraId="705108F5" w14:textId="77777777">
        <w:trPr>
          <w:trHeight w:val="306"/>
        </w:trPr>
        <w:tc>
          <w:tcPr>
            <w:tcW w:w="3256" w:type="dxa"/>
            <w:tcBorders>
              <w:bottom w:val="double" w:sz="1" w:space="0" w:color="000000"/>
              <w:right w:val="double" w:sz="1" w:space="0" w:color="000000"/>
            </w:tcBorders>
          </w:tcPr>
          <w:p w14:paraId="495AFDE2" w14:textId="77777777" w:rsidR="00193719" w:rsidRPr="00A254CD" w:rsidRDefault="00937F49" w:rsidP="00743F34">
            <w:pPr>
              <w:pStyle w:val="TableParagraph"/>
              <w:spacing w:before="0"/>
              <w:ind w:left="19"/>
              <w:rPr>
                <w:rFonts w:asciiTheme="minorHAnsi" w:hAnsiTheme="minorHAnsi"/>
                <w:b/>
              </w:rPr>
            </w:pPr>
            <w:r w:rsidRPr="00A254CD">
              <w:rPr>
                <w:rFonts w:asciiTheme="minorHAnsi" w:hAnsiTheme="minorHAnsi"/>
                <w:b/>
              </w:rPr>
              <w:t>Subject</w:t>
            </w:r>
          </w:p>
        </w:tc>
        <w:tc>
          <w:tcPr>
            <w:tcW w:w="1821" w:type="dxa"/>
            <w:tcBorders>
              <w:left w:val="double" w:sz="1" w:space="0" w:color="000000"/>
              <w:bottom w:val="double" w:sz="1" w:space="0" w:color="000000"/>
            </w:tcBorders>
          </w:tcPr>
          <w:p w14:paraId="42CA9208" w14:textId="77777777" w:rsidR="00193719" w:rsidRPr="00A254CD" w:rsidRDefault="00937F49" w:rsidP="00743F34">
            <w:pPr>
              <w:pStyle w:val="TableParagraph"/>
              <w:spacing w:before="0"/>
              <w:ind w:left="28"/>
              <w:rPr>
                <w:rFonts w:asciiTheme="minorHAnsi" w:hAnsiTheme="minorHAnsi"/>
                <w:b/>
              </w:rPr>
            </w:pPr>
            <w:r w:rsidRPr="00A254CD">
              <w:rPr>
                <w:rFonts w:asciiTheme="minorHAnsi" w:hAnsiTheme="minorHAnsi"/>
                <w:b/>
              </w:rPr>
              <w:t>Core</w:t>
            </w:r>
          </w:p>
        </w:tc>
      </w:tr>
      <w:tr w:rsidR="00193719" w:rsidRPr="00A254CD" w14:paraId="3620FFD7" w14:textId="77777777">
        <w:trPr>
          <w:trHeight w:val="317"/>
        </w:trPr>
        <w:tc>
          <w:tcPr>
            <w:tcW w:w="3256" w:type="dxa"/>
            <w:tcBorders>
              <w:top w:val="double" w:sz="1" w:space="0" w:color="000000"/>
              <w:bottom w:val="double" w:sz="1" w:space="0" w:color="000000"/>
              <w:right w:val="double" w:sz="1" w:space="0" w:color="000000"/>
            </w:tcBorders>
          </w:tcPr>
          <w:p w14:paraId="6FD186DA" w14:textId="77777777" w:rsidR="00193719" w:rsidRPr="00A254CD" w:rsidRDefault="00937F49" w:rsidP="00743F34">
            <w:pPr>
              <w:pStyle w:val="TableParagraph"/>
              <w:spacing w:before="0"/>
              <w:ind w:left="19"/>
              <w:rPr>
                <w:rFonts w:asciiTheme="minorHAnsi" w:hAnsiTheme="minorHAnsi"/>
              </w:rPr>
            </w:pPr>
            <w:r w:rsidRPr="00A254CD">
              <w:rPr>
                <w:rFonts w:asciiTheme="minorHAnsi" w:hAnsiTheme="minorHAnsi"/>
              </w:rPr>
              <w:t>Reading (5712)</w:t>
            </w:r>
          </w:p>
        </w:tc>
        <w:tc>
          <w:tcPr>
            <w:tcW w:w="1821" w:type="dxa"/>
            <w:tcBorders>
              <w:top w:val="double" w:sz="1" w:space="0" w:color="000000"/>
              <w:left w:val="double" w:sz="1" w:space="0" w:color="000000"/>
              <w:bottom w:val="double" w:sz="1" w:space="0" w:color="000000"/>
            </w:tcBorders>
          </w:tcPr>
          <w:p w14:paraId="542F501B" w14:textId="77777777" w:rsidR="00193719" w:rsidRPr="00A254CD" w:rsidRDefault="00937F49" w:rsidP="00743F34">
            <w:pPr>
              <w:pStyle w:val="TableParagraph"/>
              <w:spacing w:before="0"/>
              <w:ind w:left="28"/>
              <w:rPr>
                <w:rFonts w:asciiTheme="minorHAnsi" w:hAnsiTheme="minorHAnsi"/>
              </w:rPr>
            </w:pPr>
            <w:r w:rsidRPr="00A254CD">
              <w:rPr>
                <w:rFonts w:asciiTheme="minorHAnsi" w:hAnsiTheme="minorHAnsi"/>
              </w:rPr>
              <w:t>156</w:t>
            </w:r>
          </w:p>
        </w:tc>
      </w:tr>
      <w:tr w:rsidR="00193719" w:rsidRPr="00A254CD" w14:paraId="2518536C" w14:textId="77777777">
        <w:trPr>
          <w:trHeight w:val="320"/>
        </w:trPr>
        <w:tc>
          <w:tcPr>
            <w:tcW w:w="3256" w:type="dxa"/>
            <w:tcBorders>
              <w:top w:val="double" w:sz="1" w:space="0" w:color="000000"/>
              <w:bottom w:val="double" w:sz="1" w:space="0" w:color="000000"/>
              <w:right w:val="double" w:sz="1" w:space="0" w:color="000000"/>
            </w:tcBorders>
          </w:tcPr>
          <w:p w14:paraId="2B03A164" w14:textId="77777777" w:rsidR="00193719" w:rsidRPr="00A254CD" w:rsidRDefault="00937F49" w:rsidP="00743F34">
            <w:pPr>
              <w:pStyle w:val="TableParagraph"/>
              <w:spacing w:before="0"/>
              <w:ind w:left="19"/>
              <w:rPr>
                <w:rFonts w:asciiTheme="minorHAnsi" w:hAnsiTheme="minorHAnsi"/>
              </w:rPr>
            </w:pPr>
            <w:r w:rsidRPr="00A254CD">
              <w:rPr>
                <w:rFonts w:asciiTheme="minorHAnsi" w:hAnsiTheme="minorHAnsi"/>
              </w:rPr>
              <w:t>Writing (5722)</w:t>
            </w:r>
          </w:p>
        </w:tc>
        <w:tc>
          <w:tcPr>
            <w:tcW w:w="1821" w:type="dxa"/>
            <w:tcBorders>
              <w:top w:val="double" w:sz="1" w:space="0" w:color="000000"/>
              <w:left w:val="double" w:sz="1" w:space="0" w:color="000000"/>
              <w:bottom w:val="double" w:sz="1" w:space="0" w:color="000000"/>
            </w:tcBorders>
          </w:tcPr>
          <w:p w14:paraId="45533B57" w14:textId="77777777" w:rsidR="00193719" w:rsidRPr="00A254CD" w:rsidRDefault="00937F49" w:rsidP="00743F34">
            <w:pPr>
              <w:pStyle w:val="TableParagraph"/>
              <w:spacing w:before="0"/>
              <w:ind w:left="28"/>
              <w:rPr>
                <w:rFonts w:asciiTheme="minorHAnsi" w:hAnsiTheme="minorHAnsi"/>
              </w:rPr>
            </w:pPr>
            <w:r w:rsidRPr="00A254CD">
              <w:rPr>
                <w:rFonts w:asciiTheme="minorHAnsi" w:hAnsiTheme="minorHAnsi"/>
              </w:rPr>
              <w:t>162</w:t>
            </w:r>
          </w:p>
        </w:tc>
      </w:tr>
      <w:tr w:rsidR="00193719" w:rsidRPr="00A254CD" w14:paraId="06E5FA77" w14:textId="77777777">
        <w:trPr>
          <w:trHeight w:val="306"/>
        </w:trPr>
        <w:tc>
          <w:tcPr>
            <w:tcW w:w="3256" w:type="dxa"/>
            <w:tcBorders>
              <w:top w:val="double" w:sz="1" w:space="0" w:color="000000"/>
              <w:right w:val="double" w:sz="1" w:space="0" w:color="000000"/>
            </w:tcBorders>
          </w:tcPr>
          <w:p w14:paraId="31450F68" w14:textId="77777777" w:rsidR="00193719" w:rsidRPr="00A254CD" w:rsidRDefault="00937F49" w:rsidP="00743F34">
            <w:pPr>
              <w:pStyle w:val="TableParagraph"/>
              <w:spacing w:before="0" w:line="266" w:lineRule="exact"/>
              <w:ind w:left="19"/>
              <w:rPr>
                <w:rFonts w:asciiTheme="minorHAnsi" w:hAnsiTheme="minorHAnsi"/>
              </w:rPr>
            </w:pPr>
            <w:r w:rsidRPr="00A254CD">
              <w:rPr>
                <w:rFonts w:asciiTheme="minorHAnsi" w:hAnsiTheme="minorHAnsi"/>
              </w:rPr>
              <w:t>Math (5732)</w:t>
            </w:r>
          </w:p>
        </w:tc>
        <w:tc>
          <w:tcPr>
            <w:tcW w:w="1821" w:type="dxa"/>
            <w:tcBorders>
              <w:top w:val="double" w:sz="1" w:space="0" w:color="000000"/>
              <w:left w:val="double" w:sz="1" w:space="0" w:color="000000"/>
            </w:tcBorders>
          </w:tcPr>
          <w:p w14:paraId="416CD2F6" w14:textId="77777777" w:rsidR="00193719" w:rsidRPr="00A254CD" w:rsidRDefault="00937F49" w:rsidP="00743F34">
            <w:pPr>
              <w:pStyle w:val="TableParagraph"/>
              <w:spacing w:before="0" w:line="266" w:lineRule="exact"/>
              <w:ind w:left="28"/>
              <w:rPr>
                <w:rFonts w:asciiTheme="minorHAnsi" w:hAnsiTheme="minorHAnsi"/>
              </w:rPr>
            </w:pPr>
            <w:r w:rsidRPr="00A254CD">
              <w:rPr>
                <w:rFonts w:asciiTheme="minorHAnsi" w:hAnsiTheme="minorHAnsi"/>
              </w:rPr>
              <w:t>150</w:t>
            </w:r>
          </w:p>
        </w:tc>
      </w:tr>
    </w:tbl>
    <w:p w14:paraId="3FC66B91" w14:textId="77777777" w:rsidR="00193719" w:rsidRPr="00A254CD" w:rsidRDefault="00193719" w:rsidP="00743F34">
      <w:pPr>
        <w:pStyle w:val="BodyText"/>
        <w:rPr>
          <w:rFonts w:asciiTheme="minorHAnsi" w:hAnsiTheme="minorHAnsi"/>
        </w:rPr>
      </w:pPr>
    </w:p>
    <w:p w14:paraId="3A196654" w14:textId="77777777" w:rsidR="00193719" w:rsidRPr="00A254CD" w:rsidRDefault="00937F49" w:rsidP="00743F34">
      <w:pPr>
        <w:ind w:left="165"/>
        <w:rPr>
          <w:rFonts w:asciiTheme="minorHAnsi" w:hAnsiTheme="minorHAnsi"/>
        </w:rPr>
      </w:pPr>
      <w:bookmarkStart w:id="1" w:name="PRAXIS_I_Qualifying_Test_Scores"/>
      <w:bookmarkEnd w:id="1"/>
      <w:r w:rsidRPr="00A254CD">
        <w:rPr>
          <w:rFonts w:asciiTheme="minorHAnsi" w:hAnsiTheme="minorHAnsi"/>
          <w:color w:val="1F4D78"/>
        </w:rPr>
        <w:t>PRAXIS I Qualifying Test Scores</w:t>
      </w: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2"/>
        <w:gridCol w:w="528"/>
        <w:gridCol w:w="1556"/>
      </w:tblGrid>
      <w:tr w:rsidR="00193719" w:rsidRPr="00A254CD" w14:paraId="50848864" w14:textId="77777777">
        <w:trPr>
          <w:trHeight w:val="308"/>
        </w:trPr>
        <w:tc>
          <w:tcPr>
            <w:tcW w:w="2992" w:type="dxa"/>
            <w:tcBorders>
              <w:bottom w:val="double" w:sz="1" w:space="0" w:color="000000"/>
              <w:right w:val="double" w:sz="1" w:space="0" w:color="000000"/>
            </w:tcBorders>
          </w:tcPr>
          <w:p w14:paraId="7B777762" w14:textId="77777777" w:rsidR="00193719" w:rsidRPr="00A254CD" w:rsidRDefault="00937F49" w:rsidP="00743F34">
            <w:pPr>
              <w:pStyle w:val="TableParagraph"/>
              <w:spacing w:before="0"/>
              <w:ind w:left="19"/>
              <w:rPr>
                <w:rFonts w:asciiTheme="minorHAnsi" w:hAnsiTheme="minorHAnsi"/>
                <w:b/>
              </w:rPr>
            </w:pPr>
            <w:r w:rsidRPr="00A254CD">
              <w:rPr>
                <w:rFonts w:asciiTheme="minorHAnsi" w:hAnsiTheme="minorHAnsi"/>
                <w:b/>
              </w:rPr>
              <w:t>Subject</w:t>
            </w:r>
          </w:p>
        </w:tc>
        <w:tc>
          <w:tcPr>
            <w:tcW w:w="528" w:type="dxa"/>
            <w:tcBorders>
              <w:left w:val="double" w:sz="1" w:space="0" w:color="000000"/>
              <w:bottom w:val="double" w:sz="1" w:space="0" w:color="000000"/>
              <w:right w:val="double" w:sz="1" w:space="0" w:color="000000"/>
            </w:tcBorders>
          </w:tcPr>
          <w:p w14:paraId="312BE6C2" w14:textId="77777777" w:rsidR="00193719" w:rsidRPr="00A254CD" w:rsidRDefault="00937F49" w:rsidP="00743F34">
            <w:pPr>
              <w:pStyle w:val="TableParagraph"/>
              <w:spacing w:before="0"/>
              <w:rPr>
                <w:rFonts w:asciiTheme="minorHAnsi" w:hAnsiTheme="minorHAnsi"/>
                <w:b/>
              </w:rPr>
            </w:pPr>
            <w:r w:rsidRPr="00A254CD">
              <w:rPr>
                <w:rFonts w:asciiTheme="minorHAnsi" w:hAnsiTheme="minorHAnsi"/>
                <w:b/>
              </w:rPr>
              <w:t>PPST</w:t>
            </w:r>
          </w:p>
        </w:tc>
        <w:tc>
          <w:tcPr>
            <w:tcW w:w="1556" w:type="dxa"/>
            <w:tcBorders>
              <w:left w:val="double" w:sz="1" w:space="0" w:color="000000"/>
              <w:bottom w:val="double" w:sz="1" w:space="0" w:color="000000"/>
            </w:tcBorders>
          </w:tcPr>
          <w:p w14:paraId="7C407990" w14:textId="77777777" w:rsidR="00193719" w:rsidRPr="00A254CD" w:rsidRDefault="00937F49" w:rsidP="00743F34">
            <w:pPr>
              <w:pStyle w:val="TableParagraph"/>
              <w:spacing w:before="0"/>
              <w:ind w:left="28"/>
              <w:rPr>
                <w:rFonts w:asciiTheme="minorHAnsi" w:hAnsiTheme="minorHAnsi"/>
                <w:b/>
              </w:rPr>
            </w:pPr>
            <w:r w:rsidRPr="00A254CD">
              <w:rPr>
                <w:rFonts w:asciiTheme="minorHAnsi" w:hAnsiTheme="minorHAnsi"/>
                <w:b/>
              </w:rPr>
              <w:t>CBT</w:t>
            </w:r>
          </w:p>
        </w:tc>
      </w:tr>
      <w:tr w:rsidR="00193719" w:rsidRPr="00A254CD" w14:paraId="1EF010EE" w14:textId="77777777">
        <w:trPr>
          <w:trHeight w:val="318"/>
        </w:trPr>
        <w:tc>
          <w:tcPr>
            <w:tcW w:w="2992" w:type="dxa"/>
            <w:tcBorders>
              <w:top w:val="double" w:sz="1" w:space="0" w:color="000000"/>
              <w:bottom w:val="double" w:sz="1" w:space="0" w:color="000000"/>
              <w:right w:val="double" w:sz="1" w:space="0" w:color="000000"/>
            </w:tcBorders>
          </w:tcPr>
          <w:p w14:paraId="07714092" w14:textId="77777777" w:rsidR="00193719" w:rsidRPr="00A254CD" w:rsidRDefault="00937F49" w:rsidP="00743F34">
            <w:pPr>
              <w:pStyle w:val="TableParagraph"/>
              <w:spacing w:before="0"/>
              <w:ind w:left="19"/>
              <w:rPr>
                <w:rFonts w:asciiTheme="minorHAnsi" w:hAnsiTheme="minorHAnsi"/>
              </w:rPr>
            </w:pPr>
            <w:r w:rsidRPr="00A254CD">
              <w:rPr>
                <w:rFonts w:asciiTheme="minorHAnsi" w:hAnsiTheme="minorHAnsi"/>
              </w:rPr>
              <w:t>Reading</w:t>
            </w:r>
          </w:p>
        </w:tc>
        <w:tc>
          <w:tcPr>
            <w:tcW w:w="528" w:type="dxa"/>
            <w:tcBorders>
              <w:top w:val="double" w:sz="1" w:space="0" w:color="000000"/>
              <w:left w:val="double" w:sz="1" w:space="0" w:color="000000"/>
              <w:bottom w:val="double" w:sz="1" w:space="0" w:color="000000"/>
              <w:right w:val="double" w:sz="1" w:space="0" w:color="000000"/>
            </w:tcBorders>
          </w:tcPr>
          <w:p w14:paraId="1EC6C528" w14:textId="77777777" w:rsidR="00193719" w:rsidRPr="00A254CD" w:rsidRDefault="00937F49" w:rsidP="00743F34">
            <w:pPr>
              <w:pStyle w:val="TableParagraph"/>
              <w:spacing w:before="0"/>
              <w:rPr>
                <w:rFonts w:asciiTheme="minorHAnsi" w:hAnsiTheme="minorHAnsi"/>
              </w:rPr>
            </w:pPr>
            <w:r w:rsidRPr="00A254CD">
              <w:rPr>
                <w:rFonts w:asciiTheme="minorHAnsi" w:hAnsiTheme="minorHAnsi"/>
              </w:rPr>
              <w:t>175</w:t>
            </w:r>
          </w:p>
        </w:tc>
        <w:tc>
          <w:tcPr>
            <w:tcW w:w="1556" w:type="dxa"/>
            <w:tcBorders>
              <w:top w:val="double" w:sz="1" w:space="0" w:color="000000"/>
              <w:left w:val="double" w:sz="1" w:space="0" w:color="000000"/>
              <w:bottom w:val="double" w:sz="1" w:space="0" w:color="000000"/>
            </w:tcBorders>
          </w:tcPr>
          <w:p w14:paraId="4A865823" w14:textId="77777777" w:rsidR="00193719" w:rsidRPr="00A254CD" w:rsidRDefault="00937F49" w:rsidP="00743F34">
            <w:pPr>
              <w:pStyle w:val="TableParagraph"/>
              <w:spacing w:before="0"/>
              <w:ind w:left="28"/>
              <w:rPr>
                <w:rFonts w:asciiTheme="minorHAnsi" w:hAnsiTheme="minorHAnsi"/>
              </w:rPr>
            </w:pPr>
            <w:r w:rsidRPr="00A254CD">
              <w:rPr>
                <w:rFonts w:asciiTheme="minorHAnsi" w:hAnsiTheme="minorHAnsi"/>
              </w:rPr>
              <w:t>322</w:t>
            </w:r>
          </w:p>
        </w:tc>
      </w:tr>
      <w:tr w:rsidR="00193719" w:rsidRPr="00A254CD" w14:paraId="42E4E937" w14:textId="77777777">
        <w:trPr>
          <w:trHeight w:val="317"/>
        </w:trPr>
        <w:tc>
          <w:tcPr>
            <w:tcW w:w="2992" w:type="dxa"/>
            <w:tcBorders>
              <w:top w:val="double" w:sz="1" w:space="0" w:color="000000"/>
              <w:bottom w:val="double" w:sz="1" w:space="0" w:color="000000"/>
              <w:right w:val="double" w:sz="1" w:space="0" w:color="000000"/>
            </w:tcBorders>
          </w:tcPr>
          <w:p w14:paraId="7AC6489C" w14:textId="77777777" w:rsidR="00193719" w:rsidRPr="00A254CD" w:rsidRDefault="00937F49" w:rsidP="00743F34">
            <w:pPr>
              <w:pStyle w:val="TableParagraph"/>
              <w:spacing w:before="0"/>
              <w:ind w:left="19"/>
              <w:rPr>
                <w:rFonts w:asciiTheme="minorHAnsi" w:hAnsiTheme="minorHAnsi"/>
              </w:rPr>
            </w:pPr>
            <w:r w:rsidRPr="00A254CD">
              <w:rPr>
                <w:rFonts w:asciiTheme="minorHAnsi" w:hAnsiTheme="minorHAnsi"/>
              </w:rPr>
              <w:t>Writing</w:t>
            </w:r>
          </w:p>
        </w:tc>
        <w:tc>
          <w:tcPr>
            <w:tcW w:w="528" w:type="dxa"/>
            <w:tcBorders>
              <w:top w:val="double" w:sz="1" w:space="0" w:color="000000"/>
              <w:left w:val="double" w:sz="1" w:space="0" w:color="000000"/>
              <w:bottom w:val="double" w:sz="1" w:space="0" w:color="000000"/>
              <w:right w:val="double" w:sz="1" w:space="0" w:color="000000"/>
            </w:tcBorders>
          </w:tcPr>
          <w:p w14:paraId="23DC73D2" w14:textId="77777777" w:rsidR="00193719" w:rsidRPr="00A254CD" w:rsidRDefault="00937F49" w:rsidP="00743F34">
            <w:pPr>
              <w:pStyle w:val="TableParagraph"/>
              <w:spacing w:before="0"/>
              <w:rPr>
                <w:rFonts w:asciiTheme="minorHAnsi" w:hAnsiTheme="minorHAnsi"/>
              </w:rPr>
            </w:pPr>
            <w:r w:rsidRPr="00A254CD">
              <w:rPr>
                <w:rFonts w:asciiTheme="minorHAnsi" w:hAnsiTheme="minorHAnsi"/>
              </w:rPr>
              <w:t>174</w:t>
            </w:r>
          </w:p>
        </w:tc>
        <w:tc>
          <w:tcPr>
            <w:tcW w:w="1556" w:type="dxa"/>
            <w:tcBorders>
              <w:top w:val="double" w:sz="1" w:space="0" w:color="000000"/>
              <w:left w:val="double" w:sz="1" w:space="0" w:color="000000"/>
              <w:bottom w:val="double" w:sz="1" w:space="0" w:color="000000"/>
            </w:tcBorders>
          </w:tcPr>
          <w:p w14:paraId="5B540F89" w14:textId="77777777" w:rsidR="00193719" w:rsidRPr="00A254CD" w:rsidRDefault="00937F49" w:rsidP="00743F34">
            <w:pPr>
              <w:pStyle w:val="TableParagraph"/>
              <w:spacing w:before="0"/>
              <w:ind w:left="28"/>
              <w:rPr>
                <w:rFonts w:asciiTheme="minorHAnsi" w:hAnsiTheme="minorHAnsi"/>
              </w:rPr>
            </w:pPr>
            <w:r w:rsidRPr="00A254CD">
              <w:rPr>
                <w:rFonts w:asciiTheme="minorHAnsi" w:hAnsiTheme="minorHAnsi"/>
              </w:rPr>
              <w:t>321</w:t>
            </w:r>
          </w:p>
        </w:tc>
      </w:tr>
      <w:tr w:rsidR="00193719" w:rsidRPr="00A254CD" w14:paraId="6EF8009A" w14:textId="77777777">
        <w:trPr>
          <w:trHeight w:val="318"/>
        </w:trPr>
        <w:tc>
          <w:tcPr>
            <w:tcW w:w="2992" w:type="dxa"/>
            <w:tcBorders>
              <w:top w:val="double" w:sz="1" w:space="0" w:color="000000"/>
              <w:bottom w:val="double" w:sz="1" w:space="0" w:color="000000"/>
              <w:right w:val="double" w:sz="1" w:space="0" w:color="000000"/>
            </w:tcBorders>
          </w:tcPr>
          <w:p w14:paraId="62D3B2C7" w14:textId="77777777" w:rsidR="00193719" w:rsidRPr="00A254CD" w:rsidRDefault="00937F49" w:rsidP="00743F34">
            <w:pPr>
              <w:pStyle w:val="TableParagraph"/>
              <w:spacing w:before="0"/>
              <w:ind w:left="19"/>
              <w:rPr>
                <w:rFonts w:asciiTheme="minorHAnsi" w:hAnsiTheme="minorHAnsi"/>
              </w:rPr>
            </w:pPr>
            <w:r w:rsidRPr="00A254CD">
              <w:rPr>
                <w:rFonts w:asciiTheme="minorHAnsi" w:hAnsiTheme="minorHAnsi"/>
              </w:rPr>
              <w:t>Math</w:t>
            </w:r>
          </w:p>
        </w:tc>
        <w:tc>
          <w:tcPr>
            <w:tcW w:w="528" w:type="dxa"/>
            <w:tcBorders>
              <w:top w:val="double" w:sz="1" w:space="0" w:color="000000"/>
              <w:left w:val="double" w:sz="1" w:space="0" w:color="000000"/>
              <w:bottom w:val="double" w:sz="1" w:space="0" w:color="000000"/>
              <w:right w:val="double" w:sz="1" w:space="0" w:color="000000"/>
            </w:tcBorders>
          </w:tcPr>
          <w:p w14:paraId="6E7E674A" w14:textId="77777777" w:rsidR="00193719" w:rsidRPr="00A254CD" w:rsidRDefault="00937F49" w:rsidP="00743F34">
            <w:pPr>
              <w:pStyle w:val="TableParagraph"/>
              <w:spacing w:before="0"/>
              <w:rPr>
                <w:rFonts w:asciiTheme="minorHAnsi" w:hAnsiTheme="minorHAnsi"/>
              </w:rPr>
            </w:pPr>
            <w:r w:rsidRPr="00A254CD">
              <w:rPr>
                <w:rFonts w:asciiTheme="minorHAnsi" w:hAnsiTheme="minorHAnsi"/>
              </w:rPr>
              <w:t>173</w:t>
            </w:r>
          </w:p>
        </w:tc>
        <w:tc>
          <w:tcPr>
            <w:tcW w:w="1556" w:type="dxa"/>
            <w:tcBorders>
              <w:top w:val="double" w:sz="1" w:space="0" w:color="000000"/>
              <w:left w:val="double" w:sz="1" w:space="0" w:color="000000"/>
              <w:bottom w:val="double" w:sz="1" w:space="0" w:color="000000"/>
            </w:tcBorders>
          </w:tcPr>
          <w:p w14:paraId="024D6A69" w14:textId="77777777" w:rsidR="00193719" w:rsidRPr="00A254CD" w:rsidRDefault="00937F49" w:rsidP="00743F34">
            <w:pPr>
              <w:pStyle w:val="TableParagraph"/>
              <w:spacing w:before="0"/>
              <w:ind w:left="28"/>
              <w:rPr>
                <w:rFonts w:asciiTheme="minorHAnsi" w:hAnsiTheme="minorHAnsi"/>
              </w:rPr>
            </w:pPr>
            <w:r w:rsidRPr="00A254CD">
              <w:rPr>
                <w:rFonts w:asciiTheme="minorHAnsi" w:hAnsiTheme="minorHAnsi"/>
              </w:rPr>
              <w:t>318</w:t>
            </w:r>
          </w:p>
        </w:tc>
      </w:tr>
      <w:tr w:rsidR="00193719" w:rsidRPr="00A254CD" w14:paraId="0B8776EE" w14:textId="77777777">
        <w:trPr>
          <w:trHeight w:val="318"/>
        </w:trPr>
        <w:tc>
          <w:tcPr>
            <w:tcW w:w="5076" w:type="dxa"/>
            <w:gridSpan w:val="3"/>
            <w:tcBorders>
              <w:top w:val="double" w:sz="1" w:space="0" w:color="000000"/>
              <w:bottom w:val="double" w:sz="1" w:space="0" w:color="000000"/>
            </w:tcBorders>
            <w:shd w:val="clear" w:color="auto" w:fill="EEEEEE"/>
          </w:tcPr>
          <w:p w14:paraId="3B3C1892" w14:textId="77777777" w:rsidR="00193719" w:rsidRPr="00A254CD" w:rsidRDefault="00937F49" w:rsidP="00743F34">
            <w:pPr>
              <w:pStyle w:val="TableParagraph"/>
              <w:spacing w:before="0"/>
              <w:ind w:left="19"/>
              <w:rPr>
                <w:rFonts w:asciiTheme="minorHAnsi" w:hAnsiTheme="minorHAnsi"/>
              </w:rPr>
            </w:pPr>
            <w:r w:rsidRPr="00A254CD">
              <w:rPr>
                <w:rFonts w:asciiTheme="minorHAnsi" w:hAnsiTheme="minorHAnsi"/>
              </w:rPr>
              <w:t>PPST = PreProfessional Skills Test</w:t>
            </w:r>
          </w:p>
        </w:tc>
      </w:tr>
      <w:tr w:rsidR="00193719" w:rsidRPr="00A254CD" w14:paraId="40B732A1" w14:textId="77777777">
        <w:trPr>
          <w:trHeight w:val="308"/>
        </w:trPr>
        <w:tc>
          <w:tcPr>
            <w:tcW w:w="5076" w:type="dxa"/>
            <w:gridSpan w:val="3"/>
            <w:tcBorders>
              <w:top w:val="double" w:sz="1" w:space="0" w:color="000000"/>
            </w:tcBorders>
            <w:shd w:val="clear" w:color="auto" w:fill="EEEEEE"/>
          </w:tcPr>
          <w:p w14:paraId="66EA2C6D" w14:textId="77777777" w:rsidR="00193719" w:rsidRPr="00A254CD" w:rsidRDefault="00937F49" w:rsidP="00743F34">
            <w:pPr>
              <w:pStyle w:val="TableParagraph"/>
              <w:spacing w:before="0" w:line="266" w:lineRule="exact"/>
              <w:ind w:left="19"/>
              <w:rPr>
                <w:rFonts w:asciiTheme="minorHAnsi" w:hAnsiTheme="minorHAnsi"/>
              </w:rPr>
            </w:pPr>
            <w:r w:rsidRPr="00A254CD">
              <w:rPr>
                <w:rFonts w:asciiTheme="minorHAnsi" w:hAnsiTheme="minorHAnsi"/>
              </w:rPr>
              <w:t>CBT = Computer-Based Test</w:t>
            </w:r>
          </w:p>
        </w:tc>
      </w:tr>
    </w:tbl>
    <w:p w14:paraId="4F1E2CF2" w14:textId="77777777" w:rsidR="00193719" w:rsidRPr="00A254CD" w:rsidRDefault="00193719" w:rsidP="00743F34">
      <w:pPr>
        <w:pStyle w:val="BodyText"/>
        <w:rPr>
          <w:rFonts w:asciiTheme="minorHAnsi" w:hAnsiTheme="minorHAnsi"/>
        </w:rPr>
      </w:pPr>
    </w:p>
    <w:p w14:paraId="53AF0D50" w14:textId="77777777" w:rsidR="00193719" w:rsidRPr="00A254CD" w:rsidRDefault="00937F49" w:rsidP="00743F34">
      <w:pPr>
        <w:pStyle w:val="BodyText"/>
        <w:ind w:left="90"/>
        <w:rPr>
          <w:rFonts w:asciiTheme="minorHAnsi" w:hAnsiTheme="minorHAnsi"/>
        </w:rPr>
      </w:pPr>
      <w:r w:rsidRPr="00A254CD">
        <w:rPr>
          <w:rFonts w:asciiTheme="minorHAnsi" w:hAnsiTheme="minorHAnsi"/>
        </w:rPr>
        <w:t xml:space="preserve">An average score of 174 with no score less than 172 on each of the reading, </w:t>
      </w:r>
      <w:r w:rsidR="00833B4A" w:rsidRPr="00A254CD">
        <w:rPr>
          <w:rFonts w:asciiTheme="minorHAnsi" w:hAnsiTheme="minorHAnsi"/>
        </w:rPr>
        <w:t>writing and math sections of Praxis-</w:t>
      </w:r>
      <w:r w:rsidRPr="00A254CD">
        <w:rPr>
          <w:rFonts w:asciiTheme="minorHAnsi" w:hAnsiTheme="minorHAnsi"/>
        </w:rPr>
        <w:t>I. PPST is also considered a passing score on a basic competency exam.</w:t>
      </w:r>
    </w:p>
    <w:p w14:paraId="7D9EA840" w14:textId="77777777" w:rsidR="00193719" w:rsidRPr="00A254CD" w:rsidRDefault="00193719" w:rsidP="00743F34">
      <w:pPr>
        <w:pStyle w:val="BodyText"/>
        <w:rPr>
          <w:rFonts w:asciiTheme="minorHAnsi" w:hAnsiTheme="minorHAnsi"/>
        </w:rPr>
      </w:pPr>
    </w:p>
    <w:p w14:paraId="4AA9988F" w14:textId="77777777" w:rsidR="00193719" w:rsidRPr="00A254CD" w:rsidRDefault="00937F49" w:rsidP="00743F34">
      <w:pPr>
        <w:pStyle w:val="BodyText"/>
        <w:ind w:left="90"/>
        <w:jc w:val="both"/>
        <w:rPr>
          <w:rFonts w:asciiTheme="minorHAnsi" w:hAnsiTheme="minorHAnsi"/>
        </w:rPr>
      </w:pPr>
      <w:r w:rsidRPr="00A254CD">
        <w:rPr>
          <w:rFonts w:asciiTheme="minorHAnsi" w:hAnsiTheme="minorHAnsi"/>
        </w:rPr>
        <w:t>Applicants who have passed the Praxis I or the Praxis Core Academic Skills for Educators exams in reading, writing and mathematics may have official scores sent to the Teacher Certification Office directly from Education Testing Services (ETS)</w:t>
      </w:r>
      <w:r w:rsidR="002F75FC" w:rsidRPr="00A254CD">
        <w:rPr>
          <w:rFonts w:asciiTheme="minorHAnsi" w:hAnsiTheme="minorHAnsi"/>
        </w:rPr>
        <w:t xml:space="preserve"> using code </w:t>
      </w:r>
      <w:r w:rsidR="002F75FC" w:rsidRPr="00A254CD">
        <w:rPr>
          <w:rFonts w:asciiTheme="minorHAnsi" w:hAnsiTheme="minorHAnsi"/>
          <w:b/>
          <w:u w:val="single"/>
        </w:rPr>
        <w:t>7027</w:t>
      </w:r>
      <w:r w:rsidRPr="00A254CD">
        <w:rPr>
          <w:rFonts w:asciiTheme="minorHAnsi" w:hAnsiTheme="minorHAnsi"/>
        </w:rPr>
        <w:t>, or may submit an original Examinee Score Report.</w:t>
      </w:r>
      <w:r w:rsidR="0080081A" w:rsidRPr="00A254CD">
        <w:rPr>
          <w:rFonts w:asciiTheme="minorHAnsi" w:hAnsiTheme="minorHAnsi"/>
        </w:rPr>
        <w:t xml:space="preserve"> </w:t>
      </w:r>
    </w:p>
    <w:p w14:paraId="674E82C9" w14:textId="77777777" w:rsidR="00193719" w:rsidRPr="00A254CD" w:rsidRDefault="00193719" w:rsidP="00743F34">
      <w:pPr>
        <w:pStyle w:val="BodyText"/>
        <w:rPr>
          <w:rFonts w:asciiTheme="minorHAnsi" w:hAnsiTheme="minorHAnsi"/>
        </w:rPr>
      </w:pPr>
    </w:p>
    <w:p w14:paraId="49FC34E2" w14:textId="77777777" w:rsidR="00193719" w:rsidRPr="00A254CD" w:rsidRDefault="00937F49" w:rsidP="00743F34">
      <w:pPr>
        <w:pStyle w:val="BodyText"/>
        <w:ind w:left="120" w:right="458" w:hanging="1"/>
        <w:rPr>
          <w:rFonts w:asciiTheme="minorHAnsi" w:hAnsiTheme="minorHAnsi"/>
        </w:rPr>
      </w:pPr>
      <w:r w:rsidRPr="00A254CD">
        <w:rPr>
          <w:rFonts w:asciiTheme="minorHAnsi" w:hAnsiTheme="minorHAnsi"/>
        </w:rPr>
        <w:t xml:space="preserve">For further information regarding the Praxis CASE, please contact </w:t>
      </w:r>
      <w:hyperlink r:id="rId8">
        <w:r w:rsidRPr="00A254CD">
          <w:rPr>
            <w:rFonts w:asciiTheme="minorHAnsi" w:hAnsiTheme="minorHAnsi"/>
            <w:color w:val="0000FF"/>
            <w:u w:val="single" w:color="0000FF"/>
          </w:rPr>
          <w:t>Education Testing Services (ETS)</w:t>
        </w:r>
        <w:r w:rsidRPr="00A254CD">
          <w:rPr>
            <w:rFonts w:asciiTheme="minorHAnsi" w:hAnsiTheme="minorHAnsi"/>
            <w:color w:val="0000FF"/>
          </w:rPr>
          <w:t xml:space="preserve"> </w:t>
        </w:r>
      </w:hyperlink>
      <w:r w:rsidRPr="00A254CD">
        <w:rPr>
          <w:rFonts w:asciiTheme="minorHAnsi" w:hAnsiTheme="minorHAnsi"/>
        </w:rPr>
        <w:t>or (609) 771-7395.</w:t>
      </w:r>
    </w:p>
    <w:p w14:paraId="6B859019" w14:textId="77777777" w:rsidR="00743F34" w:rsidRPr="00A254CD" w:rsidRDefault="00743F34">
      <w:pPr>
        <w:rPr>
          <w:rFonts w:asciiTheme="minorHAnsi" w:hAnsiTheme="minorHAnsi"/>
        </w:rPr>
      </w:pPr>
      <w:r w:rsidRPr="00A254CD">
        <w:rPr>
          <w:rFonts w:asciiTheme="minorHAnsi" w:hAnsiTheme="minorHAnsi"/>
        </w:rPr>
        <w:br w:type="page"/>
      </w:r>
    </w:p>
    <w:p w14:paraId="7DF612A7" w14:textId="77777777" w:rsidR="00193719" w:rsidRPr="00A254CD" w:rsidRDefault="00193719" w:rsidP="00743F34">
      <w:pPr>
        <w:pStyle w:val="BodyText"/>
        <w:rPr>
          <w:rFonts w:asciiTheme="minorHAnsi" w:hAnsiTheme="minorHAnsi"/>
        </w:rPr>
      </w:pPr>
    </w:p>
    <w:p w14:paraId="64368F5F" w14:textId="77777777" w:rsidR="00193719" w:rsidRPr="000257C0" w:rsidRDefault="00937F49" w:rsidP="00743F34">
      <w:pPr>
        <w:pStyle w:val="Heading1"/>
        <w:spacing w:before="0" w:line="641" w:lineRule="exact"/>
        <w:rPr>
          <w:rFonts w:asciiTheme="minorHAnsi" w:hAnsiTheme="minorHAnsi"/>
          <w:b/>
          <w:sz w:val="32"/>
          <w:szCs w:val="32"/>
          <w:u w:val="single"/>
        </w:rPr>
      </w:pPr>
      <w:r w:rsidRPr="000257C0">
        <w:rPr>
          <w:rFonts w:asciiTheme="minorHAnsi" w:hAnsiTheme="minorHAnsi"/>
          <w:b/>
          <w:sz w:val="32"/>
          <w:szCs w:val="32"/>
          <w:u w:val="single"/>
        </w:rPr>
        <w:t>CBEST</w:t>
      </w: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23"/>
      </w:tblGrid>
      <w:tr w:rsidR="00193719" w:rsidRPr="00A254CD" w14:paraId="21848906" w14:textId="77777777">
        <w:trPr>
          <w:trHeight w:val="295"/>
        </w:trPr>
        <w:tc>
          <w:tcPr>
            <w:tcW w:w="5323" w:type="dxa"/>
            <w:tcBorders>
              <w:top w:val="nil"/>
              <w:left w:val="nil"/>
              <w:right w:val="nil"/>
            </w:tcBorders>
          </w:tcPr>
          <w:p w14:paraId="1C270F59" w14:textId="77777777" w:rsidR="00193719" w:rsidRPr="00A254CD" w:rsidRDefault="00937F49" w:rsidP="00743F34">
            <w:pPr>
              <w:pStyle w:val="TableParagraph"/>
              <w:spacing w:before="0" w:line="244" w:lineRule="exact"/>
              <w:ind w:left="14"/>
              <w:rPr>
                <w:rFonts w:asciiTheme="minorHAnsi" w:hAnsiTheme="minorHAnsi"/>
              </w:rPr>
            </w:pPr>
            <w:r w:rsidRPr="00A254CD">
              <w:rPr>
                <w:rFonts w:asciiTheme="minorHAnsi" w:hAnsiTheme="minorHAnsi"/>
                <w:color w:val="1F4D78"/>
              </w:rPr>
              <w:t>Qualifying Test Scores</w:t>
            </w:r>
          </w:p>
        </w:tc>
      </w:tr>
      <w:tr w:rsidR="00193719" w:rsidRPr="00A254CD" w14:paraId="5745CA94" w14:textId="77777777">
        <w:trPr>
          <w:trHeight w:val="306"/>
        </w:trPr>
        <w:tc>
          <w:tcPr>
            <w:tcW w:w="5323" w:type="dxa"/>
            <w:tcBorders>
              <w:bottom w:val="double" w:sz="1" w:space="0" w:color="000000"/>
            </w:tcBorders>
          </w:tcPr>
          <w:p w14:paraId="74896DCA" w14:textId="77777777" w:rsidR="00193719" w:rsidRPr="00A254CD" w:rsidRDefault="00937F49" w:rsidP="00743F34">
            <w:pPr>
              <w:pStyle w:val="TableParagraph"/>
              <w:spacing w:before="0"/>
              <w:ind w:left="19"/>
              <w:rPr>
                <w:rFonts w:asciiTheme="minorHAnsi" w:hAnsiTheme="minorHAnsi"/>
              </w:rPr>
            </w:pPr>
            <w:r w:rsidRPr="00A254CD">
              <w:rPr>
                <w:rFonts w:asciiTheme="minorHAnsi" w:hAnsiTheme="minorHAnsi"/>
              </w:rPr>
              <w:t>Total Score: 123 or higher (no individual score less than 37)</w:t>
            </w:r>
          </w:p>
        </w:tc>
      </w:tr>
      <w:tr w:rsidR="00193719" w:rsidRPr="00A254CD" w14:paraId="6D7E9DD6" w14:textId="77777777">
        <w:trPr>
          <w:trHeight w:val="306"/>
        </w:trPr>
        <w:tc>
          <w:tcPr>
            <w:tcW w:w="5323" w:type="dxa"/>
            <w:tcBorders>
              <w:top w:val="double" w:sz="1" w:space="0" w:color="000000"/>
            </w:tcBorders>
          </w:tcPr>
          <w:p w14:paraId="2B7974B2" w14:textId="77777777" w:rsidR="00193719" w:rsidRPr="00A254CD" w:rsidRDefault="00937F49" w:rsidP="00743F34">
            <w:pPr>
              <w:pStyle w:val="TableParagraph"/>
              <w:spacing w:before="0" w:line="264" w:lineRule="exact"/>
              <w:ind w:left="19"/>
              <w:rPr>
                <w:rFonts w:asciiTheme="minorHAnsi" w:hAnsiTheme="minorHAnsi"/>
              </w:rPr>
            </w:pPr>
            <w:r w:rsidRPr="00A254CD">
              <w:rPr>
                <w:rFonts w:asciiTheme="minorHAnsi" w:hAnsiTheme="minorHAnsi"/>
              </w:rPr>
              <w:t>Individual tests: 41 or higher (reading / writing / math)</w:t>
            </w:r>
          </w:p>
        </w:tc>
      </w:tr>
    </w:tbl>
    <w:p w14:paraId="2D7A1E65" w14:textId="77777777" w:rsidR="00193719" w:rsidRPr="00A254CD" w:rsidRDefault="00193719" w:rsidP="00743F34">
      <w:pPr>
        <w:pStyle w:val="BodyText"/>
        <w:rPr>
          <w:rFonts w:asciiTheme="minorHAnsi" w:hAnsiTheme="minorHAnsi"/>
        </w:rPr>
      </w:pPr>
    </w:p>
    <w:p w14:paraId="40ECC1B6" w14:textId="77777777" w:rsidR="00193719" w:rsidRPr="00A254CD" w:rsidRDefault="00937F49" w:rsidP="00743F34">
      <w:pPr>
        <w:pStyle w:val="BodyText"/>
        <w:ind w:left="120" w:right="543"/>
        <w:rPr>
          <w:rFonts w:asciiTheme="minorHAnsi" w:hAnsiTheme="minorHAnsi"/>
        </w:rPr>
      </w:pPr>
      <w:r w:rsidRPr="00A254CD">
        <w:rPr>
          <w:rFonts w:asciiTheme="minorHAnsi" w:hAnsiTheme="minorHAnsi"/>
        </w:rPr>
        <w:t>Passing scores for the CBEST exam must be submitted with the application for Initial teacher certification. Applicants must submit an original Passing Status Verification Card or an original score report showing passing score(s) for individual test(s).</w:t>
      </w:r>
    </w:p>
    <w:p w14:paraId="55D045B9" w14:textId="77777777" w:rsidR="00193719" w:rsidRPr="00A254CD" w:rsidRDefault="00937F49" w:rsidP="00743F34">
      <w:pPr>
        <w:pStyle w:val="BodyText"/>
        <w:ind w:left="120" w:right="500"/>
        <w:rPr>
          <w:rFonts w:asciiTheme="minorHAnsi" w:hAnsiTheme="minorHAnsi"/>
        </w:rPr>
      </w:pPr>
      <w:r w:rsidRPr="00A254CD">
        <w:rPr>
          <w:rFonts w:asciiTheme="minorHAnsi" w:hAnsiTheme="minorHAnsi"/>
        </w:rPr>
        <w:t xml:space="preserve">For further information regarding CBEST, please visit </w:t>
      </w:r>
      <w:hyperlink r:id="rId9">
        <w:r w:rsidRPr="00A254CD">
          <w:rPr>
            <w:rFonts w:asciiTheme="minorHAnsi" w:hAnsiTheme="minorHAnsi"/>
            <w:color w:val="0000FF"/>
            <w:u w:val="single" w:color="0000FF"/>
          </w:rPr>
          <w:t>California Educator Credentialing Examinations</w:t>
        </w:r>
      </w:hyperlink>
      <w:r w:rsidRPr="00A254CD">
        <w:rPr>
          <w:rFonts w:asciiTheme="minorHAnsi" w:hAnsiTheme="minorHAnsi"/>
          <w:color w:val="0000FF"/>
        </w:rPr>
        <w:t xml:space="preserve"> </w:t>
      </w:r>
      <w:r w:rsidRPr="00A254CD">
        <w:rPr>
          <w:rFonts w:asciiTheme="minorHAnsi" w:hAnsiTheme="minorHAnsi"/>
        </w:rPr>
        <w:t>website.</w:t>
      </w:r>
    </w:p>
    <w:p w14:paraId="320FA58C" w14:textId="77777777" w:rsidR="00193719" w:rsidRPr="00A254CD" w:rsidRDefault="00193719" w:rsidP="00743F34">
      <w:pPr>
        <w:pStyle w:val="BodyText"/>
        <w:rPr>
          <w:rFonts w:asciiTheme="minorHAnsi" w:hAnsiTheme="minorHAnsi"/>
        </w:rPr>
      </w:pPr>
    </w:p>
    <w:p w14:paraId="1D4EAF72" w14:textId="77777777" w:rsidR="00193719" w:rsidRPr="000257C0" w:rsidRDefault="00937F49" w:rsidP="00743F34">
      <w:pPr>
        <w:pStyle w:val="Heading1"/>
        <w:spacing w:before="0" w:line="641" w:lineRule="exact"/>
        <w:rPr>
          <w:rFonts w:asciiTheme="minorHAnsi" w:hAnsiTheme="minorHAnsi"/>
          <w:b/>
          <w:sz w:val="32"/>
          <w:szCs w:val="32"/>
          <w:u w:val="single"/>
        </w:rPr>
      </w:pPr>
      <w:r w:rsidRPr="000257C0">
        <w:rPr>
          <w:rFonts w:asciiTheme="minorHAnsi" w:hAnsiTheme="minorHAnsi"/>
          <w:b/>
          <w:sz w:val="32"/>
          <w:szCs w:val="32"/>
          <w:u w:val="single"/>
        </w:rPr>
        <w:t>WEST-B</w:t>
      </w:r>
    </w:p>
    <w:p w14:paraId="6EAD7C1B" w14:textId="77777777" w:rsidR="00193719" w:rsidRPr="00A254CD" w:rsidRDefault="00937F49" w:rsidP="00743F34">
      <w:pPr>
        <w:pStyle w:val="Heading2"/>
        <w:spacing w:before="0"/>
        <w:rPr>
          <w:rFonts w:asciiTheme="minorHAnsi" w:hAnsiTheme="minorHAnsi"/>
          <w:sz w:val="22"/>
          <w:szCs w:val="22"/>
        </w:rPr>
      </w:pPr>
      <w:r w:rsidRPr="00A254CD">
        <w:rPr>
          <w:rFonts w:asciiTheme="minorHAnsi" w:hAnsiTheme="minorHAnsi"/>
          <w:color w:val="1F4D78"/>
          <w:sz w:val="22"/>
          <w:szCs w:val="22"/>
        </w:rPr>
        <w:t>Qualifying Test Scores</w:t>
      </w: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3"/>
        <w:gridCol w:w="971"/>
      </w:tblGrid>
      <w:tr w:rsidR="00193719" w:rsidRPr="00A254CD" w14:paraId="6674DE3E" w14:textId="77777777">
        <w:trPr>
          <w:trHeight w:val="306"/>
        </w:trPr>
        <w:tc>
          <w:tcPr>
            <w:tcW w:w="1163" w:type="dxa"/>
            <w:tcBorders>
              <w:bottom w:val="double" w:sz="1" w:space="0" w:color="000000"/>
              <w:right w:val="double" w:sz="1" w:space="0" w:color="000000"/>
            </w:tcBorders>
          </w:tcPr>
          <w:p w14:paraId="107F13E5" w14:textId="77777777" w:rsidR="00193719" w:rsidRPr="00A254CD" w:rsidRDefault="00937F49" w:rsidP="00743F34">
            <w:pPr>
              <w:pStyle w:val="TableParagraph"/>
              <w:spacing w:before="0"/>
              <w:ind w:left="19"/>
              <w:rPr>
                <w:rFonts w:asciiTheme="minorHAnsi" w:hAnsiTheme="minorHAnsi"/>
                <w:b/>
              </w:rPr>
            </w:pPr>
            <w:r w:rsidRPr="00A254CD">
              <w:rPr>
                <w:rFonts w:asciiTheme="minorHAnsi" w:hAnsiTheme="minorHAnsi"/>
                <w:b/>
              </w:rPr>
              <w:t>Subject</w:t>
            </w:r>
          </w:p>
        </w:tc>
        <w:tc>
          <w:tcPr>
            <w:tcW w:w="971" w:type="dxa"/>
            <w:tcBorders>
              <w:left w:val="double" w:sz="1" w:space="0" w:color="000000"/>
              <w:bottom w:val="double" w:sz="1" w:space="0" w:color="000000"/>
            </w:tcBorders>
          </w:tcPr>
          <w:p w14:paraId="762AE3DF" w14:textId="77777777" w:rsidR="00193719" w:rsidRPr="00A254CD" w:rsidRDefault="00937F49" w:rsidP="00743F34">
            <w:pPr>
              <w:pStyle w:val="TableParagraph"/>
              <w:spacing w:before="0"/>
              <w:rPr>
                <w:rFonts w:asciiTheme="minorHAnsi" w:hAnsiTheme="minorHAnsi"/>
                <w:b/>
              </w:rPr>
            </w:pPr>
            <w:r w:rsidRPr="00A254CD">
              <w:rPr>
                <w:rFonts w:asciiTheme="minorHAnsi" w:hAnsiTheme="minorHAnsi"/>
                <w:b/>
              </w:rPr>
              <w:t>Scores</w:t>
            </w:r>
          </w:p>
        </w:tc>
      </w:tr>
      <w:tr w:rsidR="00193719" w:rsidRPr="00A254CD" w14:paraId="5C45D7B5" w14:textId="77777777">
        <w:trPr>
          <w:trHeight w:val="320"/>
        </w:trPr>
        <w:tc>
          <w:tcPr>
            <w:tcW w:w="1163" w:type="dxa"/>
            <w:tcBorders>
              <w:top w:val="double" w:sz="1" w:space="0" w:color="000000"/>
              <w:bottom w:val="double" w:sz="1" w:space="0" w:color="000000"/>
              <w:right w:val="double" w:sz="1" w:space="0" w:color="000000"/>
            </w:tcBorders>
          </w:tcPr>
          <w:p w14:paraId="2C7ED0A8" w14:textId="77777777" w:rsidR="00193719" w:rsidRPr="00A254CD" w:rsidRDefault="00937F49" w:rsidP="00743F34">
            <w:pPr>
              <w:pStyle w:val="TableParagraph"/>
              <w:spacing w:before="0"/>
              <w:ind w:left="19"/>
              <w:rPr>
                <w:rFonts w:asciiTheme="minorHAnsi" w:hAnsiTheme="minorHAnsi"/>
              </w:rPr>
            </w:pPr>
            <w:r w:rsidRPr="00A254CD">
              <w:rPr>
                <w:rFonts w:asciiTheme="minorHAnsi" w:hAnsiTheme="minorHAnsi"/>
              </w:rPr>
              <w:t>Reading</w:t>
            </w:r>
          </w:p>
        </w:tc>
        <w:tc>
          <w:tcPr>
            <w:tcW w:w="971" w:type="dxa"/>
            <w:tcBorders>
              <w:top w:val="double" w:sz="1" w:space="0" w:color="000000"/>
              <w:left w:val="double" w:sz="1" w:space="0" w:color="000000"/>
              <w:bottom w:val="double" w:sz="1" w:space="0" w:color="000000"/>
            </w:tcBorders>
          </w:tcPr>
          <w:p w14:paraId="18179899" w14:textId="77777777" w:rsidR="00193719" w:rsidRPr="00A254CD" w:rsidRDefault="00937F49" w:rsidP="00743F34">
            <w:pPr>
              <w:pStyle w:val="TableParagraph"/>
              <w:spacing w:before="0"/>
              <w:rPr>
                <w:rFonts w:asciiTheme="minorHAnsi" w:hAnsiTheme="minorHAnsi"/>
              </w:rPr>
            </w:pPr>
            <w:r w:rsidRPr="00A254CD">
              <w:rPr>
                <w:rFonts w:asciiTheme="minorHAnsi" w:hAnsiTheme="minorHAnsi"/>
              </w:rPr>
              <w:t>240</w:t>
            </w:r>
          </w:p>
        </w:tc>
      </w:tr>
      <w:tr w:rsidR="00193719" w:rsidRPr="00A254CD" w14:paraId="151D8D52" w14:textId="77777777">
        <w:trPr>
          <w:trHeight w:val="317"/>
        </w:trPr>
        <w:tc>
          <w:tcPr>
            <w:tcW w:w="1163" w:type="dxa"/>
            <w:tcBorders>
              <w:top w:val="double" w:sz="1" w:space="0" w:color="000000"/>
              <w:bottom w:val="double" w:sz="1" w:space="0" w:color="000000"/>
              <w:right w:val="double" w:sz="1" w:space="0" w:color="000000"/>
            </w:tcBorders>
          </w:tcPr>
          <w:p w14:paraId="7E712872" w14:textId="77777777" w:rsidR="00193719" w:rsidRPr="00A254CD" w:rsidRDefault="00937F49" w:rsidP="00743F34">
            <w:pPr>
              <w:pStyle w:val="TableParagraph"/>
              <w:spacing w:before="0"/>
              <w:ind w:left="19"/>
              <w:rPr>
                <w:rFonts w:asciiTheme="minorHAnsi" w:hAnsiTheme="minorHAnsi"/>
              </w:rPr>
            </w:pPr>
            <w:r w:rsidRPr="00A254CD">
              <w:rPr>
                <w:rFonts w:asciiTheme="minorHAnsi" w:hAnsiTheme="minorHAnsi"/>
              </w:rPr>
              <w:t>Writing</w:t>
            </w:r>
          </w:p>
        </w:tc>
        <w:tc>
          <w:tcPr>
            <w:tcW w:w="971" w:type="dxa"/>
            <w:tcBorders>
              <w:top w:val="double" w:sz="1" w:space="0" w:color="000000"/>
              <w:left w:val="double" w:sz="1" w:space="0" w:color="000000"/>
              <w:bottom w:val="double" w:sz="1" w:space="0" w:color="000000"/>
            </w:tcBorders>
          </w:tcPr>
          <w:p w14:paraId="56299A9E" w14:textId="77777777" w:rsidR="00193719" w:rsidRPr="00A254CD" w:rsidRDefault="00937F49" w:rsidP="00743F34">
            <w:pPr>
              <w:pStyle w:val="TableParagraph"/>
              <w:spacing w:before="0"/>
              <w:rPr>
                <w:rFonts w:asciiTheme="minorHAnsi" w:hAnsiTheme="minorHAnsi"/>
              </w:rPr>
            </w:pPr>
            <w:r w:rsidRPr="00A254CD">
              <w:rPr>
                <w:rFonts w:asciiTheme="minorHAnsi" w:hAnsiTheme="minorHAnsi"/>
              </w:rPr>
              <w:t>240</w:t>
            </w:r>
          </w:p>
        </w:tc>
      </w:tr>
      <w:tr w:rsidR="00193719" w:rsidRPr="00A254CD" w14:paraId="03A33823" w14:textId="77777777">
        <w:trPr>
          <w:trHeight w:val="306"/>
        </w:trPr>
        <w:tc>
          <w:tcPr>
            <w:tcW w:w="1163" w:type="dxa"/>
            <w:tcBorders>
              <w:top w:val="double" w:sz="1" w:space="0" w:color="000000"/>
              <w:right w:val="double" w:sz="1" w:space="0" w:color="000000"/>
            </w:tcBorders>
          </w:tcPr>
          <w:p w14:paraId="29C3482D" w14:textId="77777777" w:rsidR="00193719" w:rsidRPr="00A254CD" w:rsidRDefault="00937F49" w:rsidP="00743F34">
            <w:pPr>
              <w:pStyle w:val="TableParagraph"/>
              <w:spacing w:before="0" w:line="266" w:lineRule="exact"/>
              <w:ind w:left="19"/>
              <w:rPr>
                <w:rFonts w:asciiTheme="minorHAnsi" w:hAnsiTheme="minorHAnsi"/>
              </w:rPr>
            </w:pPr>
            <w:r w:rsidRPr="00A254CD">
              <w:rPr>
                <w:rFonts w:asciiTheme="minorHAnsi" w:hAnsiTheme="minorHAnsi"/>
              </w:rPr>
              <w:t>Math</w:t>
            </w:r>
          </w:p>
        </w:tc>
        <w:tc>
          <w:tcPr>
            <w:tcW w:w="971" w:type="dxa"/>
            <w:tcBorders>
              <w:top w:val="double" w:sz="1" w:space="0" w:color="000000"/>
              <w:left w:val="double" w:sz="1" w:space="0" w:color="000000"/>
            </w:tcBorders>
          </w:tcPr>
          <w:p w14:paraId="43B4A177" w14:textId="77777777" w:rsidR="00193719" w:rsidRPr="00A254CD" w:rsidRDefault="00937F49" w:rsidP="00743F34">
            <w:pPr>
              <w:pStyle w:val="TableParagraph"/>
              <w:spacing w:before="0" w:line="266" w:lineRule="exact"/>
              <w:rPr>
                <w:rFonts w:asciiTheme="minorHAnsi" w:hAnsiTheme="minorHAnsi"/>
              </w:rPr>
            </w:pPr>
            <w:r w:rsidRPr="00A254CD">
              <w:rPr>
                <w:rFonts w:asciiTheme="minorHAnsi" w:hAnsiTheme="minorHAnsi"/>
              </w:rPr>
              <w:t>240</w:t>
            </w:r>
          </w:p>
        </w:tc>
      </w:tr>
    </w:tbl>
    <w:p w14:paraId="27AD4B64" w14:textId="77777777" w:rsidR="00193719" w:rsidRPr="00A254CD" w:rsidRDefault="00193719" w:rsidP="00743F34">
      <w:pPr>
        <w:pStyle w:val="BodyText"/>
        <w:rPr>
          <w:rFonts w:asciiTheme="minorHAnsi" w:hAnsiTheme="minorHAnsi"/>
        </w:rPr>
      </w:pPr>
    </w:p>
    <w:p w14:paraId="3E320967" w14:textId="77777777" w:rsidR="00193719" w:rsidRPr="00A254CD" w:rsidRDefault="00937F49" w:rsidP="00743F34">
      <w:pPr>
        <w:pStyle w:val="BodyText"/>
        <w:ind w:left="119" w:right="815"/>
        <w:rPr>
          <w:rFonts w:asciiTheme="minorHAnsi" w:hAnsiTheme="minorHAnsi"/>
        </w:rPr>
      </w:pPr>
      <w:r w:rsidRPr="00A254CD">
        <w:rPr>
          <w:rFonts w:asciiTheme="minorHAnsi" w:hAnsiTheme="minorHAnsi"/>
        </w:rPr>
        <w:t xml:space="preserve">Passing scores for the WEST-B exam must be submitted with the application for Initial teacher certification. Applicants must submit an original </w:t>
      </w:r>
      <w:r w:rsidRPr="00A254CD">
        <w:rPr>
          <w:rFonts w:asciiTheme="minorHAnsi" w:hAnsiTheme="minorHAnsi"/>
          <w:i/>
        </w:rPr>
        <w:t xml:space="preserve">Examinee Score Report </w:t>
      </w:r>
      <w:r w:rsidRPr="00A254CD">
        <w:rPr>
          <w:rFonts w:asciiTheme="minorHAnsi" w:hAnsiTheme="minorHAnsi"/>
        </w:rPr>
        <w:t xml:space="preserve">showing passing scores. For further information regarding WEST-B, please visit </w:t>
      </w:r>
      <w:hyperlink r:id="rId10">
        <w:r w:rsidRPr="00A254CD">
          <w:rPr>
            <w:rFonts w:asciiTheme="minorHAnsi" w:hAnsiTheme="minorHAnsi"/>
            <w:color w:val="0000FF"/>
            <w:u w:val="single" w:color="0000FF"/>
          </w:rPr>
          <w:t>Washington Educator Skills Tests</w:t>
        </w:r>
        <w:r w:rsidRPr="00A254CD">
          <w:rPr>
            <w:rFonts w:asciiTheme="minorHAnsi" w:hAnsiTheme="minorHAnsi"/>
            <w:color w:val="0000FF"/>
          </w:rPr>
          <w:t xml:space="preserve"> </w:t>
        </w:r>
      </w:hyperlink>
      <w:r w:rsidRPr="00A254CD">
        <w:rPr>
          <w:rFonts w:asciiTheme="minorHAnsi" w:hAnsiTheme="minorHAnsi"/>
        </w:rPr>
        <w:t>website.</w:t>
      </w:r>
    </w:p>
    <w:p w14:paraId="209F9899" w14:textId="77777777" w:rsidR="00193719" w:rsidRPr="00A254CD" w:rsidRDefault="00193719" w:rsidP="00743F34">
      <w:pPr>
        <w:pStyle w:val="BodyText"/>
        <w:rPr>
          <w:rFonts w:asciiTheme="minorHAnsi" w:hAnsiTheme="minorHAnsi"/>
        </w:rPr>
      </w:pPr>
    </w:p>
    <w:p w14:paraId="25ADF9CE" w14:textId="77777777" w:rsidR="00193719" w:rsidRPr="000257C0" w:rsidRDefault="00937F49" w:rsidP="00743F34">
      <w:pPr>
        <w:pStyle w:val="Heading1"/>
        <w:spacing w:before="0" w:line="641" w:lineRule="exact"/>
        <w:rPr>
          <w:rFonts w:asciiTheme="minorHAnsi" w:hAnsiTheme="minorHAnsi"/>
          <w:sz w:val="32"/>
          <w:szCs w:val="32"/>
        </w:rPr>
      </w:pPr>
      <w:r w:rsidRPr="000257C0">
        <w:rPr>
          <w:rFonts w:asciiTheme="minorHAnsi" w:hAnsiTheme="minorHAnsi"/>
          <w:b/>
          <w:sz w:val="32"/>
          <w:szCs w:val="32"/>
          <w:u w:val="single"/>
        </w:rPr>
        <w:t>National Evaluation Series (NES) Essential Academic Skills</w:t>
      </w:r>
    </w:p>
    <w:p w14:paraId="1E550D9C" w14:textId="77777777" w:rsidR="00193719" w:rsidRPr="00A254CD" w:rsidRDefault="00937F49" w:rsidP="00743F34">
      <w:pPr>
        <w:pStyle w:val="Heading2"/>
        <w:spacing w:before="0"/>
        <w:rPr>
          <w:rFonts w:asciiTheme="minorHAnsi" w:hAnsiTheme="minorHAnsi"/>
          <w:sz w:val="22"/>
          <w:szCs w:val="22"/>
        </w:rPr>
      </w:pPr>
      <w:r w:rsidRPr="00A254CD">
        <w:rPr>
          <w:rFonts w:asciiTheme="minorHAnsi" w:hAnsiTheme="minorHAnsi"/>
          <w:color w:val="1F4D78"/>
          <w:sz w:val="22"/>
          <w:szCs w:val="22"/>
        </w:rPr>
        <w:t>Qualifying Test Scores</w:t>
      </w: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3"/>
        <w:gridCol w:w="971"/>
      </w:tblGrid>
      <w:tr w:rsidR="00193719" w:rsidRPr="00A254CD" w14:paraId="37873132" w14:textId="77777777">
        <w:trPr>
          <w:trHeight w:val="306"/>
        </w:trPr>
        <w:tc>
          <w:tcPr>
            <w:tcW w:w="1163" w:type="dxa"/>
            <w:tcBorders>
              <w:bottom w:val="double" w:sz="1" w:space="0" w:color="000000"/>
              <w:right w:val="double" w:sz="1" w:space="0" w:color="000000"/>
            </w:tcBorders>
          </w:tcPr>
          <w:p w14:paraId="3FF7CEDF" w14:textId="77777777" w:rsidR="00193719" w:rsidRPr="00A254CD" w:rsidRDefault="00937F49" w:rsidP="00743F34">
            <w:pPr>
              <w:pStyle w:val="TableParagraph"/>
              <w:spacing w:before="0"/>
              <w:ind w:left="19"/>
              <w:rPr>
                <w:rFonts w:asciiTheme="minorHAnsi" w:hAnsiTheme="minorHAnsi"/>
                <w:b/>
              </w:rPr>
            </w:pPr>
            <w:r w:rsidRPr="00A254CD">
              <w:rPr>
                <w:rFonts w:asciiTheme="minorHAnsi" w:hAnsiTheme="minorHAnsi"/>
                <w:b/>
              </w:rPr>
              <w:t>Subject</w:t>
            </w:r>
          </w:p>
        </w:tc>
        <w:tc>
          <w:tcPr>
            <w:tcW w:w="971" w:type="dxa"/>
            <w:tcBorders>
              <w:left w:val="double" w:sz="1" w:space="0" w:color="000000"/>
              <w:bottom w:val="double" w:sz="1" w:space="0" w:color="000000"/>
            </w:tcBorders>
          </w:tcPr>
          <w:p w14:paraId="20C81981" w14:textId="77777777" w:rsidR="00193719" w:rsidRPr="00A254CD" w:rsidRDefault="00937F49" w:rsidP="00743F34">
            <w:pPr>
              <w:pStyle w:val="TableParagraph"/>
              <w:spacing w:before="0"/>
              <w:rPr>
                <w:rFonts w:asciiTheme="minorHAnsi" w:hAnsiTheme="minorHAnsi"/>
                <w:b/>
              </w:rPr>
            </w:pPr>
            <w:r w:rsidRPr="00A254CD">
              <w:rPr>
                <w:rFonts w:asciiTheme="minorHAnsi" w:hAnsiTheme="minorHAnsi"/>
                <w:b/>
              </w:rPr>
              <w:t>Scores</w:t>
            </w:r>
          </w:p>
        </w:tc>
      </w:tr>
      <w:tr w:rsidR="00193719" w:rsidRPr="00A254CD" w14:paraId="2770CC09" w14:textId="77777777">
        <w:trPr>
          <w:trHeight w:val="317"/>
        </w:trPr>
        <w:tc>
          <w:tcPr>
            <w:tcW w:w="1163" w:type="dxa"/>
            <w:tcBorders>
              <w:top w:val="double" w:sz="1" w:space="0" w:color="000000"/>
              <w:bottom w:val="double" w:sz="1" w:space="0" w:color="000000"/>
              <w:right w:val="double" w:sz="1" w:space="0" w:color="000000"/>
            </w:tcBorders>
          </w:tcPr>
          <w:p w14:paraId="58772201" w14:textId="77777777" w:rsidR="00193719" w:rsidRPr="00A254CD" w:rsidRDefault="00937F49" w:rsidP="00743F34">
            <w:pPr>
              <w:pStyle w:val="TableParagraph"/>
              <w:spacing w:before="0"/>
              <w:ind w:left="19"/>
              <w:rPr>
                <w:rFonts w:asciiTheme="minorHAnsi" w:hAnsiTheme="minorHAnsi"/>
              </w:rPr>
            </w:pPr>
            <w:r w:rsidRPr="00A254CD">
              <w:rPr>
                <w:rFonts w:asciiTheme="minorHAnsi" w:hAnsiTheme="minorHAnsi"/>
              </w:rPr>
              <w:t>Reading</w:t>
            </w:r>
          </w:p>
        </w:tc>
        <w:tc>
          <w:tcPr>
            <w:tcW w:w="971" w:type="dxa"/>
            <w:tcBorders>
              <w:top w:val="double" w:sz="1" w:space="0" w:color="000000"/>
              <w:left w:val="double" w:sz="1" w:space="0" w:color="000000"/>
              <w:bottom w:val="double" w:sz="1" w:space="0" w:color="000000"/>
            </w:tcBorders>
          </w:tcPr>
          <w:p w14:paraId="6D606E35" w14:textId="77777777" w:rsidR="00193719" w:rsidRPr="00A254CD" w:rsidRDefault="00937F49" w:rsidP="00743F34">
            <w:pPr>
              <w:pStyle w:val="TableParagraph"/>
              <w:spacing w:before="0"/>
              <w:rPr>
                <w:rFonts w:asciiTheme="minorHAnsi" w:hAnsiTheme="minorHAnsi"/>
              </w:rPr>
            </w:pPr>
            <w:r w:rsidRPr="00A254CD">
              <w:rPr>
                <w:rFonts w:asciiTheme="minorHAnsi" w:hAnsiTheme="minorHAnsi"/>
              </w:rPr>
              <w:t>220</w:t>
            </w:r>
          </w:p>
        </w:tc>
      </w:tr>
      <w:tr w:rsidR="00193719" w:rsidRPr="00A254CD" w14:paraId="48CFE890" w14:textId="77777777">
        <w:trPr>
          <w:trHeight w:val="317"/>
        </w:trPr>
        <w:tc>
          <w:tcPr>
            <w:tcW w:w="1163" w:type="dxa"/>
            <w:tcBorders>
              <w:top w:val="double" w:sz="1" w:space="0" w:color="000000"/>
              <w:bottom w:val="double" w:sz="1" w:space="0" w:color="000000"/>
              <w:right w:val="double" w:sz="1" w:space="0" w:color="000000"/>
            </w:tcBorders>
          </w:tcPr>
          <w:p w14:paraId="2D503496" w14:textId="77777777" w:rsidR="00193719" w:rsidRPr="00A254CD" w:rsidRDefault="00937F49" w:rsidP="00743F34">
            <w:pPr>
              <w:pStyle w:val="TableParagraph"/>
              <w:spacing w:before="0"/>
              <w:ind w:left="19"/>
              <w:rPr>
                <w:rFonts w:asciiTheme="minorHAnsi" w:hAnsiTheme="minorHAnsi"/>
              </w:rPr>
            </w:pPr>
            <w:r w:rsidRPr="00A254CD">
              <w:rPr>
                <w:rFonts w:asciiTheme="minorHAnsi" w:hAnsiTheme="minorHAnsi"/>
              </w:rPr>
              <w:t>Writing</w:t>
            </w:r>
          </w:p>
        </w:tc>
        <w:tc>
          <w:tcPr>
            <w:tcW w:w="971" w:type="dxa"/>
            <w:tcBorders>
              <w:top w:val="double" w:sz="1" w:space="0" w:color="000000"/>
              <w:left w:val="double" w:sz="1" w:space="0" w:color="000000"/>
              <w:bottom w:val="double" w:sz="1" w:space="0" w:color="000000"/>
            </w:tcBorders>
          </w:tcPr>
          <w:p w14:paraId="78FE249F" w14:textId="77777777" w:rsidR="00193719" w:rsidRPr="00A254CD" w:rsidRDefault="00937F49" w:rsidP="00743F34">
            <w:pPr>
              <w:pStyle w:val="TableParagraph"/>
              <w:spacing w:before="0"/>
              <w:rPr>
                <w:rFonts w:asciiTheme="minorHAnsi" w:hAnsiTheme="minorHAnsi"/>
              </w:rPr>
            </w:pPr>
            <w:r w:rsidRPr="00A254CD">
              <w:rPr>
                <w:rFonts w:asciiTheme="minorHAnsi" w:hAnsiTheme="minorHAnsi"/>
              </w:rPr>
              <w:t>220</w:t>
            </w:r>
          </w:p>
        </w:tc>
      </w:tr>
      <w:tr w:rsidR="00193719" w:rsidRPr="00A254CD" w14:paraId="7CB3A715" w14:textId="77777777">
        <w:trPr>
          <w:trHeight w:val="308"/>
        </w:trPr>
        <w:tc>
          <w:tcPr>
            <w:tcW w:w="1163" w:type="dxa"/>
            <w:tcBorders>
              <w:top w:val="double" w:sz="1" w:space="0" w:color="000000"/>
              <w:right w:val="double" w:sz="1" w:space="0" w:color="000000"/>
            </w:tcBorders>
          </w:tcPr>
          <w:p w14:paraId="6B19BF71" w14:textId="77777777" w:rsidR="00193719" w:rsidRPr="00A254CD" w:rsidRDefault="00937F49" w:rsidP="00743F34">
            <w:pPr>
              <w:pStyle w:val="TableParagraph"/>
              <w:spacing w:before="0" w:line="266" w:lineRule="exact"/>
              <w:ind w:left="19"/>
              <w:rPr>
                <w:rFonts w:asciiTheme="minorHAnsi" w:hAnsiTheme="minorHAnsi"/>
              </w:rPr>
            </w:pPr>
            <w:r w:rsidRPr="00A254CD">
              <w:rPr>
                <w:rFonts w:asciiTheme="minorHAnsi" w:hAnsiTheme="minorHAnsi"/>
              </w:rPr>
              <w:t>Math</w:t>
            </w:r>
          </w:p>
        </w:tc>
        <w:tc>
          <w:tcPr>
            <w:tcW w:w="971" w:type="dxa"/>
            <w:tcBorders>
              <w:top w:val="double" w:sz="1" w:space="0" w:color="000000"/>
              <w:left w:val="double" w:sz="1" w:space="0" w:color="000000"/>
            </w:tcBorders>
          </w:tcPr>
          <w:p w14:paraId="55D237CD" w14:textId="77777777" w:rsidR="00193719" w:rsidRPr="00A254CD" w:rsidRDefault="00937F49" w:rsidP="00743F34">
            <w:pPr>
              <w:pStyle w:val="TableParagraph"/>
              <w:spacing w:before="0" w:line="266" w:lineRule="exact"/>
              <w:rPr>
                <w:rFonts w:asciiTheme="minorHAnsi" w:hAnsiTheme="minorHAnsi"/>
              </w:rPr>
            </w:pPr>
            <w:r w:rsidRPr="00A254CD">
              <w:rPr>
                <w:rFonts w:asciiTheme="minorHAnsi" w:hAnsiTheme="minorHAnsi"/>
              </w:rPr>
              <w:t>220</w:t>
            </w:r>
          </w:p>
        </w:tc>
      </w:tr>
    </w:tbl>
    <w:p w14:paraId="131DDB40" w14:textId="77777777" w:rsidR="00193719" w:rsidRPr="00A254CD" w:rsidRDefault="00193719" w:rsidP="00743F34">
      <w:pPr>
        <w:pStyle w:val="BodyText"/>
        <w:rPr>
          <w:rFonts w:asciiTheme="minorHAnsi" w:hAnsiTheme="minorHAnsi"/>
        </w:rPr>
      </w:pPr>
    </w:p>
    <w:p w14:paraId="7B70DB39" w14:textId="77777777" w:rsidR="00193719" w:rsidRPr="00A254CD" w:rsidRDefault="00937F49" w:rsidP="00743F34">
      <w:pPr>
        <w:pStyle w:val="BodyText"/>
        <w:ind w:left="120" w:right="274"/>
        <w:rPr>
          <w:rFonts w:asciiTheme="minorHAnsi" w:hAnsiTheme="minorHAnsi"/>
        </w:rPr>
      </w:pPr>
      <w:r w:rsidRPr="00A254CD">
        <w:rPr>
          <w:rFonts w:asciiTheme="minorHAnsi" w:hAnsiTheme="minorHAnsi"/>
        </w:rPr>
        <w:t xml:space="preserve">Passing scores for the National Evaluation Series (NES) Essential Academic Skills exam must be submitted with the application for Initial teacher certification. Applicants must submit an </w:t>
      </w:r>
      <w:r w:rsidRPr="00A254CD">
        <w:rPr>
          <w:rFonts w:asciiTheme="minorHAnsi" w:hAnsiTheme="minorHAnsi"/>
          <w:i/>
        </w:rPr>
        <w:t xml:space="preserve">original </w:t>
      </w:r>
      <w:r w:rsidRPr="00A254CD">
        <w:rPr>
          <w:rFonts w:asciiTheme="minorHAnsi" w:hAnsiTheme="minorHAnsi"/>
        </w:rPr>
        <w:t xml:space="preserve">examinee score report. More information about the NES Essential Academic Skills Test is available at </w:t>
      </w:r>
      <w:hyperlink r:id="rId11">
        <w:r w:rsidRPr="00A254CD">
          <w:rPr>
            <w:rFonts w:asciiTheme="minorHAnsi" w:hAnsiTheme="minorHAnsi"/>
            <w:color w:val="0000FF"/>
            <w:u w:val="single" w:color="0000FF"/>
          </w:rPr>
          <w:t>National Evaluation Series</w:t>
        </w:r>
        <w:r w:rsidRPr="00A254CD">
          <w:rPr>
            <w:rFonts w:asciiTheme="minorHAnsi" w:hAnsiTheme="minorHAnsi"/>
          </w:rPr>
          <w:t>.</w:t>
        </w:r>
      </w:hyperlink>
    </w:p>
    <w:p w14:paraId="339703A8" w14:textId="77777777" w:rsidR="00743F34" w:rsidRPr="00A254CD" w:rsidRDefault="00743F34">
      <w:pPr>
        <w:rPr>
          <w:rFonts w:asciiTheme="minorHAnsi" w:hAnsiTheme="minorHAnsi"/>
        </w:rPr>
      </w:pPr>
      <w:r w:rsidRPr="00A254CD">
        <w:rPr>
          <w:rFonts w:asciiTheme="minorHAnsi" w:hAnsiTheme="minorHAnsi"/>
        </w:rPr>
        <w:br w:type="page"/>
      </w:r>
    </w:p>
    <w:p w14:paraId="437417E0" w14:textId="77777777" w:rsidR="00193719" w:rsidRPr="00A254CD" w:rsidRDefault="00193719" w:rsidP="00743F34">
      <w:pPr>
        <w:pStyle w:val="BodyText"/>
        <w:rPr>
          <w:rFonts w:asciiTheme="minorHAnsi" w:hAnsiTheme="minorHAnsi"/>
        </w:rPr>
      </w:pPr>
    </w:p>
    <w:p w14:paraId="57C4D007" w14:textId="77777777" w:rsidR="00193719" w:rsidRPr="000257C0" w:rsidRDefault="00937F49" w:rsidP="000257C0">
      <w:pPr>
        <w:pStyle w:val="Heading1"/>
        <w:spacing w:before="0"/>
        <w:ind w:left="115"/>
        <w:rPr>
          <w:rFonts w:asciiTheme="minorHAnsi" w:hAnsiTheme="minorHAnsi"/>
          <w:b/>
          <w:sz w:val="32"/>
          <w:szCs w:val="32"/>
          <w:u w:val="single"/>
        </w:rPr>
      </w:pPr>
      <w:r w:rsidRPr="000257C0">
        <w:rPr>
          <w:rFonts w:asciiTheme="minorHAnsi" w:hAnsiTheme="minorHAnsi"/>
          <w:b/>
          <w:sz w:val="32"/>
          <w:szCs w:val="32"/>
          <w:u w:val="single"/>
        </w:rPr>
        <w:t>American College Test (ACT) and SAT (Previously</w:t>
      </w:r>
      <w:r w:rsidR="000257C0">
        <w:rPr>
          <w:rFonts w:asciiTheme="minorHAnsi" w:hAnsiTheme="minorHAnsi"/>
          <w:b/>
          <w:sz w:val="32"/>
          <w:szCs w:val="32"/>
          <w:u w:val="single"/>
        </w:rPr>
        <w:t xml:space="preserve"> </w:t>
      </w:r>
      <w:r w:rsidRPr="000257C0">
        <w:rPr>
          <w:rFonts w:asciiTheme="minorHAnsi" w:hAnsiTheme="minorHAnsi"/>
          <w:b/>
          <w:sz w:val="32"/>
          <w:szCs w:val="32"/>
          <w:u w:val="single"/>
        </w:rPr>
        <w:t>Known as the Scholastic Assessment Test)</w:t>
      </w:r>
    </w:p>
    <w:p w14:paraId="346D8CB6" w14:textId="77777777" w:rsidR="00193719" w:rsidRPr="00A254CD" w:rsidRDefault="00937F49" w:rsidP="00743F34">
      <w:pPr>
        <w:pStyle w:val="BodyText"/>
        <w:spacing w:line="237" w:lineRule="auto"/>
        <w:ind w:left="120" w:right="242"/>
        <w:rPr>
          <w:rFonts w:asciiTheme="minorHAnsi" w:hAnsiTheme="minorHAnsi"/>
        </w:rPr>
      </w:pPr>
      <w:r w:rsidRPr="00A254CD">
        <w:rPr>
          <w:rFonts w:asciiTheme="minorHAnsi" w:hAnsiTheme="minorHAnsi"/>
        </w:rPr>
        <w:t>Applicants may substitute a passing score on one or more sections of the SAT or ACT for the equivalent passing scores on the WEST-B. The adopted passing scores for SAT and ACT are listed below.</w:t>
      </w:r>
    </w:p>
    <w:p w14:paraId="69BBF8BB" w14:textId="77777777" w:rsidR="00193719" w:rsidRPr="00A254CD" w:rsidRDefault="00193719" w:rsidP="00743F34">
      <w:pPr>
        <w:pStyle w:val="BodyText"/>
        <w:rPr>
          <w:rFonts w:asciiTheme="minorHAnsi" w:hAnsiTheme="minorHAnsi"/>
        </w:rPr>
      </w:pPr>
    </w:p>
    <w:p w14:paraId="6B421D3C" w14:textId="77777777" w:rsidR="00193719" w:rsidRPr="00A254CD" w:rsidRDefault="00937F49" w:rsidP="00743F34">
      <w:pPr>
        <w:pStyle w:val="Heading2"/>
        <w:spacing w:before="0"/>
        <w:rPr>
          <w:rFonts w:asciiTheme="minorHAnsi" w:hAnsiTheme="minorHAnsi"/>
          <w:sz w:val="22"/>
          <w:szCs w:val="22"/>
        </w:rPr>
      </w:pPr>
      <w:bookmarkStart w:id="2" w:name="Cut_Score_Comparison_Tables"/>
      <w:bookmarkEnd w:id="2"/>
      <w:r w:rsidRPr="00A254CD">
        <w:rPr>
          <w:rFonts w:asciiTheme="minorHAnsi" w:hAnsiTheme="minorHAnsi"/>
          <w:color w:val="1F4D78"/>
          <w:sz w:val="22"/>
          <w:szCs w:val="22"/>
        </w:rPr>
        <w:t>Cut Score Comparison Tables</w:t>
      </w: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
        <w:gridCol w:w="833"/>
        <w:gridCol w:w="1963"/>
        <w:gridCol w:w="4004"/>
      </w:tblGrid>
      <w:tr w:rsidR="00193719" w:rsidRPr="00A254CD" w14:paraId="384B0CF0" w14:textId="77777777" w:rsidTr="00FF5A53">
        <w:trPr>
          <w:trHeight w:val="306"/>
        </w:trPr>
        <w:tc>
          <w:tcPr>
            <w:tcW w:w="779" w:type="dxa"/>
            <w:tcBorders>
              <w:bottom w:val="double" w:sz="1" w:space="0" w:color="000000"/>
              <w:right w:val="double" w:sz="1" w:space="0" w:color="000000"/>
            </w:tcBorders>
          </w:tcPr>
          <w:p w14:paraId="626877F0" w14:textId="77777777" w:rsidR="00193719" w:rsidRPr="00A254CD" w:rsidRDefault="00937F49" w:rsidP="00743F34">
            <w:pPr>
              <w:pStyle w:val="TableParagraph"/>
              <w:spacing w:before="0"/>
              <w:ind w:left="19"/>
              <w:rPr>
                <w:rFonts w:asciiTheme="minorHAnsi" w:hAnsiTheme="minorHAnsi"/>
                <w:b/>
              </w:rPr>
            </w:pPr>
            <w:r w:rsidRPr="00A254CD">
              <w:rPr>
                <w:rFonts w:asciiTheme="minorHAnsi" w:hAnsiTheme="minorHAnsi"/>
                <w:b/>
              </w:rPr>
              <w:t>Subject</w:t>
            </w:r>
          </w:p>
        </w:tc>
        <w:tc>
          <w:tcPr>
            <w:tcW w:w="833" w:type="dxa"/>
            <w:tcBorders>
              <w:left w:val="double" w:sz="1" w:space="0" w:color="000000"/>
              <w:bottom w:val="double" w:sz="1" w:space="0" w:color="000000"/>
              <w:right w:val="double" w:sz="1" w:space="0" w:color="000000"/>
            </w:tcBorders>
          </w:tcPr>
          <w:p w14:paraId="5CCE16D1" w14:textId="77777777" w:rsidR="00193719" w:rsidRPr="00A254CD" w:rsidRDefault="00937F49" w:rsidP="00743F34">
            <w:pPr>
              <w:pStyle w:val="TableParagraph"/>
              <w:spacing w:before="0"/>
              <w:rPr>
                <w:rFonts w:asciiTheme="minorHAnsi" w:hAnsiTheme="minorHAnsi"/>
                <w:b/>
              </w:rPr>
            </w:pPr>
            <w:r w:rsidRPr="00A254CD">
              <w:rPr>
                <w:rFonts w:asciiTheme="minorHAnsi" w:hAnsiTheme="minorHAnsi"/>
                <w:b/>
              </w:rPr>
              <w:t>WEST–B</w:t>
            </w:r>
          </w:p>
        </w:tc>
        <w:tc>
          <w:tcPr>
            <w:tcW w:w="1963" w:type="dxa"/>
            <w:tcBorders>
              <w:left w:val="double" w:sz="1" w:space="0" w:color="000000"/>
              <w:bottom w:val="double" w:sz="1" w:space="0" w:color="000000"/>
              <w:right w:val="double" w:sz="1" w:space="0" w:color="000000"/>
            </w:tcBorders>
          </w:tcPr>
          <w:p w14:paraId="694E2797" w14:textId="77777777" w:rsidR="00193719" w:rsidRPr="00A254CD" w:rsidRDefault="00937F49" w:rsidP="00743F34">
            <w:pPr>
              <w:pStyle w:val="TableParagraph"/>
              <w:spacing w:before="0"/>
              <w:rPr>
                <w:rFonts w:asciiTheme="minorHAnsi" w:hAnsiTheme="minorHAnsi"/>
                <w:b/>
              </w:rPr>
            </w:pPr>
            <w:r w:rsidRPr="00A254CD">
              <w:rPr>
                <w:rFonts w:asciiTheme="minorHAnsi" w:hAnsiTheme="minorHAnsi"/>
                <w:b/>
              </w:rPr>
              <w:t>SAT</w:t>
            </w:r>
          </w:p>
        </w:tc>
        <w:tc>
          <w:tcPr>
            <w:tcW w:w="4004" w:type="dxa"/>
            <w:tcBorders>
              <w:left w:val="double" w:sz="1" w:space="0" w:color="000000"/>
              <w:bottom w:val="double" w:sz="1" w:space="0" w:color="000000"/>
            </w:tcBorders>
          </w:tcPr>
          <w:p w14:paraId="7651B99F" w14:textId="77777777" w:rsidR="00193719" w:rsidRPr="00A254CD" w:rsidRDefault="00937F49" w:rsidP="00743F34">
            <w:pPr>
              <w:pStyle w:val="TableParagraph"/>
              <w:spacing w:before="0"/>
              <w:rPr>
                <w:rFonts w:asciiTheme="minorHAnsi" w:hAnsiTheme="minorHAnsi"/>
                <w:b/>
              </w:rPr>
            </w:pPr>
            <w:r w:rsidRPr="00A254CD">
              <w:rPr>
                <w:rFonts w:asciiTheme="minorHAnsi" w:hAnsiTheme="minorHAnsi"/>
                <w:b/>
              </w:rPr>
              <w:t>ACT</w:t>
            </w:r>
          </w:p>
        </w:tc>
      </w:tr>
      <w:tr w:rsidR="00193719" w:rsidRPr="00A254CD" w14:paraId="1A0E608E" w14:textId="77777777" w:rsidTr="00FF5A53">
        <w:trPr>
          <w:trHeight w:val="586"/>
        </w:trPr>
        <w:tc>
          <w:tcPr>
            <w:tcW w:w="779" w:type="dxa"/>
            <w:tcBorders>
              <w:top w:val="double" w:sz="1" w:space="0" w:color="000000"/>
              <w:bottom w:val="double" w:sz="1" w:space="0" w:color="000000"/>
              <w:right w:val="double" w:sz="1" w:space="0" w:color="000000"/>
            </w:tcBorders>
          </w:tcPr>
          <w:p w14:paraId="323C168D" w14:textId="77777777" w:rsidR="00193719" w:rsidRPr="00A254CD" w:rsidRDefault="00937F49" w:rsidP="00743F34">
            <w:pPr>
              <w:pStyle w:val="TableParagraph"/>
              <w:spacing w:before="0"/>
              <w:ind w:left="19"/>
              <w:rPr>
                <w:rFonts w:asciiTheme="minorHAnsi" w:hAnsiTheme="minorHAnsi"/>
              </w:rPr>
            </w:pPr>
            <w:r w:rsidRPr="00A254CD">
              <w:rPr>
                <w:rFonts w:asciiTheme="minorHAnsi" w:hAnsiTheme="minorHAnsi"/>
              </w:rPr>
              <w:t>Math</w:t>
            </w:r>
          </w:p>
        </w:tc>
        <w:tc>
          <w:tcPr>
            <w:tcW w:w="833" w:type="dxa"/>
            <w:tcBorders>
              <w:top w:val="double" w:sz="1" w:space="0" w:color="000000"/>
              <w:left w:val="double" w:sz="1" w:space="0" w:color="000000"/>
              <w:bottom w:val="double" w:sz="1" w:space="0" w:color="000000"/>
              <w:right w:val="double" w:sz="1" w:space="0" w:color="000000"/>
            </w:tcBorders>
          </w:tcPr>
          <w:p w14:paraId="4639DE03" w14:textId="77777777" w:rsidR="00193719" w:rsidRPr="00A254CD" w:rsidRDefault="00937F49" w:rsidP="00743F34">
            <w:pPr>
              <w:pStyle w:val="TableParagraph"/>
              <w:spacing w:before="0"/>
              <w:rPr>
                <w:rFonts w:asciiTheme="minorHAnsi" w:hAnsiTheme="minorHAnsi"/>
              </w:rPr>
            </w:pPr>
            <w:r w:rsidRPr="00A254CD">
              <w:rPr>
                <w:rFonts w:asciiTheme="minorHAnsi" w:hAnsiTheme="minorHAnsi"/>
              </w:rPr>
              <w:t>PASS</w:t>
            </w:r>
          </w:p>
        </w:tc>
        <w:tc>
          <w:tcPr>
            <w:tcW w:w="1963" w:type="dxa"/>
            <w:tcBorders>
              <w:top w:val="double" w:sz="1" w:space="0" w:color="000000"/>
              <w:left w:val="double" w:sz="1" w:space="0" w:color="000000"/>
              <w:bottom w:val="double" w:sz="1" w:space="0" w:color="000000"/>
              <w:right w:val="double" w:sz="1" w:space="0" w:color="000000"/>
            </w:tcBorders>
          </w:tcPr>
          <w:p w14:paraId="3506FB2C" w14:textId="77777777" w:rsidR="00193719" w:rsidRPr="00A254CD" w:rsidRDefault="00937F49" w:rsidP="00743F34">
            <w:pPr>
              <w:pStyle w:val="TableParagraph"/>
              <w:spacing w:before="0"/>
              <w:rPr>
                <w:rFonts w:asciiTheme="minorHAnsi" w:hAnsiTheme="minorHAnsi"/>
              </w:rPr>
            </w:pPr>
            <w:r w:rsidRPr="00A254CD">
              <w:rPr>
                <w:rFonts w:asciiTheme="minorHAnsi" w:hAnsiTheme="minorHAnsi"/>
                <w:b/>
              </w:rPr>
              <w:t xml:space="preserve">515 </w:t>
            </w:r>
            <w:r w:rsidRPr="00A254CD">
              <w:rPr>
                <w:rFonts w:asciiTheme="minorHAnsi" w:hAnsiTheme="minorHAnsi"/>
              </w:rPr>
              <w:t>(Prior to 3/2016)</w:t>
            </w:r>
          </w:p>
          <w:p w14:paraId="67DE97E8" w14:textId="77777777" w:rsidR="00193719" w:rsidRPr="00A254CD" w:rsidRDefault="00937F49" w:rsidP="00743F34">
            <w:pPr>
              <w:pStyle w:val="TableParagraph"/>
              <w:spacing w:before="0"/>
              <w:rPr>
                <w:rFonts w:asciiTheme="minorHAnsi" w:hAnsiTheme="minorHAnsi"/>
              </w:rPr>
            </w:pPr>
            <w:r w:rsidRPr="00A254CD">
              <w:rPr>
                <w:rFonts w:asciiTheme="minorHAnsi" w:hAnsiTheme="minorHAnsi"/>
                <w:b/>
              </w:rPr>
              <w:t xml:space="preserve">530 </w:t>
            </w:r>
            <w:r w:rsidRPr="00A254CD">
              <w:rPr>
                <w:rFonts w:asciiTheme="minorHAnsi" w:hAnsiTheme="minorHAnsi"/>
              </w:rPr>
              <w:t>(After 3/2016)</w:t>
            </w:r>
          </w:p>
        </w:tc>
        <w:tc>
          <w:tcPr>
            <w:tcW w:w="4004" w:type="dxa"/>
            <w:tcBorders>
              <w:top w:val="double" w:sz="1" w:space="0" w:color="000000"/>
              <w:left w:val="double" w:sz="1" w:space="0" w:color="000000"/>
              <w:bottom w:val="double" w:sz="1" w:space="0" w:color="000000"/>
            </w:tcBorders>
          </w:tcPr>
          <w:p w14:paraId="61767FB6" w14:textId="77777777" w:rsidR="00193719" w:rsidRPr="00A254CD" w:rsidRDefault="00937F49" w:rsidP="00743F34">
            <w:pPr>
              <w:pStyle w:val="TableParagraph"/>
              <w:spacing w:before="0"/>
              <w:rPr>
                <w:rFonts w:asciiTheme="minorHAnsi" w:hAnsiTheme="minorHAnsi"/>
                <w:b/>
              </w:rPr>
            </w:pPr>
            <w:r w:rsidRPr="00A254CD">
              <w:rPr>
                <w:rFonts w:asciiTheme="minorHAnsi" w:hAnsiTheme="minorHAnsi"/>
                <w:b/>
              </w:rPr>
              <w:t>22</w:t>
            </w:r>
          </w:p>
        </w:tc>
      </w:tr>
      <w:tr w:rsidR="00193719" w:rsidRPr="00A254CD" w14:paraId="3BEC1F2F" w14:textId="77777777" w:rsidTr="00FF5A53">
        <w:trPr>
          <w:trHeight w:val="589"/>
        </w:trPr>
        <w:tc>
          <w:tcPr>
            <w:tcW w:w="779" w:type="dxa"/>
            <w:tcBorders>
              <w:top w:val="double" w:sz="1" w:space="0" w:color="000000"/>
              <w:bottom w:val="double" w:sz="1" w:space="0" w:color="000000"/>
              <w:right w:val="double" w:sz="1" w:space="0" w:color="000000"/>
            </w:tcBorders>
          </w:tcPr>
          <w:p w14:paraId="349AEF98" w14:textId="77777777" w:rsidR="00193719" w:rsidRPr="00A254CD" w:rsidRDefault="00937F49" w:rsidP="00743F34">
            <w:pPr>
              <w:pStyle w:val="TableParagraph"/>
              <w:spacing w:before="0"/>
              <w:ind w:left="19"/>
              <w:rPr>
                <w:rFonts w:asciiTheme="minorHAnsi" w:hAnsiTheme="minorHAnsi"/>
              </w:rPr>
            </w:pPr>
            <w:r w:rsidRPr="00A254CD">
              <w:rPr>
                <w:rFonts w:asciiTheme="minorHAnsi" w:hAnsiTheme="minorHAnsi"/>
              </w:rPr>
              <w:t>Reading</w:t>
            </w:r>
          </w:p>
        </w:tc>
        <w:tc>
          <w:tcPr>
            <w:tcW w:w="833" w:type="dxa"/>
            <w:tcBorders>
              <w:top w:val="double" w:sz="1" w:space="0" w:color="000000"/>
              <w:left w:val="double" w:sz="1" w:space="0" w:color="000000"/>
              <w:bottom w:val="double" w:sz="1" w:space="0" w:color="000000"/>
              <w:right w:val="double" w:sz="1" w:space="0" w:color="000000"/>
            </w:tcBorders>
          </w:tcPr>
          <w:p w14:paraId="36E6630D" w14:textId="77777777" w:rsidR="00193719" w:rsidRPr="00A254CD" w:rsidRDefault="00937F49" w:rsidP="00743F34">
            <w:pPr>
              <w:pStyle w:val="TableParagraph"/>
              <w:spacing w:before="0"/>
              <w:rPr>
                <w:rFonts w:asciiTheme="minorHAnsi" w:hAnsiTheme="minorHAnsi"/>
              </w:rPr>
            </w:pPr>
            <w:r w:rsidRPr="00A254CD">
              <w:rPr>
                <w:rFonts w:asciiTheme="minorHAnsi" w:hAnsiTheme="minorHAnsi"/>
              </w:rPr>
              <w:t>PASS</w:t>
            </w:r>
          </w:p>
        </w:tc>
        <w:tc>
          <w:tcPr>
            <w:tcW w:w="1963" w:type="dxa"/>
            <w:tcBorders>
              <w:top w:val="double" w:sz="1" w:space="0" w:color="000000"/>
              <w:left w:val="double" w:sz="1" w:space="0" w:color="000000"/>
              <w:bottom w:val="double" w:sz="1" w:space="0" w:color="000000"/>
              <w:right w:val="double" w:sz="1" w:space="0" w:color="000000"/>
            </w:tcBorders>
          </w:tcPr>
          <w:p w14:paraId="3F72B27A" w14:textId="77777777" w:rsidR="00193719" w:rsidRPr="00A254CD" w:rsidRDefault="00937F49" w:rsidP="00743F34">
            <w:pPr>
              <w:pStyle w:val="TableParagraph"/>
              <w:spacing w:before="0"/>
              <w:rPr>
                <w:rFonts w:asciiTheme="minorHAnsi" w:hAnsiTheme="minorHAnsi"/>
              </w:rPr>
            </w:pPr>
            <w:r w:rsidRPr="00A254CD">
              <w:rPr>
                <w:rFonts w:asciiTheme="minorHAnsi" w:hAnsiTheme="minorHAnsi"/>
                <w:b/>
              </w:rPr>
              <w:t xml:space="preserve">500 </w:t>
            </w:r>
            <w:r w:rsidRPr="00A254CD">
              <w:rPr>
                <w:rFonts w:asciiTheme="minorHAnsi" w:hAnsiTheme="minorHAnsi"/>
              </w:rPr>
              <w:t>(Prior to 3/2016)</w:t>
            </w:r>
          </w:p>
          <w:p w14:paraId="2E35DA79" w14:textId="77777777" w:rsidR="00193719" w:rsidRPr="00A254CD" w:rsidRDefault="00937F49" w:rsidP="00743F34">
            <w:pPr>
              <w:pStyle w:val="TableParagraph"/>
              <w:spacing w:before="0"/>
              <w:rPr>
                <w:rFonts w:asciiTheme="minorHAnsi" w:hAnsiTheme="minorHAnsi"/>
              </w:rPr>
            </w:pPr>
            <w:r w:rsidRPr="00A254CD">
              <w:rPr>
                <w:rFonts w:asciiTheme="minorHAnsi" w:hAnsiTheme="minorHAnsi"/>
                <w:b/>
              </w:rPr>
              <w:t xml:space="preserve">27 </w:t>
            </w:r>
            <w:r w:rsidRPr="00A254CD">
              <w:rPr>
                <w:rFonts w:asciiTheme="minorHAnsi" w:hAnsiTheme="minorHAnsi"/>
              </w:rPr>
              <w:t>(After 3/2016)</w:t>
            </w:r>
          </w:p>
        </w:tc>
        <w:tc>
          <w:tcPr>
            <w:tcW w:w="4004" w:type="dxa"/>
            <w:tcBorders>
              <w:top w:val="double" w:sz="1" w:space="0" w:color="000000"/>
              <w:left w:val="double" w:sz="1" w:space="0" w:color="000000"/>
              <w:bottom w:val="double" w:sz="1" w:space="0" w:color="000000"/>
            </w:tcBorders>
          </w:tcPr>
          <w:p w14:paraId="630B19DD" w14:textId="77777777" w:rsidR="00193719" w:rsidRPr="00A254CD" w:rsidRDefault="00937F49" w:rsidP="00743F34">
            <w:pPr>
              <w:pStyle w:val="TableParagraph"/>
              <w:spacing w:before="0"/>
              <w:rPr>
                <w:rFonts w:asciiTheme="minorHAnsi" w:hAnsiTheme="minorHAnsi"/>
                <w:b/>
              </w:rPr>
            </w:pPr>
            <w:r w:rsidRPr="00A254CD">
              <w:rPr>
                <w:rFonts w:asciiTheme="minorHAnsi" w:hAnsiTheme="minorHAnsi"/>
                <w:b/>
              </w:rPr>
              <w:t>22</w:t>
            </w:r>
          </w:p>
        </w:tc>
      </w:tr>
      <w:tr w:rsidR="00193719" w:rsidRPr="00A254CD" w14:paraId="074BD614" w14:textId="77777777" w:rsidTr="00FF5A53">
        <w:trPr>
          <w:trHeight w:val="575"/>
        </w:trPr>
        <w:tc>
          <w:tcPr>
            <w:tcW w:w="779" w:type="dxa"/>
            <w:tcBorders>
              <w:top w:val="double" w:sz="1" w:space="0" w:color="000000"/>
              <w:right w:val="double" w:sz="1" w:space="0" w:color="000000"/>
            </w:tcBorders>
          </w:tcPr>
          <w:p w14:paraId="6C751720" w14:textId="77777777" w:rsidR="00193719" w:rsidRPr="00A254CD" w:rsidRDefault="00937F49" w:rsidP="00743F34">
            <w:pPr>
              <w:pStyle w:val="TableParagraph"/>
              <w:spacing w:before="0"/>
              <w:ind w:left="19"/>
              <w:rPr>
                <w:rFonts w:asciiTheme="minorHAnsi" w:hAnsiTheme="minorHAnsi"/>
              </w:rPr>
            </w:pPr>
            <w:r w:rsidRPr="00A254CD">
              <w:rPr>
                <w:rFonts w:asciiTheme="minorHAnsi" w:hAnsiTheme="minorHAnsi"/>
              </w:rPr>
              <w:t>Writing</w:t>
            </w:r>
          </w:p>
        </w:tc>
        <w:tc>
          <w:tcPr>
            <w:tcW w:w="833" w:type="dxa"/>
            <w:tcBorders>
              <w:top w:val="double" w:sz="1" w:space="0" w:color="000000"/>
              <w:left w:val="double" w:sz="1" w:space="0" w:color="000000"/>
              <w:right w:val="double" w:sz="1" w:space="0" w:color="000000"/>
            </w:tcBorders>
          </w:tcPr>
          <w:p w14:paraId="63052AA6" w14:textId="77777777" w:rsidR="00193719" w:rsidRPr="00A254CD" w:rsidRDefault="00937F49" w:rsidP="00743F34">
            <w:pPr>
              <w:pStyle w:val="TableParagraph"/>
              <w:spacing w:before="0"/>
              <w:rPr>
                <w:rFonts w:asciiTheme="minorHAnsi" w:hAnsiTheme="minorHAnsi"/>
              </w:rPr>
            </w:pPr>
            <w:r w:rsidRPr="00A254CD">
              <w:rPr>
                <w:rFonts w:asciiTheme="minorHAnsi" w:hAnsiTheme="minorHAnsi"/>
              </w:rPr>
              <w:t>PASS</w:t>
            </w:r>
          </w:p>
        </w:tc>
        <w:tc>
          <w:tcPr>
            <w:tcW w:w="1963" w:type="dxa"/>
            <w:tcBorders>
              <w:top w:val="double" w:sz="1" w:space="0" w:color="000000"/>
              <w:left w:val="double" w:sz="1" w:space="0" w:color="000000"/>
              <w:right w:val="double" w:sz="1" w:space="0" w:color="000000"/>
            </w:tcBorders>
          </w:tcPr>
          <w:p w14:paraId="5841FE3E" w14:textId="77777777" w:rsidR="00193719" w:rsidRPr="00A254CD" w:rsidRDefault="00937F49" w:rsidP="00743F34">
            <w:pPr>
              <w:pStyle w:val="TableParagraph"/>
              <w:spacing w:before="0"/>
              <w:rPr>
                <w:rFonts w:asciiTheme="minorHAnsi" w:hAnsiTheme="minorHAnsi"/>
              </w:rPr>
            </w:pPr>
            <w:r w:rsidRPr="00A254CD">
              <w:rPr>
                <w:rFonts w:asciiTheme="minorHAnsi" w:hAnsiTheme="minorHAnsi"/>
                <w:b/>
              </w:rPr>
              <w:t xml:space="preserve">490 </w:t>
            </w:r>
            <w:r w:rsidRPr="00A254CD">
              <w:rPr>
                <w:rFonts w:asciiTheme="minorHAnsi" w:hAnsiTheme="minorHAnsi"/>
              </w:rPr>
              <w:t>(Prior to 3/2016)</w:t>
            </w:r>
          </w:p>
          <w:p w14:paraId="76C3657D" w14:textId="77777777" w:rsidR="00193719" w:rsidRPr="00A254CD" w:rsidRDefault="00937F49" w:rsidP="00743F34">
            <w:pPr>
              <w:pStyle w:val="TableParagraph"/>
              <w:spacing w:before="0" w:line="266" w:lineRule="exact"/>
              <w:rPr>
                <w:rFonts w:asciiTheme="minorHAnsi" w:hAnsiTheme="minorHAnsi"/>
              </w:rPr>
            </w:pPr>
            <w:r w:rsidRPr="00A254CD">
              <w:rPr>
                <w:rFonts w:asciiTheme="minorHAnsi" w:hAnsiTheme="minorHAnsi"/>
                <w:b/>
              </w:rPr>
              <w:t xml:space="preserve">28 </w:t>
            </w:r>
            <w:r w:rsidRPr="00A254CD">
              <w:rPr>
                <w:rFonts w:asciiTheme="minorHAnsi" w:hAnsiTheme="minorHAnsi"/>
              </w:rPr>
              <w:t>(After 3/2016)</w:t>
            </w:r>
          </w:p>
        </w:tc>
        <w:tc>
          <w:tcPr>
            <w:tcW w:w="4004" w:type="dxa"/>
            <w:tcBorders>
              <w:top w:val="double" w:sz="1" w:space="0" w:color="000000"/>
              <w:left w:val="double" w:sz="1" w:space="0" w:color="000000"/>
            </w:tcBorders>
          </w:tcPr>
          <w:p w14:paraId="41196BDD" w14:textId="2B8D508A" w:rsidR="00193719" w:rsidRPr="00A254CD" w:rsidRDefault="00A254CD" w:rsidP="00743F34">
            <w:pPr>
              <w:pStyle w:val="TableParagraph"/>
              <w:spacing w:before="0" w:line="266" w:lineRule="exact"/>
              <w:rPr>
                <w:rFonts w:asciiTheme="minorHAnsi" w:hAnsiTheme="minorHAnsi"/>
              </w:rPr>
            </w:pPr>
            <w:r>
              <w:rPr>
                <w:rStyle w:val="Strong"/>
              </w:rPr>
              <w:t>8</w:t>
            </w:r>
            <w:r>
              <w:t xml:space="preserve"> (beginning 9/1/201</w:t>
            </w:r>
            <w:r w:rsidR="00725DC5">
              <w:t>6</w:t>
            </w:r>
            <w:r>
              <w:t>)</w:t>
            </w:r>
            <w:r>
              <w:br/>
            </w:r>
            <w:r>
              <w:rPr>
                <w:rStyle w:val="Strong"/>
              </w:rPr>
              <w:t>23</w:t>
            </w:r>
            <w:r>
              <w:t xml:space="preserve"> (beginning 9/1/2015 through 8/31/2016)</w:t>
            </w:r>
            <w:r>
              <w:br/>
            </w:r>
            <w:r>
              <w:rPr>
                <w:rStyle w:val="Strong"/>
              </w:rPr>
              <w:t>8</w:t>
            </w:r>
            <w:r>
              <w:t xml:space="preserve"> (through 8/31/2015)</w:t>
            </w:r>
          </w:p>
        </w:tc>
      </w:tr>
    </w:tbl>
    <w:p w14:paraId="03607A1D" w14:textId="77777777" w:rsidR="00193719" w:rsidRPr="00A254CD" w:rsidRDefault="00193719" w:rsidP="00743F34">
      <w:pPr>
        <w:pStyle w:val="BodyText"/>
        <w:rPr>
          <w:rFonts w:asciiTheme="minorHAnsi" w:hAnsiTheme="minorHAnsi"/>
        </w:rPr>
      </w:pPr>
    </w:p>
    <w:p w14:paraId="27394A88" w14:textId="77777777" w:rsidR="00A254CD" w:rsidRPr="00A254CD" w:rsidRDefault="00A254CD" w:rsidP="00A254CD">
      <w:pPr>
        <w:widowControl/>
        <w:numPr>
          <w:ilvl w:val="0"/>
          <w:numId w:val="2"/>
        </w:numPr>
        <w:autoSpaceDE/>
        <w:autoSpaceDN/>
        <w:spacing w:before="100" w:beforeAutospacing="1" w:after="100" w:afterAutospacing="1"/>
        <w:rPr>
          <w:rFonts w:asciiTheme="minorHAnsi" w:eastAsia="Times New Roman" w:hAnsiTheme="minorHAnsi" w:cs="Times New Roman"/>
          <w:lang w:bidi="ar-SA"/>
        </w:rPr>
      </w:pPr>
      <w:r w:rsidRPr="00A254CD">
        <w:rPr>
          <w:rFonts w:asciiTheme="minorHAnsi" w:eastAsia="Times New Roman" w:hAnsiTheme="minorHAnsi" w:cs="Times New Roman"/>
          <w:lang w:bidi="ar-SA"/>
        </w:rPr>
        <w:t>The SAT writing test was added in 2005. This means no writing score will be accepted for SAT before 2005.</w:t>
      </w:r>
    </w:p>
    <w:p w14:paraId="5BED0C63" w14:textId="77777777" w:rsidR="00A254CD" w:rsidRPr="00A254CD" w:rsidRDefault="00A254CD" w:rsidP="00A254CD">
      <w:pPr>
        <w:widowControl/>
        <w:numPr>
          <w:ilvl w:val="0"/>
          <w:numId w:val="2"/>
        </w:numPr>
        <w:autoSpaceDE/>
        <w:autoSpaceDN/>
        <w:spacing w:before="100" w:beforeAutospacing="1" w:after="100" w:afterAutospacing="1"/>
        <w:rPr>
          <w:rFonts w:asciiTheme="minorHAnsi" w:eastAsia="Times New Roman" w:hAnsiTheme="minorHAnsi" w:cs="Times New Roman"/>
          <w:lang w:bidi="ar-SA"/>
        </w:rPr>
      </w:pPr>
      <w:r w:rsidRPr="00A254CD">
        <w:rPr>
          <w:rFonts w:asciiTheme="minorHAnsi" w:eastAsia="Times New Roman" w:hAnsiTheme="minorHAnsi" w:cs="Times New Roman"/>
          <w:lang w:bidi="ar-SA"/>
        </w:rPr>
        <w:t>SAT Score reports prior to October 2004 will have "verbal" scores which are the critical reading scores. If the score reports are from October 1996 to September 2004, then the verbal scores are the same as the reading scores beyond 2004. Use those scores to see if the candidate has satisfied the requirement.</w:t>
      </w:r>
    </w:p>
    <w:p w14:paraId="300108A8" w14:textId="77777777" w:rsidR="00A254CD" w:rsidRPr="00A254CD" w:rsidRDefault="00A254CD" w:rsidP="00A254CD">
      <w:pPr>
        <w:widowControl/>
        <w:numPr>
          <w:ilvl w:val="0"/>
          <w:numId w:val="2"/>
        </w:numPr>
        <w:autoSpaceDE/>
        <w:autoSpaceDN/>
        <w:spacing w:before="100" w:beforeAutospacing="1" w:after="100" w:afterAutospacing="1"/>
        <w:rPr>
          <w:rFonts w:asciiTheme="minorHAnsi" w:eastAsia="Times New Roman" w:hAnsiTheme="minorHAnsi" w:cs="Times New Roman"/>
          <w:lang w:bidi="ar-SA"/>
        </w:rPr>
      </w:pPr>
      <w:r w:rsidRPr="00A254CD">
        <w:rPr>
          <w:rFonts w:asciiTheme="minorHAnsi" w:eastAsia="Times New Roman" w:hAnsiTheme="minorHAnsi" w:cs="Times New Roman"/>
          <w:lang w:bidi="ar-SA"/>
        </w:rPr>
        <w:t>SAT October 2004 and later score reports will have critical reading, mathematics and writing scores listed if the candidate took the tests.</w:t>
      </w:r>
    </w:p>
    <w:p w14:paraId="32B5F4F1" w14:textId="77777777" w:rsidR="00A254CD" w:rsidRPr="00A254CD" w:rsidRDefault="00A254CD" w:rsidP="00A254CD">
      <w:pPr>
        <w:widowControl/>
        <w:numPr>
          <w:ilvl w:val="0"/>
          <w:numId w:val="2"/>
        </w:numPr>
        <w:autoSpaceDE/>
        <w:autoSpaceDN/>
        <w:spacing w:before="100" w:beforeAutospacing="1" w:after="100" w:afterAutospacing="1"/>
        <w:rPr>
          <w:rFonts w:asciiTheme="minorHAnsi" w:eastAsia="Times New Roman" w:hAnsiTheme="minorHAnsi" w:cs="Times New Roman"/>
          <w:lang w:bidi="ar-SA"/>
        </w:rPr>
      </w:pPr>
      <w:r w:rsidRPr="00A254CD">
        <w:rPr>
          <w:rFonts w:asciiTheme="minorHAnsi" w:eastAsia="Times New Roman" w:hAnsiTheme="minorHAnsi" w:cs="Times New Roman"/>
          <w:lang w:bidi="ar-SA"/>
        </w:rPr>
        <w:t>ACT Writing was added Feb. 2005 so no ACT writing score will be accepted before Feb. 2005.</w:t>
      </w:r>
    </w:p>
    <w:p w14:paraId="09828836" w14:textId="77777777" w:rsidR="00A254CD" w:rsidRPr="00A254CD" w:rsidRDefault="00A254CD" w:rsidP="00A254CD">
      <w:pPr>
        <w:widowControl/>
        <w:numPr>
          <w:ilvl w:val="0"/>
          <w:numId w:val="2"/>
        </w:numPr>
        <w:autoSpaceDE/>
        <w:autoSpaceDN/>
        <w:spacing w:before="100" w:beforeAutospacing="1" w:after="100" w:afterAutospacing="1"/>
        <w:rPr>
          <w:rFonts w:asciiTheme="minorHAnsi" w:eastAsia="Times New Roman" w:hAnsiTheme="minorHAnsi" w:cs="Times New Roman"/>
          <w:lang w:bidi="ar-SA"/>
        </w:rPr>
      </w:pPr>
      <w:r w:rsidRPr="00A254CD">
        <w:rPr>
          <w:rFonts w:asciiTheme="minorHAnsi" w:eastAsia="Times New Roman" w:hAnsiTheme="minorHAnsi" w:cs="Times New Roman"/>
          <w:lang w:bidi="ar-SA"/>
        </w:rPr>
        <w:t>ACT Reading was added Oct. 1989. No ACT reading score will be accepted before Oct. 1989.</w:t>
      </w:r>
    </w:p>
    <w:p w14:paraId="6FB03E1B" w14:textId="77777777" w:rsidR="00A254CD" w:rsidRPr="00A254CD" w:rsidRDefault="00A254CD" w:rsidP="00A254CD">
      <w:pPr>
        <w:widowControl/>
        <w:numPr>
          <w:ilvl w:val="0"/>
          <w:numId w:val="2"/>
        </w:numPr>
        <w:autoSpaceDE/>
        <w:autoSpaceDN/>
        <w:spacing w:before="100" w:beforeAutospacing="1" w:after="100" w:afterAutospacing="1"/>
        <w:rPr>
          <w:rFonts w:asciiTheme="minorHAnsi" w:eastAsia="Times New Roman" w:hAnsiTheme="minorHAnsi" w:cs="Times New Roman"/>
          <w:lang w:bidi="ar-SA"/>
        </w:rPr>
      </w:pPr>
      <w:r w:rsidRPr="00A254CD">
        <w:rPr>
          <w:rFonts w:asciiTheme="minorHAnsi" w:eastAsia="Times New Roman" w:hAnsiTheme="minorHAnsi" w:cs="Times New Roman"/>
          <w:lang w:bidi="ar-SA"/>
        </w:rPr>
        <w:t>ACT Writing subsection was updated and a new version was administered September 2015. (see score as of 9/2015)</w:t>
      </w:r>
    </w:p>
    <w:p w14:paraId="574B7E61" w14:textId="77777777" w:rsidR="00743F34" w:rsidRPr="00A254CD" w:rsidRDefault="00743F34">
      <w:pPr>
        <w:rPr>
          <w:rFonts w:asciiTheme="minorHAnsi" w:hAnsiTheme="minorHAnsi"/>
        </w:rPr>
      </w:pPr>
      <w:r w:rsidRPr="00A254CD">
        <w:rPr>
          <w:rFonts w:asciiTheme="minorHAnsi" w:hAnsiTheme="minorHAnsi"/>
        </w:rPr>
        <w:br w:type="page"/>
      </w:r>
    </w:p>
    <w:p w14:paraId="063C30B9" w14:textId="77777777" w:rsidR="00193719" w:rsidRPr="00A254CD" w:rsidRDefault="00193719" w:rsidP="00743F34">
      <w:pPr>
        <w:pStyle w:val="BodyText"/>
        <w:rPr>
          <w:rFonts w:asciiTheme="minorHAnsi" w:hAnsiTheme="minorHAnsi"/>
        </w:rPr>
      </w:pPr>
    </w:p>
    <w:p w14:paraId="4E25E8BF" w14:textId="77777777" w:rsidR="00193719" w:rsidRPr="000257C0" w:rsidRDefault="00937F49" w:rsidP="00743F34">
      <w:pPr>
        <w:pStyle w:val="Heading1"/>
        <w:spacing w:before="0" w:line="641" w:lineRule="exact"/>
        <w:rPr>
          <w:rFonts w:asciiTheme="minorHAnsi" w:hAnsiTheme="minorHAnsi"/>
          <w:b/>
          <w:sz w:val="32"/>
          <w:szCs w:val="32"/>
          <w:u w:val="single"/>
        </w:rPr>
      </w:pPr>
      <w:r w:rsidRPr="000257C0">
        <w:rPr>
          <w:rFonts w:asciiTheme="minorHAnsi" w:hAnsiTheme="minorHAnsi"/>
          <w:b/>
          <w:sz w:val="32"/>
          <w:szCs w:val="32"/>
          <w:u w:val="single"/>
        </w:rPr>
        <w:t>Graduate Record Examination (GRE)</w:t>
      </w:r>
    </w:p>
    <w:p w14:paraId="1F5EC26D" w14:textId="77777777" w:rsidR="00193719" w:rsidRPr="00A254CD" w:rsidRDefault="00937F49" w:rsidP="00743F34">
      <w:pPr>
        <w:pStyle w:val="Heading2"/>
        <w:spacing w:before="0"/>
        <w:rPr>
          <w:rFonts w:asciiTheme="minorHAnsi" w:hAnsiTheme="minorHAnsi"/>
          <w:sz w:val="22"/>
          <w:szCs w:val="22"/>
        </w:rPr>
      </w:pPr>
      <w:r w:rsidRPr="00A254CD">
        <w:rPr>
          <w:rFonts w:asciiTheme="minorHAnsi" w:hAnsiTheme="minorHAnsi"/>
          <w:color w:val="1F4D78"/>
          <w:sz w:val="22"/>
          <w:szCs w:val="22"/>
        </w:rPr>
        <w:t>Qualifying Test Scores</w:t>
      </w: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0"/>
        <w:gridCol w:w="2113"/>
      </w:tblGrid>
      <w:tr w:rsidR="00193719" w:rsidRPr="00A254CD" w14:paraId="298F54FB" w14:textId="77777777">
        <w:trPr>
          <w:trHeight w:val="306"/>
        </w:trPr>
        <w:tc>
          <w:tcPr>
            <w:tcW w:w="2540" w:type="dxa"/>
            <w:tcBorders>
              <w:bottom w:val="double" w:sz="1" w:space="0" w:color="000000"/>
              <w:right w:val="double" w:sz="1" w:space="0" w:color="000000"/>
            </w:tcBorders>
          </w:tcPr>
          <w:p w14:paraId="11559DAD" w14:textId="77777777" w:rsidR="00193719" w:rsidRPr="00A254CD" w:rsidRDefault="00937F49" w:rsidP="00743F34">
            <w:pPr>
              <w:pStyle w:val="TableParagraph"/>
              <w:spacing w:before="0"/>
              <w:ind w:left="19"/>
              <w:rPr>
                <w:rFonts w:asciiTheme="minorHAnsi" w:hAnsiTheme="minorHAnsi"/>
                <w:b/>
              </w:rPr>
            </w:pPr>
            <w:r w:rsidRPr="00A254CD">
              <w:rPr>
                <w:rFonts w:asciiTheme="minorHAnsi" w:hAnsiTheme="minorHAnsi"/>
                <w:b/>
              </w:rPr>
              <w:t>Subject</w:t>
            </w:r>
          </w:p>
        </w:tc>
        <w:tc>
          <w:tcPr>
            <w:tcW w:w="2113" w:type="dxa"/>
            <w:tcBorders>
              <w:left w:val="double" w:sz="1" w:space="0" w:color="000000"/>
              <w:bottom w:val="double" w:sz="1" w:space="0" w:color="000000"/>
            </w:tcBorders>
          </w:tcPr>
          <w:p w14:paraId="1C8EB3AA" w14:textId="77777777" w:rsidR="00193719" w:rsidRPr="00A254CD" w:rsidRDefault="00937F49" w:rsidP="00743F34">
            <w:pPr>
              <w:pStyle w:val="TableParagraph"/>
              <w:spacing w:before="0"/>
              <w:rPr>
                <w:rFonts w:asciiTheme="minorHAnsi" w:hAnsiTheme="minorHAnsi"/>
                <w:b/>
              </w:rPr>
            </w:pPr>
            <w:r w:rsidRPr="00A254CD">
              <w:rPr>
                <w:rFonts w:asciiTheme="minorHAnsi" w:hAnsiTheme="minorHAnsi"/>
                <w:b/>
              </w:rPr>
              <w:t>Scores</w:t>
            </w:r>
          </w:p>
        </w:tc>
      </w:tr>
      <w:tr w:rsidR="00193719" w:rsidRPr="00A254CD" w14:paraId="42577BAD" w14:textId="77777777">
        <w:trPr>
          <w:trHeight w:val="586"/>
        </w:trPr>
        <w:tc>
          <w:tcPr>
            <w:tcW w:w="2540" w:type="dxa"/>
            <w:tcBorders>
              <w:top w:val="double" w:sz="1" w:space="0" w:color="000000"/>
              <w:bottom w:val="double" w:sz="1" w:space="0" w:color="000000"/>
              <w:right w:val="double" w:sz="1" w:space="0" w:color="000000"/>
            </w:tcBorders>
          </w:tcPr>
          <w:p w14:paraId="7ABBDAF3" w14:textId="77777777" w:rsidR="00193719" w:rsidRPr="00A254CD" w:rsidRDefault="00937F49" w:rsidP="00743F34">
            <w:pPr>
              <w:pStyle w:val="TableParagraph"/>
              <w:spacing w:before="0"/>
              <w:ind w:left="19"/>
              <w:rPr>
                <w:rFonts w:asciiTheme="minorHAnsi" w:hAnsiTheme="minorHAnsi"/>
              </w:rPr>
            </w:pPr>
            <w:r w:rsidRPr="00A254CD">
              <w:rPr>
                <w:rFonts w:asciiTheme="minorHAnsi" w:hAnsiTheme="minorHAnsi"/>
              </w:rPr>
              <w:t>Reading (Verbal)</w:t>
            </w:r>
          </w:p>
        </w:tc>
        <w:tc>
          <w:tcPr>
            <w:tcW w:w="2113" w:type="dxa"/>
            <w:tcBorders>
              <w:top w:val="double" w:sz="1" w:space="0" w:color="000000"/>
              <w:left w:val="double" w:sz="1" w:space="0" w:color="000000"/>
              <w:bottom w:val="double" w:sz="1" w:space="0" w:color="000000"/>
            </w:tcBorders>
          </w:tcPr>
          <w:p w14:paraId="13CB9E35" w14:textId="77777777" w:rsidR="00193719" w:rsidRPr="00A254CD" w:rsidRDefault="00937F49" w:rsidP="00743F34">
            <w:pPr>
              <w:pStyle w:val="TableParagraph"/>
              <w:spacing w:before="0"/>
              <w:rPr>
                <w:rFonts w:asciiTheme="minorHAnsi" w:hAnsiTheme="minorHAnsi"/>
              </w:rPr>
            </w:pPr>
            <w:r w:rsidRPr="00A254CD">
              <w:rPr>
                <w:rFonts w:asciiTheme="minorHAnsi" w:hAnsiTheme="minorHAnsi"/>
                <w:b/>
              </w:rPr>
              <w:t xml:space="preserve">450 </w:t>
            </w:r>
            <w:r w:rsidRPr="00A254CD">
              <w:rPr>
                <w:rFonts w:asciiTheme="minorHAnsi" w:hAnsiTheme="minorHAnsi"/>
              </w:rPr>
              <w:t>(Before 8/1/2011)</w:t>
            </w:r>
          </w:p>
          <w:p w14:paraId="05810989" w14:textId="77777777" w:rsidR="00193719" w:rsidRPr="00A254CD" w:rsidRDefault="00937F49" w:rsidP="00743F34">
            <w:pPr>
              <w:pStyle w:val="TableParagraph"/>
              <w:spacing w:before="0"/>
              <w:rPr>
                <w:rFonts w:asciiTheme="minorHAnsi" w:hAnsiTheme="minorHAnsi"/>
              </w:rPr>
            </w:pPr>
            <w:r w:rsidRPr="00A254CD">
              <w:rPr>
                <w:rFonts w:asciiTheme="minorHAnsi" w:hAnsiTheme="minorHAnsi"/>
                <w:b/>
              </w:rPr>
              <w:t xml:space="preserve">153 </w:t>
            </w:r>
            <w:r w:rsidRPr="00A254CD">
              <w:rPr>
                <w:rFonts w:asciiTheme="minorHAnsi" w:hAnsiTheme="minorHAnsi"/>
              </w:rPr>
              <w:t>(After 8/1/2011)</w:t>
            </w:r>
          </w:p>
        </w:tc>
      </w:tr>
      <w:tr w:rsidR="00193719" w:rsidRPr="00A254CD" w14:paraId="796A099F" w14:textId="77777777">
        <w:trPr>
          <w:trHeight w:val="586"/>
        </w:trPr>
        <w:tc>
          <w:tcPr>
            <w:tcW w:w="2540" w:type="dxa"/>
            <w:tcBorders>
              <w:top w:val="double" w:sz="1" w:space="0" w:color="000000"/>
              <w:bottom w:val="double" w:sz="1" w:space="0" w:color="000000"/>
              <w:right w:val="double" w:sz="1" w:space="0" w:color="000000"/>
            </w:tcBorders>
          </w:tcPr>
          <w:p w14:paraId="31306A73" w14:textId="77777777" w:rsidR="00193719" w:rsidRPr="00A254CD" w:rsidRDefault="00937F49" w:rsidP="00743F34">
            <w:pPr>
              <w:pStyle w:val="TableParagraph"/>
              <w:spacing w:before="0"/>
              <w:ind w:left="19"/>
              <w:rPr>
                <w:rFonts w:asciiTheme="minorHAnsi" w:hAnsiTheme="minorHAnsi"/>
              </w:rPr>
            </w:pPr>
            <w:r w:rsidRPr="00A254CD">
              <w:rPr>
                <w:rFonts w:asciiTheme="minorHAnsi" w:hAnsiTheme="minorHAnsi"/>
              </w:rPr>
              <w:t>Mathematics (Quantitative)</w:t>
            </w:r>
          </w:p>
        </w:tc>
        <w:tc>
          <w:tcPr>
            <w:tcW w:w="2113" w:type="dxa"/>
            <w:tcBorders>
              <w:top w:val="double" w:sz="1" w:space="0" w:color="000000"/>
              <w:left w:val="double" w:sz="1" w:space="0" w:color="000000"/>
              <w:bottom w:val="double" w:sz="1" w:space="0" w:color="000000"/>
            </w:tcBorders>
          </w:tcPr>
          <w:p w14:paraId="29708603" w14:textId="77777777" w:rsidR="00193719" w:rsidRPr="00A254CD" w:rsidRDefault="00937F49" w:rsidP="00743F34">
            <w:pPr>
              <w:pStyle w:val="TableParagraph"/>
              <w:spacing w:before="0"/>
              <w:rPr>
                <w:rFonts w:asciiTheme="minorHAnsi" w:hAnsiTheme="minorHAnsi"/>
              </w:rPr>
            </w:pPr>
            <w:r w:rsidRPr="00A254CD">
              <w:rPr>
                <w:rFonts w:asciiTheme="minorHAnsi" w:hAnsiTheme="minorHAnsi"/>
                <w:b/>
              </w:rPr>
              <w:t xml:space="preserve">500 </w:t>
            </w:r>
            <w:r w:rsidRPr="00A254CD">
              <w:rPr>
                <w:rFonts w:asciiTheme="minorHAnsi" w:hAnsiTheme="minorHAnsi"/>
              </w:rPr>
              <w:t>(Before 8/1/2011)</w:t>
            </w:r>
          </w:p>
          <w:p w14:paraId="5CD1D876" w14:textId="77777777" w:rsidR="00193719" w:rsidRPr="00A254CD" w:rsidRDefault="00937F49" w:rsidP="00743F34">
            <w:pPr>
              <w:pStyle w:val="TableParagraph"/>
              <w:spacing w:before="0"/>
              <w:rPr>
                <w:rFonts w:asciiTheme="minorHAnsi" w:hAnsiTheme="minorHAnsi"/>
              </w:rPr>
            </w:pPr>
            <w:r w:rsidRPr="00A254CD">
              <w:rPr>
                <w:rFonts w:asciiTheme="minorHAnsi" w:hAnsiTheme="minorHAnsi"/>
                <w:b/>
              </w:rPr>
              <w:t xml:space="preserve">145 </w:t>
            </w:r>
            <w:r w:rsidRPr="00A254CD">
              <w:rPr>
                <w:rFonts w:asciiTheme="minorHAnsi" w:hAnsiTheme="minorHAnsi"/>
              </w:rPr>
              <w:t>(After 8/1/2011)</w:t>
            </w:r>
          </w:p>
        </w:tc>
      </w:tr>
      <w:tr w:rsidR="00193719" w:rsidRPr="00A254CD" w14:paraId="1F77CF36" w14:textId="77777777">
        <w:trPr>
          <w:trHeight w:val="308"/>
        </w:trPr>
        <w:tc>
          <w:tcPr>
            <w:tcW w:w="2540" w:type="dxa"/>
            <w:tcBorders>
              <w:top w:val="double" w:sz="1" w:space="0" w:color="000000"/>
              <w:right w:val="double" w:sz="1" w:space="0" w:color="000000"/>
            </w:tcBorders>
          </w:tcPr>
          <w:p w14:paraId="74000208" w14:textId="77777777" w:rsidR="00193719" w:rsidRPr="00A254CD" w:rsidRDefault="00937F49" w:rsidP="00743F34">
            <w:pPr>
              <w:pStyle w:val="TableParagraph"/>
              <w:spacing w:before="0" w:line="266" w:lineRule="exact"/>
              <w:ind w:left="19"/>
              <w:rPr>
                <w:rFonts w:asciiTheme="minorHAnsi" w:hAnsiTheme="minorHAnsi"/>
              </w:rPr>
            </w:pPr>
            <w:r w:rsidRPr="00A254CD">
              <w:rPr>
                <w:rFonts w:asciiTheme="minorHAnsi" w:hAnsiTheme="minorHAnsi"/>
              </w:rPr>
              <w:t>Writing</w:t>
            </w:r>
          </w:p>
        </w:tc>
        <w:tc>
          <w:tcPr>
            <w:tcW w:w="2113" w:type="dxa"/>
            <w:tcBorders>
              <w:top w:val="double" w:sz="1" w:space="0" w:color="000000"/>
              <w:left w:val="double" w:sz="1" w:space="0" w:color="000000"/>
            </w:tcBorders>
          </w:tcPr>
          <w:p w14:paraId="3F5AF50D" w14:textId="77777777" w:rsidR="00193719" w:rsidRPr="00A254CD" w:rsidRDefault="00937F49" w:rsidP="00743F34">
            <w:pPr>
              <w:pStyle w:val="TableParagraph"/>
              <w:spacing w:before="0" w:line="266" w:lineRule="exact"/>
              <w:rPr>
                <w:rFonts w:asciiTheme="minorHAnsi" w:hAnsiTheme="minorHAnsi"/>
                <w:b/>
              </w:rPr>
            </w:pPr>
            <w:r w:rsidRPr="00A254CD">
              <w:rPr>
                <w:rFonts w:asciiTheme="minorHAnsi" w:hAnsiTheme="minorHAnsi"/>
                <w:b/>
              </w:rPr>
              <w:t>4.5</w:t>
            </w:r>
          </w:p>
        </w:tc>
      </w:tr>
    </w:tbl>
    <w:p w14:paraId="52551C23" w14:textId="77777777" w:rsidR="00193719" w:rsidRPr="00A254CD" w:rsidRDefault="00193719" w:rsidP="00743F34">
      <w:pPr>
        <w:pStyle w:val="BodyText"/>
        <w:rPr>
          <w:rFonts w:asciiTheme="minorHAnsi" w:hAnsiTheme="minorHAnsi"/>
        </w:rPr>
      </w:pPr>
    </w:p>
    <w:p w14:paraId="26255C88" w14:textId="77777777" w:rsidR="00193719" w:rsidRPr="00A254CD" w:rsidRDefault="00937F49" w:rsidP="00743F34">
      <w:pPr>
        <w:pStyle w:val="BodyText"/>
        <w:ind w:left="120" w:right="274"/>
        <w:rPr>
          <w:rFonts w:asciiTheme="minorHAnsi" w:hAnsiTheme="minorHAnsi"/>
        </w:rPr>
      </w:pPr>
      <w:r w:rsidRPr="00A254CD">
        <w:rPr>
          <w:rFonts w:asciiTheme="minorHAnsi" w:hAnsiTheme="minorHAnsi"/>
        </w:rPr>
        <w:t>Passing scores for the Graduate Record Examination (GRE) general test must be submitted with the application for Initial teacher certification. Applicants who have passed the GRE reading, writing and mathematics may also have official scores sent to the Teacher Certification Office directly from Education Testing Services (ETS)</w:t>
      </w:r>
      <w:r w:rsidR="00D80F3C" w:rsidRPr="00A254CD">
        <w:rPr>
          <w:rFonts w:asciiTheme="minorHAnsi" w:hAnsiTheme="minorHAnsi"/>
        </w:rPr>
        <w:t xml:space="preserve"> using code </w:t>
      </w:r>
      <w:r w:rsidR="00D80F3C" w:rsidRPr="00A254CD">
        <w:rPr>
          <w:rFonts w:asciiTheme="minorHAnsi" w:hAnsiTheme="minorHAnsi"/>
          <w:b/>
          <w:u w:val="single"/>
        </w:rPr>
        <w:t>4231</w:t>
      </w:r>
      <w:r w:rsidRPr="00A254CD">
        <w:rPr>
          <w:rFonts w:asciiTheme="minorHAnsi" w:hAnsiTheme="minorHAnsi"/>
        </w:rPr>
        <w:t>. If sending scores with the application, applicants must submit an original Examinee Score Report.</w:t>
      </w:r>
    </w:p>
    <w:p w14:paraId="025BA3E1" w14:textId="77777777" w:rsidR="00193719" w:rsidRDefault="00193719" w:rsidP="00743F34">
      <w:pPr>
        <w:pStyle w:val="BodyText"/>
        <w:rPr>
          <w:rFonts w:asciiTheme="minorHAnsi" w:hAnsiTheme="minorHAnsi"/>
        </w:rPr>
      </w:pPr>
    </w:p>
    <w:p w14:paraId="10AA9362" w14:textId="77777777" w:rsidR="0091129C" w:rsidRPr="000257C0" w:rsidRDefault="0091129C" w:rsidP="0091129C">
      <w:pPr>
        <w:pStyle w:val="Heading1"/>
        <w:spacing w:before="0" w:line="641" w:lineRule="exact"/>
        <w:rPr>
          <w:rFonts w:asciiTheme="minorHAnsi" w:hAnsiTheme="minorHAnsi"/>
          <w:b/>
          <w:sz w:val="32"/>
          <w:szCs w:val="32"/>
          <w:u w:val="single"/>
        </w:rPr>
      </w:pPr>
      <w:r w:rsidRPr="000257C0">
        <w:rPr>
          <w:rFonts w:asciiTheme="minorHAnsi" w:hAnsiTheme="minorHAnsi"/>
          <w:b/>
          <w:sz w:val="32"/>
          <w:szCs w:val="32"/>
          <w:u w:val="single"/>
        </w:rPr>
        <w:t>Pre-service Academic Performance Assessment (PAPA)</w:t>
      </w:r>
    </w:p>
    <w:p w14:paraId="7AE4C342" w14:textId="77777777" w:rsidR="0091129C" w:rsidRPr="0091129C" w:rsidRDefault="0091129C" w:rsidP="0091129C">
      <w:pPr>
        <w:pStyle w:val="Heading1"/>
        <w:spacing w:before="0"/>
        <w:ind w:left="115"/>
        <w:rPr>
          <w:rFonts w:asciiTheme="minorHAnsi" w:hAnsiTheme="minorHAnsi"/>
          <w:color w:val="1F4D78"/>
          <w:sz w:val="22"/>
          <w:szCs w:val="22"/>
        </w:rPr>
      </w:pPr>
      <w:r w:rsidRPr="0091129C">
        <w:rPr>
          <w:rFonts w:asciiTheme="minorHAnsi" w:hAnsiTheme="minorHAnsi"/>
          <w:color w:val="1F4D78"/>
          <w:sz w:val="22"/>
          <w:szCs w:val="22"/>
        </w:rPr>
        <w:t>Cut Score Comparison Tables</w:t>
      </w: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7"/>
        <w:gridCol w:w="962"/>
      </w:tblGrid>
      <w:tr w:rsidR="0091129C" w:rsidRPr="00A254CD" w14:paraId="0B5707B8" w14:textId="77777777" w:rsidTr="0091129C">
        <w:trPr>
          <w:trHeight w:val="308"/>
        </w:trPr>
        <w:tc>
          <w:tcPr>
            <w:tcW w:w="2207" w:type="dxa"/>
            <w:tcBorders>
              <w:bottom w:val="double" w:sz="1" w:space="0" w:color="000000"/>
              <w:right w:val="double" w:sz="1" w:space="0" w:color="000000"/>
            </w:tcBorders>
            <w:vAlign w:val="center"/>
          </w:tcPr>
          <w:p w14:paraId="3523B5B6" w14:textId="77777777" w:rsidR="0091129C" w:rsidRDefault="0091129C" w:rsidP="0091129C">
            <w:pPr>
              <w:jc w:val="center"/>
              <w:rPr>
                <w:rFonts w:ascii="Times New Roman" w:eastAsia="Times New Roman" w:hAnsi="Times New Roman" w:cs="Times New Roman"/>
                <w:b/>
                <w:bCs/>
                <w:lang w:bidi="ar-SA"/>
              </w:rPr>
            </w:pPr>
            <w:r>
              <w:rPr>
                <w:b/>
                <w:bCs/>
              </w:rPr>
              <w:t>Test Name</w:t>
            </w:r>
          </w:p>
        </w:tc>
        <w:tc>
          <w:tcPr>
            <w:tcW w:w="962" w:type="dxa"/>
            <w:tcBorders>
              <w:left w:val="double" w:sz="1" w:space="0" w:color="000000"/>
              <w:bottom w:val="double" w:sz="1" w:space="0" w:color="000000"/>
            </w:tcBorders>
            <w:vAlign w:val="center"/>
          </w:tcPr>
          <w:p w14:paraId="35FECEF9" w14:textId="77777777" w:rsidR="0091129C" w:rsidRDefault="0091129C" w:rsidP="0091129C">
            <w:pPr>
              <w:jc w:val="center"/>
              <w:rPr>
                <w:b/>
                <w:bCs/>
              </w:rPr>
            </w:pPr>
            <w:r>
              <w:rPr>
                <w:b/>
                <w:bCs/>
              </w:rPr>
              <w:t>Passing Score</w:t>
            </w:r>
          </w:p>
        </w:tc>
      </w:tr>
      <w:tr w:rsidR="0091129C" w:rsidRPr="00A254CD" w14:paraId="1C42A129" w14:textId="77777777" w:rsidTr="0091129C">
        <w:trPr>
          <w:trHeight w:val="317"/>
        </w:trPr>
        <w:tc>
          <w:tcPr>
            <w:tcW w:w="2207" w:type="dxa"/>
            <w:tcBorders>
              <w:top w:val="double" w:sz="1" w:space="0" w:color="000000"/>
              <w:bottom w:val="double" w:sz="1" w:space="0" w:color="000000"/>
              <w:right w:val="double" w:sz="1" w:space="0" w:color="000000"/>
            </w:tcBorders>
            <w:vAlign w:val="center"/>
          </w:tcPr>
          <w:p w14:paraId="24CFC87B" w14:textId="77777777" w:rsidR="0091129C" w:rsidRDefault="0091129C" w:rsidP="0091129C">
            <w:r>
              <w:t>Reading (8001)</w:t>
            </w:r>
          </w:p>
        </w:tc>
        <w:tc>
          <w:tcPr>
            <w:tcW w:w="962" w:type="dxa"/>
            <w:tcBorders>
              <w:top w:val="double" w:sz="1" w:space="0" w:color="000000"/>
              <w:left w:val="double" w:sz="1" w:space="0" w:color="000000"/>
              <w:bottom w:val="double" w:sz="1" w:space="0" w:color="000000"/>
            </w:tcBorders>
            <w:vAlign w:val="center"/>
          </w:tcPr>
          <w:p w14:paraId="524AD7B8" w14:textId="77777777" w:rsidR="0091129C" w:rsidRDefault="0091129C" w:rsidP="0091129C">
            <w:r>
              <w:t>220</w:t>
            </w:r>
          </w:p>
        </w:tc>
      </w:tr>
      <w:tr w:rsidR="0091129C" w:rsidRPr="00A254CD" w14:paraId="48121EF5" w14:textId="77777777" w:rsidTr="0091129C">
        <w:trPr>
          <w:trHeight w:val="317"/>
        </w:trPr>
        <w:tc>
          <w:tcPr>
            <w:tcW w:w="2207" w:type="dxa"/>
            <w:tcBorders>
              <w:top w:val="double" w:sz="1" w:space="0" w:color="000000"/>
              <w:bottom w:val="double" w:sz="1" w:space="0" w:color="000000"/>
              <w:right w:val="double" w:sz="1" w:space="0" w:color="000000"/>
            </w:tcBorders>
            <w:vAlign w:val="center"/>
          </w:tcPr>
          <w:p w14:paraId="432D6A47" w14:textId="77777777" w:rsidR="0091129C" w:rsidRDefault="0091129C" w:rsidP="0091129C">
            <w:r>
              <w:t>Mathematics (8002)</w:t>
            </w:r>
          </w:p>
        </w:tc>
        <w:tc>
          <w:tcPr>
            <w:tcW w:w="962" w:type="dxa"/>
            <w:tcBorders>
              <w:top w:val="double" w:sz="1" w:space="0" w:color="000000"/>
              <w:left w:val="double" w:sz="1" w:space="0" w:color="000000"/>
              <w:bottom w:val="double" w:sz="1" w:space="0" w:color="000000"/>
            </w:tcBorders>
            <w:vAlign w:val="center"/>
          </w:tcPr>
          <w:p w14:paraId="4052EB1A" w14:textId="77777777" w:rsidR="0091129C" w:rsidRDefault="0091129C" w:rsidP="0091129C">
            <w:r>
              <w:t>193</w:t>
            </w:r>
          </w:p>
        </w:tc>
      </w:tr>
      <w:tr w:rsidR="0091129C" w:rsidRPr="00A254CD" w14:paraId="660AAD00" w14:textId="77777777" w:rsidTr="0091129C">
        <w:trPr>
          <w:trHeight w:val="308"/>
        </w:trPr>
        <w:tc>
          <w:tcPr>
            <w:tcW w:w="2207" w:type="dxa"/>
            <w:tcBorders>
              <w:top w:val="double" w:sz="1" w:space="0" w:color="000000"/>
              <w:right w:val="double" w:sz="1" w:space="0" w:color="000000"/>
            </w:tcBorders>
            <w:vAlign w:val="center"/>
          </w:tcPr>
          <w:p w14:paraId="7A3A8706" w14:textId="77777777" w:rsidR="0091129C" w:rsidRDefault="0091129C" w:rsidP="0091129C">
            <w:r>
              <w:t>Writing (8003)</w:t>
            </w:r>
          </w:p>
        </w:tc>
        <w:tc>
          <w:tcPr>
            <w:tcW w:w="962" w:type="dxa"/>
            <w:tcBorders>
              <w:top w:val="double" w:sz="1" w:space="0" w:color="000000"/>
              <w:left w:val="double" w:sz="1" w:space="0" w:color="000000"/>
            </w:tcBorders>
            <w:vAlign w:val="center"/>
          </w:tcPr>
          <w:p w14:paraId="325AF235" w14:textId="77777777" w:rsidR="0091129C" w:rsidRDefault="0091129C" w:rsidP="0091129C">
            <w:r>
              <w:t>633</w:t>
            </w:r>
          </w:p>
        </w:tc>
      </w:tr>
    </w:tbl>
    <w:p w14:paraId="429BB95C" w14:textId="77777777" w:rsidR="0091129C" w:rsidRPr="0091129C" w:rsidRDefault="0091129C" w:rsidP="0091129C">
      <w:pPr>
        <w:widowControl/>
        <w:autoSpaceDE/>
        <w:autoSpaceDN/>
        <w:spacing w:before="100" w:beforeAutospacing="1" w:after="100" w:afterAutospacing="1"/>
        <w:rPr>
          <w:rFonts w:ascii="Times New Roman" w:eastAsia="Times New Roman" w:hAnsi="Times New Roman" w:cs="Times New Roman"/>
          <w:sz w:val="24"/>
          <w:szCs w:val="24"/>
          <w:lang w:bidi="ar-SA"/>
        </w:rPr>
      </w:pPr>
      <w:r w:rsidRPr="0091129C">
        <w:rPr>
          <w:rFonts w:ascii="Times New Roman" w:eastAsia="Times New Roman" w:hAnsi="Times New Roman" w:cs="Times New Roman"/>
          <w:sz w:val="24"/>
          <w:szCs w:val="24"/>
          <w:lang w:bidi="ar-SA"/>
        </w:rPr>
        <w:t xml:space="preserve">For further information regarding the Pre-service Academic Performance Assessment (PAPA), please visit the </w:t>
      </w:r>
      <w:hyperlink r:id="rId12" w:history="1">
        <w:r w:rsidRPr="0091129C">
          <w:rPr>
            <w:rFonts w:ascii="Times New Roman" w:eastAsia="Times New Roman" w:hAnsi="Times New Roman" w:cs="Times New Roman"/>
            <w:color w:val="0000FF"/>
            <w:sz w:val="24"/>
            <w:szCs w:val="24"/>
            <w:u w:val="single"/>
            <w:lang w:bidi="ar-SA"/>
          </w:rPr>
          <w:t>Pennsylvania Certification Testing</w:t>
        </w:r>
      </w:hyperlink>
      <w:r w:rsidRPr="0091129C">
        <w:rPr>
          <w:rFonts w:ascii="Times New Roman" w:eastAsia="Times New Roman" w:hAnsi="Times New Roman" w:cs="Times New Roman"/>
          <w:sz w:val="24"/>
          <w:szCs w:val="24"/>
          <w:lang w:bidi="ar-SA"/>
        </w:rPr>
        <w:t xml:space="preserve"> website. </w:t>
      </w:r>
    </w:p>
    <w:p w14:paraId="6B22C886" w14:textId="77777777" w:rsidR="00193719" w:rsidRPr="000257C0" w:rsidRDefault="00937F49" w:rsidP="00743F34">
      <w:pPr>
        <w:pStyle w:val="Heading1"/>
        <w:spacing w:before="0" w:line="641" w:lineRule="exact"/>
        <w:rPr>
          <w:rFonts w:asciiTheme="minorHAnsi" w:hAnsiTheme="minorHAnsi"/>
          <w:b/>
          <w:sz w:val="32"/>
          <w:szCs w:val="32"/>
          <w:u w:val="single"/>
        </w:rPr>
      </w:pPr>
      <w:r w:rsidRPr="000257C0">
        <w:rPr>
          <w:rFonts w:asciiTheme="minorHAnsi" w:hAnsiTheme="minorHAnsi"/>
          <w:b/>
          <w:sz w:val="32"/>
          <w:szCs w:val="32"/>
          <w:u w:val="single"/>
        </w:rPr>
        <w:t>Alabama WorkKeys</w:t>
      </w:r>
    </w:p>
    <w:p w14:paraId="3073AF2C" w14:textId="77777777" w:rsidR="00193719" w:rsidRPr="00A254CD" w:rsidRDefault="00937F49" w:rsidP="00743F34">
      <w:pPr>
        <w:pStyle w:val="Heading2"/>
        <w:spacing w:before="0"/>
        <w:rPr>
          <w:rFonts w:asciiTheme="minorHAnsi" w:hAnsiTheme="minorHAnsi"/>
          <w:sz w:val="22"/>
          <w:szCs w:val="22"/>
        </w:rPr>
      </w:pPr>
      <w:r w:rsidRPr="00A254CD">
        <w:rPr>
          <w:rFonts w:asciiTheme="minorHAnsi" w:hAnsiTheme="minorHAnsi"/>
          <w:color w:val="1F4D78"/>
          <w:sz w:val="22"/>
          <w:szCs w:val="22"/>
        </w:rPr>
        <w:t>Qualifying Test Scores</w:t>
      </w: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7"/>
        <w:gridCol w:w="652"/>
      </w:tblGrid>
      <w:tr w:rsidR="00193719" w:rsidRPr="00A254CD" w14:paraId="1EB926E9" w14:textId="77777777">
        <w:trPr>
          <w:trHeight w:val="308"/>
        </w:trPr>
        <w:tc>
          <w:tcPr>
            <w:tcW w:w="2207" w:type="dxa"/>
            <w:tcBorders>
              <w:bottom w:val="double" w:sz="1" w:space="0" w:color="000000"/>
              <w:right w:val="double" w:sz="1" w:space="0" w:color="000000"/>
            </w:tcBorders>
          </w:tcPr>
          <w:p w14:paraId="6113F370" w14:textId="77777777" w:rsidR="00193719" w:rsidRPr="00A254CD" w:rsidRDefault="00937F49" w:rsidP="00743F34">
            <w:pPr>
              <w:pStyle w:val="TableParagraph"/>
              <w:spacing w:before="0"/>
              <w:ind w:left="19"/>
              <w:rPr>
                <w:rFonts w:asciiTheme="minorHAnsi" w:hAnsiTheme="minorHAnsi"/>
                <w:b/>
              </w:rPr>
            </w:pPr>
            <w:r w:rsidRPr="00A254CD">
              <w:rPr>
                <w:rFonts w:asciiTheme="minorHAnsi" w:hAnsiTheme="minorHAnsi"/>
                <w:b/>
              </w:rPr>
              <w:t>Subject</w:t>
            </w:r>
          </w:p>
        </w:tc>
        <w:tc>
          <w:tcPr>
            <w:tcW w:w="652" w:type="dxa"/>
            <w:tcBorders>
              <w:left w:val="double" w:sz="1" w:space="0" w:color="000000"/>
              <w:bottom w:val="double" w:sz="1" w:space="0" w:color="000000"/>
            </w:tcBorders>
          </w:tcPr>
          <w:p w14:paraId="556F0254" w14:textId="77777777" w:rsidR="00193719" w:rsidRPr="00A254CD" w:rsidRDefault="00937F49" w:rsidP="00743F34">
            <w:pPr>
              <w:pStyle w:val="TableParagraph"/>
              <w:spacing w:before="0"/>
              <w:rPr>
                <w:rFonts w:asciiTheme="minorHAnsi" w:hAnsiTheme="minorHAnsi"/>
                <w:b/>
              </w:rPr>
            </w:pPr>
            <w:r w:rsidRPr="00A254CD">
              <w:rPr>
                <w:rFonts w:asciiTheme="minorHAnsi" w:hAnsiTheme="minorHAnsi"/>
                <w:b/>
              </w:rPr>
              <w:t>Scores</w:t>
            </w:r>
          </w:p>
        </w:tc>
      </w:tr>
      <w:tr w:rsidR="00193719" w:rsidRPr="00A254CD" w14:paraId="2E2CBE0D" w14:textId="77777777">
        <w:trPr>
          <w:trHeight w:val="317"/>
        </w:trPr>
        <w:tc>
          <w:tcPr>
            <w:tcW w:w="2207" w:type="dxa"/>
            <w:tcBorders>
              <w:top w:val="double" w:sz="1" w:space="0" w:color="000000"/>
              <w:bottom w:val="double" w:sz="1" w:space="0" w:color="000000"/>
              <w:right w:val="double" w:sz="1" w:space="0" w:color="000000"/>
            </w:tcBorders>
          </w:tcPr>
          <w:p w14:paraId="40167CAE" w14:textId="77777777" w:rsidR="00193719" w:rsidRPr="00A254CD" w:rsidRDefault="00937F49" w:rsidP="00743F34">
            <w:pPr>
              <w:pStyle w:val="TableParagraph"/>
              <w:spacing w:before="0"/>
              <w:ind w:left="19"/>
              <w:rPr>
                <w:rFonts w:asciiTheme="minorHAnsi" w:hAnsiTheme="minorHAnsi"/>
              </w:rPr>
            </w:pPr>
            <w:r w:rsidRPr="00A254CD">
              <w:rPr>
                <w:rFonts w:asciiTheme="minorHAnsi" w:hAnsiTheme="minorHAnsi"/>
              </w:rPr>
              <w:t>Reading for Information</w:t>
            </w:r>
          </w:p>
        </w:tc>
        <w:tc>
          <w:tcPr>
            <w:tcW w:w="652" w:type="dxa"/>
            <w:tcBorders>
              <w:top w:val="double" w:sz="1" w:space="0" w:color="000000"/>
              <w:left w:val="double" w:sz="1" w:space="0" w:color="000000"/>
              <w:bottom w:val="double" w:sz="1" w:space="0" w:color="000000"/>
            </w:tcBorders>
          </w:tcPr>
          <w:p w14:paraId="39B9F65A" w14:textId="77777777" w:rsidR="00193719" w:rsidRPr="00A254CD" w:rsidRDefault="00937F49" w:rsidP="00743F34">
            <w:pPr>
              <w:pStyle w:val="TableParagraph"/>
              <w:spacing w:before="0"/>
              <w:rPr>
                <w:rFonts w:asciiTheme="minorHAnsi" w:hAnsiTheme="minorHAnsi"/>
              </w:rPr>
            </w:pPr>
            <w:r w:rsidRPr="00A254CD">
              <w:rPr>
                <w:rFonts w:asciiTheme="minorHAnsi" w:hAnsiTheme="minorHAnsi"/>
              </w:rPr>
              <w:t>4</w:t>
            </w:r>
          </w:p>
        </w:tc>
      </w:tr>
      <w:tr w:rsidR="00193719" w:rsidRPr="00A254CD" w14:paraId="05DE9408" w14:textId="77777777">
        <w:trPr>
          <w:trHeight w:val="317"/>
        </w:trPr>
        <w:tc>
          <w:tcPr>
            <w:tcW w:w="2207" w:type="dxa"/>
            <w:tcBorders>
              <w:top w:val="double" w:sz="1" w:space="0" w:color="000000"/>
              <w:bottom w:val="double" w:sz="1" w:space="0" w:color="000000"/>
              <w:right w:val="double" w:sz="1" w:space="0" w:color="000000"/>
            </w:tcBorders>
          </w:tcPr>
          <w:p w14:paraId="0583CD05" w14:textId="77777777" w:rsidR="00193719" w:rsidRPr="00A254CD" w:rsidRDefault="00937F49" w:rsidP="00743F34">
            <w:pPr>
              <w:pStyle w:val="TableParagraph"/>
              <w:spacing w:before="0"/>
              <w:ind w:left="19"/>
              <w:rPr>
                <w:rFonts w:asciiTheme="minorHAnsi" w:hAnsiTheme="minorHAnsi"/>
              </w:rPr>
            </w:pPr>
            <w:r w:rsidRPr="00A254CD">
              <w:rPr>
                <w:rFonts w:asciiTheme="minorHAnsi" w:hAnsiTheme="minorHAnsi"/>
              </w:rPr>
              <w:t>Writing</w:t>
            </w:r>
          </w:p>
        </w:tc>
        <w:tc>
          <w:tcPr>
            <w:tcW w:w="652" w:type="dxa"/>
            <w:tcBorders>
              <w:top w:val="double" w:sz="1" w:space="0" w:color="000000"/>
              <w:left w:val="double" w:sz="1" w:space="0" w:color="000000"/>
              <w:bottom w:val="double" w:sz="1" w:space="0" w:color="000000"/>
            </w:tcBorders>
          </w:tcPr>
          <w:p w14:paraId="2C5CF98E" w14:textId="77777777" w:rsidR="00193719" w:rsidRPr="00A254CD" w:rsidRDefault="00937F49" w:rsidP="00743F34">
            <w:pPr>
              <w:pStyle w:val="TableParagraph"/>
              <w:spacing w:before="0"/>
              <w:rPr>
                <w:rFonts w:asciiTheme="minorHAnsi" w:hAnsiTheme="minorHAnsi"/>
              </w:rPr>
            </w:pPr>
            <w:r w:rsidRPr="00A254CD">
              <w:rPr>
                <w:rFonts w:asciiTheme="minorHAnsi" w:hAnsiTheme="minorHAnsi"/>
              </w:rPr>
              <w:t>3</w:t>
            </w:r>
          </w:p>
        </w:tc>
      </w:tr>
      <w:tr w:rsidR="00193719" w:rsidRPr="00A254CD" w14:paraId="07584D3F" w14:textId="77777777">
        <w:trPr>
          <w:trHeight w:val="308"/>
        </w:trPr>
        <w:tc>
          <w:tcPr>
            <w:tcW w:w="2207" w:type="dxa"/>
            <w:tcBorders>
              <w:top w:val="double" w:sz="1" w:space="0" w:color="000000"/>
              <w:right w:val="double" w:sz="1" w:space="0" w:color="000000"/>
            </w:tcBorders>
          </w:tcPr>
          <w:p w14:paraId="46E1A968" w14:textId="77777777" w:rsidR="00193719" w:rsidRPr="00A254CD" w:rsidRDefault="00937F49" w:rsidP="00743F34">
            <w:pPr>
              <w:pStyle w:val="TableParagraph"/>
              <w:spacing w:before="0" w:line="266" w:lineRule="exact"/>
              <w:ind w:left="19"/>
              <w:rPr>
                <w:rFonts w:asciiTheme="minorHAnsi" w:hAnsiTheme="minorHAnsi"/>
              </w:rPr>
            </w:pPr>
            <w:r w:rsidRPr="00A254CD">
              <w:rPr>
                <w:rFonts w:asciiTheme="minorHAnsi" w:hAnsiTheme="minorHAnsi"/>
              </w:rPr>
              <w:t>Applied Mathematics</w:t>
            </w:r>
          </w:p>
        </w:tc>
        <w:tc>
          <w:tcPr>
            <w:tcW w:w="652" w:type="dxa"/>
            <w:tcBorders>
              <w:top w:val="double" w:sz="1" w:space="0" w:color="000000"/>
              <w:left w:val="double" w:sz="1" w:space="0" w:color="000000"/>
            </w:tcBorders>
          </w:tcPr>
          <w:p w14:paraId="5A2CE4F4" w14:textId="77777777" w:rsidR="00193719" w:rsidRPr="00A254CD" w:rsidRDefault="00937F49" w:rsidP="00743F34">
            <w:pPr>
              <w:pStyle w:val="TableParagraph"/>
              <w:spacing w:before="0" w:line="266" w:lineRule="exact"/>
              <w:rPr>
                <w:rFonts w:asciiTheme="minorHAnsi" w:hAnsiTheme="minorHAnsi"/>
              </w:rPr>
            </w:pPr>
            <w:r w:rsidRPr="00A254CD">
              <w:rPr>
                <w:rFonts w:asciiTheme="minorHAnsi" w:hAnsiTheme="minorHAnsi"/>
              </w:rPr>
              <w:t>4</w:t>
            </w:r>
          </w:p>
        </w:tc>
      </w:tr>
    </w:tbl>
    <w:p w14:paraId="61980CE0" w14:textId="77777777" w:rsidR="00193719" w:rsidRPr="00A254CD" w:rsidRDefault="00193719" w:rsidP="00743F34">
      <w:pPr>
        <w:pStyle w:val="BodyText"/>
        <w:rPr>
          <w:rFonts w:asciiTheme="minorHAnsi" w:hAnsiTheme="minorHAnsi"/>
        </w:rPr>
      </w:pPr>
    </w:p>
    <w:p w14:paraId="2132E6E9" w14:textId="77777777" w:rsidR="00D80F3C" w:rsidRPr="00A254CD" w:rsidRDefault="00937F49" w:rsidP="00743F34">
      <w:pPr>
        <w:pStyle w:val="BodyText"/>
        <w:ind w:left="120" w:right="187"/>
        <w:rPr>
          <w:rFonts w:asciiTheme="minorHAnsi" w:hAnsiTheme="minorHAnsi"/>
        </w:rPr>
      </w:pPr>
      <w:r w:rsidRPr="00A254CD">
        <w:rPr>
          <w:rFonts w:asciiTheme="minorHAnsi" w:hAnsiTheme="minorHAnsi"/>
        </w:rPr>
        <w:t xml:space="preserve">Passing scores for the Alabama WorkKeys for </w:t>
      </w:r>
      <w:r w:rsidRPr="00A254CD">
        <w:rPr>
          <w:rFonts w:asciiTheme="minorHAnsi" w:hAnsiTheme="minorHAnsi"/>
          <w:u w:val="single"/>
        </w:rPr>
        <w:t>Educators</w:t>
      </w:r>
      <w:r w:rsidRPr="00A254CD">
        <w:rPr>
          <w:rFonts w:asciiTheme="minorHAnsi" w:hAnsiTheme="minorHAnsi"/>
        </w:rPr>
        <w:t xml:space="preserve"> exam must be submitted with the application for Initial teacher certification. Applicants must submit an original examinee score report showing passing scores. Call the Alabama Dept. of Education at (334) 242-9700 for testing information.</w:t>
      </w:r>
    </w:p>
    <w:p w14:paraId="38D143F3" w14:textId="77777777" w:rsidR="00193719" w:rsidRPr="00A254CD" w:rsidRDefault="00193719" w:rsidP="00743F34">
      <w:pPr>
        <w:pStyle w:val="BodyText"/>
        <w:rPr>
          <w:rFonts w:asciiTheme="minorHAnsi" w:hAnsiTheme="minorHAnsi"/>
        </w:rPr>
      </w:pPr>
    </w:p>
    <w:p w14:paraId="4F2889CF" w14:textId="77777777" w:rsidR="00193719" w:rsidRPr="000257C0" w:rsidRDefault="00937F49" w:rsidP="00743F34">
      <w:pPr>
        <w:pStyle w:val="Heading1"/>
        <w:spacing w:before="0" w:line="641" w:lineRule="exact"/>
        <w:rPr>
          <w:rFonts w:asciiTheme="minorHAnsi" w:hAnsiTheme="minorHAnsi"/>
          <w:b/>
          <w:sz w:val="32"/>
          <w:szCs w:val="32"/>
          <w:u w:val="single"/>
        </w:rPr>
      </w:pPr>
      <w:r w:rsidRPr="000257C0">
        <w:rPr>
          <w:rFonts w:asciiTheme="minorHAnsi" w:hAnsiTheme="minorHAnsi"/>
          <w:b/>
          <w:sz w:val="32"/>
          <w:szCs w:val="32"/>
          <w:u w:val="single"/>
        </w:rPr>
        <w:t>Florida Teacher Certification Exams-General Knowledge</w:t>
      </w:r>
    </w:p>
    <w:p w14:paraId="613B9D71" w14:textId="77777777" w:rsidR="00193719" w:rsidRPr="00A254CD" w:rsidRDefault="00937F49" w:rsidP="00743F34">
      <w:pPr>
        <w:pStyle w:val="BodyText"/>
        <w:ind w:left="120" w:right="127"/>
        <w:rPr>
          <w:rFonts w:asciiTheme="minorHAnsi" w:hAnsiTheme="minorHAnsi"/>
        </w:rPr>
      </w:pPr>
      <w:r w:rsidRPr="00A254CD">
        <w:rPr>
          <w:rFonts w:asciiTheme="minorHAnsi" w:hAnsiTheme="minorHAnsi"/>
        </w:rPr>
        <w:t xml:space="preserve">Passing scores for each of the reading, English language skills, and math tests for the Florida Teacher Certification Exams must be submitted with the application for Initial teacher certification (the GK test is </w:t>
      </w:r>
      <w:r w:rsidRPr="00A254CD">
        <w:rPr>
          <w:rFonts w:asciiTheme="minorHAnsi" w:hAnsiTheme="minorHAnsi"/>
          <w:b/>
        </w:rPr>
        <w:t xml:space="preserve">not </w:t>
      </w:r>
      <w:r w:rsidRPr="00A254CD">
        <w:rPr>
          <w:rFonts w:asciiTheme="minorHAnsi" w:hAnsiTheme="minorHAnsi"/>
        </w:rPr>
        <w:t>the same as the CLAST). Applicants must submit an original examinee score report showing passing scores.</w:t>
      </w:r>
    </w:p>
    <w:p w14:paraId="4713F0AF" w14:textId="77777777" w:rsidR="00193719" w:rsidRPr="000257C0" w:rsidRDefault="00937F49" w:rsidP="00743F34">
      <w:pPr>
        <w:pStyle w:val="Heading1"/>
        <w:spacing w:before="0" w:line="641" w:lineRule="exact"/>
        <w:rPr>
          <w:rFonts w:asciiTheme="minorHAnsi" w:hAnsiTheme="minorHAnsi"/>
          <w:b/>
          <w:sz w:val="32"/>
          <w:szCs w:val="32"/>
          <w:u w:val="single"/>
        </w:rPr>
      </w:pPr>
      <w:r w:rsidRPr="000257C0">
        <w:rPr>
          <w:rFonts w:asciiTheme="minorHAnsi" w:hAnsiTheme="minorHAnsi"/>
          <w:b/>
          <w:sz w:val="32"/>
          <w:szCs w:val="32"/>
          <w:u w:val="single"/>
        </w:rPr>
        <w:t>Georgia Assessments for the Certification of Educators</w:t>
      </w:r>
    </w:p>
    <w:p w14:paraId="63055458" w14:textId="77777777" w:rsidR="00193719" w:rsidRPr="00A254CD" w:rsidRDefault="00937F49" w:rsidP="00743F34">
      <w:pPr>
        <w:pStyle w:val="BodyText"/>
        <w:ind w:left="120" w:right="198"/>
        <w:rPr>
          <w:rFonts w:asciiTheme="minorHAnsi" w:hAnsiTheme="minorHAnsi"/>
        </w:rPr>
      </w:pPr>
      <w:r w:rsidRPr="00A254CD">
        <w:rPr>
          <w:rFonts w:asciiTheme="minorHAnsi" w:hAnsiTheme="minorHAnsi"/>
        </w:rPr>
        <w:t>Passing scores for the reading, writing, and math tests for the Georgia Assessments for the Certification of Educators must be submitted with the application for Initial teacher certification. Applicants must submit an original examinee score report showing passing scores.</w:t>
      </w:r>
    </w:p>
    <w:p w14:paraId="5E81ADF3" w14:textId="77777777" w:rsidR="0043212A" w:rsidRPr="00A254CD" w:rsidRDefault="0043212A" w:rsidP="00743F34">
      <w:pPr>
        <w:pStyle w:val="BodyText"/>
        <w:ind w:left="120" w:right="198"/>
        <w:rPr>
          <w:rFonts w:asciiTheme="minorHAnsi" w:hAnsiTheme="minorHAnsi"/>
        </w:rPr>
      </w:pPr>
    </w:p>
    <w:p w14:paraId="2FFB3864" w14:textId="77777777" w:rsidR="00193719" w:rsidRPr="000257C0" w:rsidRDefault="00937F49" w:rsidP="00743F34">
      <w:pPr>
        <w:pStyle w:val="Heading1"/>
        <w:spacing w:before="0" w:line="641" w:lineRule="exact"/>
        <w:rPr>
          <w:rFonts w:asciiTheme="minorHAnsi" w:hAnsiTheme="minorHAnsi"/>
          <w:b/>
          <w:sz w:val="32"/>
          <w:szCs w:val="32"/>
          <w:u w:val="single"/>
        </w:rPr>
      </w:pPr>
      <w:r w:rsidRPr="000257C0">
        <w:rPr>
          <w:rFonts w:asciiTheme="minorHAnsi" w:hAnsiTheme="minorHAnsi"/>
          <w:b/>
          <w:sz w:val="32"/>
          <w:szCs w:val="32"/>
          <w:u w:val="single"/>
        </w:rPr>
        <w:t>Illinois Certification Testing System</w:t>
      </w:r>
    </w:p>
    <w:p w14:paraId="53AF2A7F" w14:textId="77777777" w:rsidR="00193719" w:rsidRPr="00A254CD" w:rsidRDefault="00937F49" w:rsidP="00743F34">
      <w:pPr>
        <w:pStyle w:val="Heading2"/>
        <w:spacing w:before="0"/>
        <w:rPr>
          <w:rFonts w:asciiTheme="minorHAnsi" w:hAnsiTheme="minorHAnsi"/>
          <w:sz w:val="22"/>
          <w:szCs w:val="22"/>
        </w:rPr>
      </w:pPr>
      <w:r w:rsidRPr="00A254CD">
        <w:rPr>
          <w:rFonts w:asciiTheme="minorHAnsi" w:hAnsiTheme="minorHAnsi"/>
          <w:color w:val="1F4D78"/>
          <w:sz w:val="22"/>
          <w:szCs w:val="22"/>
        </w:rPr>
        <w:t>Qualifying Test Scores</w:t>
      </w: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9"/>
        <w:gridCol w:w="2864"/>
      </w:tblGrid>
      <w:tr w:rsidR="00193719" w:rsidRPr="00A254CD" w14:paraId="44806082" w14:textId="77777777">
        <w:trPr>
          <w:trHeight w:val="306"/>
        </w:trPr>
        <w:tc>
          <w:tcPr>
            <w:tcW w:w="2149" w:type="dxa"/>
            <w:tcBorders>
              <w:bottom w:val="double" w:sz="1" w:space="0" w:color="000000"/>
              <w:right w:val="double" w:sz="1" w:space="0" w:color="000000"/>
            </w:tcBorders>
          </w:tcPr>
          <w:p w14:paraId="01FE1FA2" w14:textId="77777777" w:rsidR="00193719" w:rsidRPr="00A254CD" w:rsidRDefault="00937F49" w:rsidP="00743F34">
            <w:pPr>
              <w:pStyle w:val="TableParagraph"/>
              <w:spacing w:before="0"/>
              <w:ind w:left="19"/>
              <w:rPr>
                <w:rFonts w:asciiTheme="minorHAnsi" w:hAnsiTheme="minorHAnsi"/>
                <w:b/>
              </w:rPr>
            </w:pPr>
            <w:r w:rsidRPr="00A254CD">
              <w:rPr>
                <w:rFonts w:asciiTheme="minorHAnsi" w:hAnsiTheme="minorHAnsi"/>
                <w:b/>
              </w:rPr>
              <w:t>Scaled Total Test Score</w:t>
            </w:r>
          </w:p>
        </w:tc>
        <w:tc>
          <w:tcPr>
            <w:tcW w:w="2864" w:type="dxa"/>
            <w:tcBorders>
              <w:left w:val="double" w:sz="1" w:space="0" w:color="000000"/>
              <w:bottom w:val="double" w:sz="1" w:space="0" w:color="000000"/>
            </w:tcBorders>
          </w:tcPr>
          <w:p w14:paraId="0D1046FF" w14:textId="77777777" w:rsidR="00193719" w:rsidRPr="00A254CD" w:rsidRDefault="00937F49" w:rsidP="00743F34">
            <w:pPr>
              <w:pStyle w:val="TableParagraph"/>
              <w:spacing w:before="0"/>
              <w:rPr>
                <w:rFonts w:asciiTheme="minorHAnsi" w:hAnsiTheme="minorHAnsi"/>
                <w:b/>
              </w:rPr>
            </w:pPr>
            <w:r w:rsidRPr="00A254CD">
              <w:rPr>
                <w:rFonts w:asciiTheme="minorHAnsi" w:hAnsiTheme="minorHAnsi"/>
                <w:b/>
              </w:rPr>
              <w:t>240 and Scores of</w:t>
            </w:r>
          </w:p>
        </w:tc>
      </w:tr>
      <w:tr w:rsidR="00193719" w:rsidRPr="00A254CD" w14:paraId="0F76CE20" w14:textId="77777777">
        <w:trPr>
          <w:trHeight w:val="317"/>
        </w:trPr>
        <w:tc>
          <w:tcPr>
            <w:tcW w:w="2149" w:type="dxa"/>
            <w:tcBorders>
              <w:top w:val="double" w:sz="1" w:space="0" w:color="000000"/>
              <w:bottom w:val="double" w:sz="1" w:space="0" w:color="000000"/>
              <w:right w:val="double" w:sz="1" w:space="0" w:color="000000"/>
            </w:tcBorders>
          </w:tcPr>
          <w:p w14:paraId="0C032AB8" w14:textId="77777777" w:rsidR="00193719" w:rsidRPr="00A254CD" w:rsidRDefault="00937F49" w:rsidP="00743F34">
            <w:pPr>
              <w:pStyle w:val="TableParagraph"/>
              <w:spacing w:before="0"/>
              <w:ind w:left="19"/>
              <w:rPr>
                <w:rFonts w:asciiTheme="minorHAnsi" w:hAnsiTheme="minorHAnsi"/>
              </w:rPr>
            </w:pPr>
            <w:r w:rsidRPr="00A254CD">
              <w:rPr>
                <w:rFonts w:asciiTheme="minorHAnsi" w:hAnsiTheme="minorHAnsi"/>
              </w:rPr>
              <w:t>Reading</w:t>
            </w:r>
          </w:p>
        </w:tc>
        <w:tc>
          <w:tcPr>
            <w:tcW w:w="2864" w:type="dxa"/>
            <w:tcBorders>
              <w:top w:val="double" w:sz="1" w:space="0" w:color="000000"/>
              <w:left w:val="double" w:sz="1" w:space="0" w:color="000000"/>
              <w:bottom w:val="double" w:sz="1" w:space="0" w:color="000000"/>
            </w:tcBorders>
          </w:tcPr>
          <w:p w14:paraId="708A94AE" w14:textId="77777777" w:rsidR="00193719" w:rsidRPr="00A254CD" w:rsidRDefault="00937F49" w:rsidP="00743F34">
            <w:pPr>
              <w:pStyle w:val="TableParagraph"/>
              <w:spacing w:before="0"/>
              <w:rPr>
                <w:rFonts w:asciiTheme="minorHAnsi" w:hAnsiTheme="minorHAnsi"/>
              </w:rPr>
            </w:pPr>
            <w:r w:rsidRPr="00A254CD">
              <w:rPr>
                <w:rFonts w:asciiTheme="minorHAnsi" w:hAnsiTheme="minorHAnsi"/>
              </w:rPr>
              <w:t>50 percent of questions correct</w:t>
            </w:r>
          </w:p>
        </w:tc>
      </w:tr>
      <w:tr w:rsidR="00193719" w:rsidRPr="00A254CD" w14:paraId="5577D16B" w14:textId="77777777">
        <w:trPr>
          <w:trHeight w:val="320"/>
        </w:trPr>
        <w:tc>
          <w:tcPr>
            <w:tcW w:w="2149" w:type="dxa"/>
            <w:tcBorders>
              <w:top w:val="double" w:sz="1" w:space="0" w:color="000000"/>
              <w:bottom w:val="double" w:sz="1" w:space="0" w:color="000000"/>
              <w:right w:val="double" w:sz="1" w:space="0" w:color="000000"/>
            </w:tcBorders>
          </w:tcPr>
          <w:p w14:paraId="5BCE5F4A" w14:textId="77777777" w:rsidR="00193719" w:rsidRPr="00A254CD" w:rsidRDefault="00937F49" w:rsidP="00743F34">
            <w:pPr>
              <w:pStyle w:val="TableParagraph"/>
              <w:spacing w:before="0"/>
              <w:ind w:left="19"/>
              <w:rPr>
                <w:rFonts w:asciiTheme="minorHAnsi" w:hAnsiTheme="minorHAnsi"/>
              </w:rPr>
            </w:pPr>
            <w:r w:rsidRPr="00A254CD">
              <w:rPr>
                <w:rFonts w:asciiTheme="minorHAnsi" w:hAnsiTheme="minorHAnsi"/>
              </w:rPr>
              <w:t>Writing</w:t>
            </w:r>
          </w:p>
        </w:tc>
        <w:tc>
          <w:tcPr>
            <w:tcW w:w="2864" w:type="dxa"/>
            <w:tcBorders>
              <w:top w:val="double" w:sz="1" w:space="0" w:color="000000"/>
              <w:left w:val="double" w:sz="1" w:space="0" w:color="000000"/>
              <w:bottom w:val="double" w:sz="1" w:space="0" w:color="000000"/>
            </w:tcBorders>
          </w:tcPr>
          <w:p w14:paraId="172A8688" w14:textId="77777777" w:rsidR="00193719" w:rsidRPr="00A254CD" w:rsidRDefault="00937F49" w:rsidP="00743F34">
            <w:pPr>
              <w:pStyle w:val="TableParagraph"/>
              <w:spacing w:before="0"/>
              <w:rPr>
                <w:rFonts w:asciiTheme="minorHAnsi" w:hAnsiTheme="minorHAnsi"/>
              </w:rPr>
            </w:pPr>
            <w:r w:rsidRPr="00A254CD">
              <w:rPr>
                <w:rFonts w:asciiTheme="minorHAnsi" w:hAnsiTheme="minorHAnsi"/>
              </w:rPr>
              <w:t>5 out 12</w:t>
            </w:r>
          </w:p>
        </w:tc>
      </w:tr>
      <w:tr w:rsidR="00193719" w:rsidRPr="00A254CD" w14:paraId="49DF616D" w14:textId="77777777">
        <w:trPr>
          <w:trHeight w:val="317"/>
        </w:trPr>
        <w:tc>
          <w:tcPr>
            <w:tcW w:w="2149" w:type="dxa"/>
            <w:tcBorders>
              <w:top w:val="double" w:sz="1" w:space="0" w:color="000000"/>
              <w:bottom w:val="double" w:sz="1" w:space="0" w:color="000000"/>
              <w:right w:val="double" w:sz="1" w:space="0" w:color="000000"/>
            </w:tcBorders>
          </w:tcPr>
          <w:p w14:paraId="70A9D0AE" w14:textId="77777777" w:rsidR="00193719" w:rsidRPr="00A254CD" w:rsidRDefault="00937F49" w:rsidP="00743F34">
            <w:pPr>
              <w:pStyle w:val="TableParagraph"/>
              <w:spacing w:before="0"/>
              <w:ind w:left="19"/>
              <w:rPr>
                <w:rFonts w:asciiTheme="minorHAnsi" w:hAnsiTheme="minorHAnsi"/>
              </w:rPr>
            </w:pPr>
            <w:r w:rsidRPr="00A254CD">
              <w:rPr>
                <w:rFonts w:asciiTheme="minorHAnsi" w:hAnsiTheme="minorHAnsi"/>
              </w:rPr>
              <w:t>Math</w:t>
            </w:r>
          </w:p>
        </w:tc>
        <w:tc>
          <w:tcPr>
            <w:tcW w:w="2864" w:type="dxa"/>
            <w:tcBorders>
              <w:top w:val="double" w:sz="1" w:space="0" w:color="000000"/>
              <w:left w:val="double" w:sz="1" w:space="0" w:color="000000"/>
              <w:bottom w:val="double" w:sz="1" w:space="0" w:color="000000"/>
            </w:tcBorders>
          </w:tcPr>
          <w:p w14:paraId="3DB7A91C" w14:textId="77777777" w:rsidR="00193719" w:rsidRPr="00A254CD" w:rsidRDefault="00937F49" w:rsidP="00743F34">
            <w:pPr>
              <w:pStyle w:val="TableParagraph"/>
              <w:spacing w:before="0"/>
              <w:rPr>
                <w:rFonts w:asciiTheme="minorHAnsi" w:hAnsiTheme="minorHAnsi"/>
              </w:rPr>
            </w:pPr>
            <w:r w:rsidRPr="00A254CD">
              <w:rPr>
                <w:rFonts w:asciiTheme="minorHAnsi" w:hAnsiTheme="minorHAnsi"/>
              </w:rPr>
              <w:t>35 percent of questions correct</w:t>
            </w:r>
          </w:p>
        </w:tc>
      </w:tr>
      <w:tr w:rsidR="00193719" w:rsidRPr="00A254CD" w14:paraId="734C9E7B" w14:textId="77777777">
        <w:trPr>
          <w:trHeight w:val="306"/>
        </w:trPr>
        <w:tc>
          <w:tcPr>
            <w:tcW w:w="2149" w:type="dxa"/>
            <w:tcBorders>
              <w:top w:val="double" w:sz="1" w:space="0" w:color="000000"/>
              <w:right w:val="double" w:sz="1" w:space="0" w:color="000000"/>
            </w:tcBorders>
          </w:tcPr>
          <w:p w14:paraId="19A96CAA" w14:textId="77777777" w:rsidR="00193719" w:rsidRPr="00A254CD" w:rsidRDefault="00937F49" w:rsidP="00743F34">
            <w:pPr>
              <w:pStyle w:val="TableParagraph"/>
              <w:spacing w:before="0" w:line="266" w:lineRule="exact"/>
              <w:ind w:left="19"/>
              <w:rPr>
                <w:rFonts w:asciiTheme="minorHAnsi" w:hAnsiTheme="minorHAnsi"/>
              </w:rPr>
            </w:pPr>
            <w:r w:rsidRPr="00A254CD">
              <w:rPr>
                <w:rFonts w:asciiTheme="minorHAnsi" w:hAnsiTheme="minorHAnsi"/>
              </w:rPr>
              <w:t>Language Arts</w:t>
            </w:r>
          </w:p>
        </w:tc>
        <w:tc>
          <w:tcPr>
            <w:tcW w:w="2864" w:type="dxa"/>
            <w:tcBorders>
              <w:top w:val="double" w:sz="1" w:space="0" w:color="000000"/>
              <w:left w:val="double" w:sz="1" w:space="0" w:color="000000"/>
            </w:tcBorders>
          </w:tcPr>
          <w:p w14:paraId="13BA75F9" w14:textId="77777777" w:rsidR="00193719" w:rsidRPr="00A254CD" w:rsidRDefault="00937F49" w:rsidP="00743F34">
            <w:pPr>
              <w:pStyle w:val="TableParagraph"/>
              <w:spacing w:before="0" w:line="266" w:lineRule="exact"/>
              <w:rPr>
                <w:rFonts w:asciiTheme="minorHAnsi" w:hAnsiTheme="minorHAnsi"/>
              </w:rPr>
            </w:pPr>
            <w:r w:rsidRPr="00A254CD">
              <w:rPr>
                <w:rFonts w:asciiTheme="minorHAnsi" w:hAnsiTheme="minorHAnsi"/>
              </w:rPr>
              <w:t>50 percent of questions correct</w:t>
            </w:r>
          </w:p>
        </w:tc>
      </w:tr>
    </w:tbl>
    <w:p w14:paraId="5D68CA65" w14:textId="77777777" w:rsidR="00193719" w:rsidRPr="00A254CD" w:rsidRDefault="00193719" w:rsidP="00743F34">
      <w:pPr>
        <w:pStyle w:val="BodyText"/>
        <w:rPr>
          <w:rFonts w:asciiTheme="minorHAnsi" w:hAnsiTheme="minorHAnsi"/>
        </w:rPr>
      </w:pPr>
    </w:p>
    <w:p w14:paraId="18296C52" w14:textId="77777777" w:rsidR="00193719" w:rsidRPr="00A254CD" w:rsidRDefault="00937F49" w:rsidP="00743F34">
      <w:pPr>
        <w:pStyle w:val="BodyText"/>
        <w:ind w:left="120" w:right="579"/>
        <w:rPr>
          <w:rFonts w:asciiTheme="minorHAnsi" w:hAnsiTheme="minorHAnsi"/>
        </w:rPr>
      </w:pPr>
      <w:r w:rsidRPr="00A254CD">
        <w:rPr>
          <w:rFonts w:asciiTheme="minorHAnsi" w:hAnsiTheme="minorHAnsi"/>
        </w:rPr>
        <w:t xml:space="preserve">Passing scores for the Illinois Certification Testing System test #96 Basic Skills or TAP 400 must be submitted with the application for Initial teacher certification. Applicants must submit an </w:t>
      </w:r>
      <w:r w:rsidRPr="00A254CD">
        <w:rPr>
          <w:rFonts w:asciiTheme="minorHAnsi" w:hAnsiTheme="minorHAnsi"/>
          <w:i/>
        </w:rPr>
        <w:t xml:space="preserve">original examinee score report </w:t>
      </w:r>
      <w:r w:rsidRPr="00A254CD">
        <w:rPr>
          <w:rFonts w:asciiTheme="minorHAnsi" w:hAnsiTheme="minorHAnsi"/>
        </w:rPr>
        <w:t xml:space="preserve">showing passing scores on all four sections of the exam. The subtests on this exam </w:t>
      </w:r>
      <w:r w:rsidRPr="00A254CD">
        <w:rPr>
          <w:rFonts w:asciiTheme="minorHAnsi" w:hAnsiTheme="minorHAnsi"/>
          <w:b/>
        </w:rPr>
        <w:t xml:space="preserve">may not </w:t>
      </w:r>
      <w:r w:rsidRPr="00A254CD">
        <w:rPr>
          <w:rFonts w:asciiTheme="minorHAnsi" w:hAnsiTheme="minorHAnsi"/>
        </w:rPr>
        <w:t>be combined with other subtests on other exams to create a set of passing scores.</w:t>
      </w:r>
    </w:p>
    <w:p w14:paraId="082D4149" w14:textId="77777777" w:rsidR="00193719" w:rsidRPr="00A254CD" w:rsidRDefault="00193719" w:rsidP="00743F34">
      <w:pPr>
        <w:pStyle w:val="BodyText"/>
        <w:rPr>
          <w:rFonts w:asciiTheme="minorHAnsi" w:hAnsiTheme="minorHAnsi"/>
        </w:rPr>
      </w:pPr>
    </w:p>
    <w:p w14:paraId="4B2E4989" w14:textId="77777777" w:rsidR="00193719" w:rsidRPr="000257C0" w:rsidRDefault="00937F49" w:rsidP="00743F34">
      <w:pPr>
        <w:pStyle w:val="Heading1"/>
        <w:spacing w:before="0" w:line="641" w:lineRule="exact"/>
        <w:rPr>
          <w:rFonts w:asciiTheme="minorHAnsi" w:hAnsiTheme="minorHAnsi"/>
          <w:b/>
          <w:sz w:val="32"/>
          <w:szCs w:val="32"/>
          <w:u w:val="single"/>
        </w:rPr>
      </w:pPr>
      <w:r w:rsidRPr="000257C0">
        <w:rPr>
          <w:rFonts w:asciiTheme="minorHAnsi" w:hAnsiTheme="minorHAnsi"/>
          <w:b/>
          <w:sz w:val="32"/>
          <w:szCs w:val="32"/>
          <w:u w:val="single"/>
        </w:rPr>
        <w:t>Michigan Test for Teacher Certification</w:t>
      </w:r>
    </w:p>
    <w:p w14:paraId="49C7F991" w14:textId="77777777" w:rsidR="00193719" w:rsidRPr="00A254CD" w:rsidRDefault="00937F49" w:rsidP="00743F34">
      <w:pPr>
        <w:pStyle w:val="BodyText"/>
        <w:ind w:left="120" w:right="815"/>
        <w:jc w:val="both"/>
        <w:rPr>
          <w:rFonts w:asciiTheme="minorHAnsi" w:hAnsiTheme="minorHAnsi"/>
        </w:rPr>
      </w:pPr>
      <w:r w:rsidRPr="00A254CD">
        <w:rPr>
          <w:rFonts w:asciiTheme="minorHAnsi" w:hAnsiTheme="minorHAnsi"/>
        </w:rPr>
        <w:t>A scaled score of 220 is the passing score for each of the reading, writing, and math tests for the Michigan</w:t>
      </w:r>
      <w:r w:rsidRPr="00A254CD">
        <w:rPr>
          <w:rFonts w:asciiTheme="minorHAnsi" w:hAnsiTheme="minorHAnsi"/>
          <w:spacing w:val="-3"/>
        </w:rPr>
        <w:t xml:space="preserve"> </w:t>
      </w:r>
      <w:r w:rsidRPr="00A254CD">
        <w:rPr>
          <w:rFonts w:asciiTheme="minorHAnsi" w:hAnsiTheme="minorHAnsi"/>
        </w:rPr>
        <w:t>Test</w:t>
      </w:r>
      <w:r w:rsidRPr="00A254CD">
        <w:rPr>
          <w:rFonts w:asciiTheme="minorHAnsi" w:hAnsiTheme="minorHAnsi"/>
          <w:spacing w:val="-1"/>
        </w:rPr>
        <w:t xml:space="preserve"> </w:t>
      </w:r>
      <w:r w:rsidRPr="00A254CD">
        <w:rPr>
          <w:rFonts w:asciiTheme="minorHAnsi" w:hAnsiTheme="minorHAnsi"/>
        </w:rPr>
        <w:t>for</w:t>
      </w:r>
      <w:r w:rsidRPr="00A254CD">
        <w:rPr>
          <w:rFonts w:asciiTheme="minorHAnsi" w:hAnsiTheme="minorHAnsi"/>
          <w:spacing w:val="-2"/>
        </w:rPr>
        <w:t xml:space="preserve"> </w:t>
      </w:r>
      <w:r w:rsidRPr="00A254CD">
        <w:rPr>
          <w:rFonts w:asciiTheme="minorHAnsi" w:hAnsiTheme="minorHAnsi"/>
        </w:rPr>
        <w:t>Teacher</w:t>
      </w:r>
      <w:r w:rsidRPr="00A254CD">
        <w:rPr>
          <w:rFonts w:asciiTheme="minorHAnsi" w:hAnsiTheme="minorHAnsi"/>
          <w:spacing w:val="-7"/>
        </w:rPr>
        <w:t xml:space="preserve"> </w:t>
      </w:r>
      <w:r w:rsidRPr="00A254CD">
        <w:rPr>
          <w:rFonts w:asciiTheme="minorHAnsi" w:hAnsiTheme="minorHAnsi"/>
        </w:rPr>
        <w:t>Certification</w:t>
      </w:r>
      <w:r w:rsidRPr="00A254CD">
        <w:rPr>
          <w:rFonts w:asciiTheme="minorHAnsi" w:hAnsiTheme="minorHAnsi"/>
          <w:spacing w:val="-5"/>
        </w:rPr>
        <w:t xml:space="preserve"> </w:t>
      </w:r>
      <w:r w:rsidRPr="00A254CD">
        <w:rPr>
          <w:rFonts w:asciiTheme="minorHAnsi" w:hAnsiTheme="minorHAnsi"/>
        </w:rPr>
        <w:t>must</w:t>
      </w:r>
      <w:r w:rsidRPr="00A254CD">
        <w:rPr>
          <w:rFonts w:asciiTheme="minorHAnsi" w:hAnsiTheme="minorHAnsi"/>
          <w:spacing w:val="-1"/>
        </w:rPr>
        <w:t xml:space="preserve"> </w:t>
      </w:r>
      <w:r w:rsidRPr="00A254CD">
        <w:rPr>
          <w:rFonts w:asciiTheme="minorHAnsi" w:hAnsiTheme="minorHAnsi"/>
        </w:rPr>
        <w:t>be</w:t>
      </w:r>
      <w:r w:rsidRPr="00A254CD">
        <w:rPr>
          <w:rFonts w:asciiTheme="minorHAnsi" w:hAnsiTheme="minorHAnsi"/>
          <w:spacing w:val="-1"/>
        </w:rPr>
        <w:t xml:space="preserve"> </w:t>
      </w:r>
      <w:r w:rsidRPr="00A254CD">
        <w:rPr>
          <w:rFonts w:asciiTheme="minorHAnsi" w:hAnsiTheme="minorHAnsi"/>
        </w:rPr>
        <w:t>submitted</w:t>
      </w:r>
      <w:r w:rsidRPr="00A254CD">
        <w:rPr>
          <w:rFonts w:asciiTheme="minorHAnsi" w:hAnsiTheme="minorHAnsi"/>
          <w:spacing w:val="-5"/>
        </w:rPr>
        <w:t xml:space="preserve"> </w:t>
      </w:r>
      <w:r w:rsidRPr="00A254CD">
        <w:rPr>
          <w:rFonts w:asciiTheme="minorHAnsi" w:hAnsiTheme="minorHAnsi"/>
        </w:rPr>
        <w:t>with</w:t>
      </w:r>
      <w:r w:rsidRPr="00A254CD">
        <w:rPr>
          <w:rFonts w:asciiTheme="minorHAnsi" w:hAnsiTheme="minorHAnsi"/>
          <w:spacing w:val="-3"/>
        </w:rPr>
        <w:t xml:space="preserve"> </w:t>
      </w:r>
      <w:r w:rsidRPr="00A254CD">
        <w:rPr>
          <w:rFonts w:asciiTheme="minorHAnsi" w:hAnsiTheme="minorHAnsi"/>
        </w:rPr>
        <w:t>the</w:t>
      </w:r>
      <w:r w:rsidRPr="00A254CD">
        <w:rPr>
          <w:rFonts w:asciiTheme="minorHAnsi" w:hAnsiTheme="minorHAnsi"/>
          <w:spacing w:val="-4"/>
        </w:rPr>
        <w:t xml:space="preserve"> </w:t>
      </w:r>
      <w:r w:rsidRPr="00A254CD">
        <w:rPr>
          <w:rFonts w:asciiTheme="minorHAnsi" w:hAnsiTheme="minorHAnsi"/>
        </w:rPr>
        <w:t>application</w:t>
      </w:r>
      <w:r w:rsidRPr="00A254CD">
        <w:rPr>
          <w:rFonts w:asciiTheme="minorHAnsi" w:hAnsiTheme="minorHAnsi"/>
          <w:spacing w:val="-3"/>
        </w:rPr>
        <w:t xml:space="preserve"> </w:t>
      </w:r>
      <w:r w:rsidRPr="00A254CD">
        <w:rPr>
          <w:rFonts w:asciiTheme="minorHAnsi" w:hAnsiTheme="minorHAnsi"/>
        </w:rPr>
        <w:t>for</w:t>
      </w:r>
      <w:r w:rsidRPr="00A254CD">
        <w:rPr>
          <w:rFonts w:asciiTheme="minorHAnsi" w:hAnsiTheme="minorHAnsi"/>
          <w:spacing w:val="-2"/>
        </w:rPr>
        <w:t xml:space="preserve"> </w:t>
      </w:r>
      <w:r w:rsidRPr="00A254CD">
        <w:rPr>
          <w:rFonts w:asciiTheme="minorHAnsi" w:hAnsiTheme="minorHAnsi"/>
        </w:rPr>
        <w:t>Initial</w:t>
      </w:r>
      <w:r w:rsidRPr="00A254CD">
        <w:rPr>
          <w:rFonts w:asciiTheme="minorHAnsi" w:hAnsiTheme="minorHAnsi"/>
          <w:spacing w:val="-5"/>
        </w:rPr>
        <w:t xml:space="preserve"> </w:t>
      </w:r>
      <w:r w:rsidRPr="00A254CD">
        <w:rPr>
          <w:rFonts w:asciiTheme="minorHAnsi" w:hAnsiTheme="minorHAnsi"/>
        </w:rPr>
        <w:t xml:space="preserve">teacher certification. Applicants must submit an </w:t>
      </w:r>
      <w:r w:rsidRPr="00A254CD">
        <w:rPr>
          <w:rFonts w:asciiTheme="minorHAnsi" w:hAnsiTheme="minorHAnsi"/>
          <w:i/>
        </w:rPr>
        <w:t xml:space="preserve">original </w:t>
      </w:r>
      <w:r w:rsidRPr="00A254CD">
        <w:rPr>
          <w:rFonts w:asciiTheme="minorHAnsi" w:hAnsiTheme="minorHAnsi"/>
        </w:rPr>
        <w:t>examinee score report showing passing</w:t>
      </w:r>
      <w:r w:rsidRPr="00A254CD">
        <w:rPr>
          <w:rFonts w:asciiTheme="minorHAnsi" w:hAnsiTheme="minorHAnsi"/>
          <w:spacing w:val="-26"/>
        </w:rPr>
        <w:t xml:space="preserve"> </w:t>
      </w:r>
      <w:r w:rsidRPr="00A254CD">
        <w:rPr>
          <w:rFonts w:asciiTheme="minorHAnsi" w:hAnsiTheme="minorHAnsi"/>
        </w:rPr>
        <w:t>scores.</w:t>
      </w:r>
    </w:p>
    <w:p w14:paraId="17BDFFA1" w14:textId="77777777" w:rsidR="00193719" w:rsidRPr="00A254CD" w:rsidRDefault="00193719" w:rsidP="00743F34">
      <w:pPr>
        <w:pStyle w:val="BodyText"/>
        <w:rPr>
          <w:rFonts w:asciiTheme="minorHAnsi" w:hAnsiTheme="minorHAnsi"/>
        </w:rPr>
      </w:pPr>
    </w:p>
    <w:p w14:paraId="6F046FB2" w14:textId="77777777" w:rsidR="00193719" w:rsidRPr="000257C0" w:rsidRDefault="00937F49" w:rsidP="000257C0">
      <w:pPr>
        <w:pStyle w:val="Heading1"/>
        <w:spacing w:before="0" w:line="641" w:lineRule="exact"/>
        <w:rPr>
          <w:rFonts w:asciiTheme="minorHAnsi" w:hAnsiTheme="minorHAnsi"/>
          <w:b/>
          <w:sz w:val="32"/>
          <w:szCs w:val="32"/>
          <w:u w:val="single"/>
        </w:rPr>
      </w:pPr>
      <w:r w:rsidRPr="000257C0">
        <w:rPr>
          <w:rFonts w:asciiTheme="minorHAnsi" w:hAnsiTheme="minorHAnsi"/>
          <w:b/>
          <w:sz w:val="32"/>
          <w:szCs w:val="32"/>
          <w:u w:val="single"/>
        </w:rPr>
        <w:t>New Mexico Assessment of Teacher Basic</w:t>
      </w:r>
      <w:r w:rsidR="000257C0" w:rsidRPr="000257C0">
        <w:rPr>
          <w:rFonts w:asciiTheme="minorHAnsi" w:hAnsiTheme="minorHAnsi"/>
          <w:b/>
          <w:sz w:val="32"/>
          <w:szCs w:val="32"/>
          <w:u w:val="single"/>
        </w:rPr>
        <w:t xml:space="preserve"> </w:t>
      </w:r>
      <w:r w:rsidRPr="000257C0">
        <w:rPr>
          <w:rFonts w:asciiTheme="minorHAnsi" w:hAnsiTheme="minorHAnsi"/>
          <w:b/>
          <w:sz w:val="32"/>
          <w:szCs w:val="32"/>
          <w:u w:val="single"/>
        </w:rPr>
        <w:t>Skills</w:t>
      </w:r>
    </w:p>
    <w:p w14:paraId="183DDFF3" w14:textId="77777777" w:rsidR="00193719" w:rsidRPr="00A254CD" w:rsidRDefault="00937F49" w:rsidP="00743F34">
      <w:pPr>
        <w:pStyle w:val="Heading2"/>
        <w:spacing w:before="0"/>
        <w:rPr>
          <w:rFonts w:asciiTheme="minorHAnsi" w:hAnsiTheme="minorHAnsi"/>
          <w:sz w:val="22"/>
          <w:szCs w:val="22"/>
        </w:rPr>
      </w:pPr>
      <w:bookmarkStart w:id="3" w:name="Qualifying_Test_Scores"/>
      <w:bookmarkEnd w:id="3"/>
      <w:r w:rsidRPr="00A254CD">
        <w:rPr>
          <w:rFonts w:asciiTheme="minorHAnsi" w:hAnsiTheme="minorHAnsi"/>
          <w:color w:val="1F4D78"/>
          <w:sz w:val="22"/>
          <w:szCs w:val="22"/>
        </w:rPr>
        <w:t>Qualifying Test Scores</w:t>
      </w: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3"/>
        <w:gridCol w:w="971"/>
      </w:tblGrid>
      <w:tr w:rsidR="00193719" w:rsidRPr="00A254CD" w14:paraId="7C8B9E72" w14:textId="77777777">
        <w:trPr>
          <w:trHeight w:val="308"/>
        </w:trPr>
        <w:tc>
          <w:tcPr>
            <w:tcW w:w="1163" w:type="dxa"/>
            <w:tcBorders>
              <w:bottom w:val="double" w:sz="1" w:space="0" w:color="000000"/>
              <w:right w:val="double" w:sz="1" w:space="0" w:color="000000"/>
            </w:tcBorders>
          </w:tcPr>
          <w:p w14:paraId="18C5307E" w14:textId="77777777" w:rsidR="00193719" w:rsidRPr="00A254CD" w:rsidRDefault="00937F49" w:rsidP="00743F34">
            <w:pPr>
              <w:pStyle w:val="TableParagraph"/>
              <w:spacing w:before="0"/>
              <w:ind w:left="19"/>
              <w:rPr>
                <w:rFonts w:asciiTheme="minorHAnsi" w:hAnsiTheme="minorHAnsi"/>
                <w:b/>
              </w:rPr>
            </w:pPr>
            <w:r w:rsidRPr="00A254CD">
              <w:rPr>
                <w:rFonts w:asciiTheme="minorHAnsi" w:hAnsiTheme="minorHAnsi"/>
                <w:b/>
              </w:rPr>
              <w:t>Subject</w:t>
            </w:r>
          </w:p>
        </w:tc>
        <w:tc>
          <w:tcPr>
            <w:tcW w:w="971" w:type="dxa"/>
            <w:tcBorders>
              <w:left w:val="double" w:sz="1" w:space="0" w:color="000000"/>
              <w:bottom w:val="double" w:sz="1" w:space="0" w:color="000000"/>
            </w:tcBorders>
          </w:tcPr>
          <w:p w14:paraId="5FE202A0" w14:textId="77777777" w:rsidR="00193719" w:rsidRPr="00A254CD" w:rsidRDefault="00937F49" w:rsidP="00743F34">
            <w:pPr>
              <w:pStyle w:val="TableParagraph"/>
              <w:spacing w:before="0"/>
              <w:rPr>
                <w:rFonts w:asciiTheme="minorHAnsi" w:hAnsiTheme="minorHAnsi"/>
                <w:b/>
              </w:rPr>
            </w:pPr>
            <w:r w:rsidRPr="00A254CD">
              <w:rPr>
                <w:rFonts w:asciiTheme="minorHAnsi" w:hAnsiTheme="minorHAnsi"/>
                <w:b/>
              </w:rPr>
              <w:t>Scores</w:t>
            </w:r>
          </w:p>
        </w:tc>
      </w:tr>
      <w:tr w:rsidR="00193719" w:rsidRPr="00A254CD" w14:paraId="37FFA5C6" w14:textId="77777777">
        <w:trPr>
          <w:trHeight w:val="317"/>
        </w:trPr>
        <w:tc>
          <w:tcPr>
            <w:tcW w:w="1163" w:type="dxa"/>
            <w:tcBorders>
              <w:top w:val="double" w:sz="1" w:space="0" w:color="000000"/>
              <w:bottom w:val="double" w:sz="1" w:space="0" w:color="000000"/>
              <w:right w:val="double" w:sz="1" w:space="0" w:color="000000"/>
            </w:tcBorders>
          </w:tcPr>
          <w:p w14:paraId="134A71F4" w14:textId="77777777" w:rsidR="00193719" w:rsidRPr="00A254CD" w:rsidRDefault="00937F49" w:rsidP="00743F34">
            <w:pPr>
              <w:pStyle w:val="TableParagraph"/>
              <w:spacing w:before="0"/>
              <w:ind w:left="19"/>
              <w:rPr>
                <w:rFonts w:asciiTheme="minorHAnsi" w:hAnsiTheme="minorHAnsi"/>
              </w:rPr>
            </w:pPr>
            <w:r w:rsidRPr="00A254CD">
              <w:rPr>
                <w:rFonts w:asciiTheme="minorHAnsi" w:hAnsiTheme="minorHAnsi"/>
              </w:rPr>
              <w:t>Reading</w:t>
            </w:r>
          </w:p>
        </w:tc>
        <w:tc>
          <w:tcPr>
            <w:tcW w:w="971" w:type="dxa"/>
            <w:tcBorders>
              <w:top w:val="double" w:sz="1" w:space="0" w:color="000000"/>
              <w:left w:val="double" w:sz="1" w:space="0" w:color="000000"/>
              <w:bottom w:val="double" w:sz="1" w:space="0" w:color="000000"/>
            </w:tcBorders>
          </w:tcPr>
          <w:p w14:paraId="2A025EE8" w14:textId="77777777" w:rsidR="00193719" w:rsidRPr="00A254CD" w:rsidRDefault="00937F49" w:rsidP="00743F34">
            <w:pPr>
              <w:pStyle w:val="TableParagraph"/>
              <w:spacing w:before="0"/>
              <w:rPr>
                <w:rFonts w:asciiTheme="minorHAnsi" w:hAnsiTheme="minorHAnsi"/>
              </w:rPr>
            </w:pPr>
            <w:r w:rsidRPr="00A254CD">
              <w:rPr>
                <w:rFonts w:asciiTheme="minorHAnsi" w:hAnsiTheme="minorHAnsi"/>
              </w:rPr>
              <w:t>240</w:t>
            </w:r>
          </w:p>
        </w:tc>
      </w:tr>
      <w:tr w:rsidR="00193719" w:rsidRPr="00A254CD" w14:paraId="21366616" w14:textId="77777777">
        <w:trPr>
          <w:trHeight w:val="317"/>
        </w:trPr>
        <w:tc>
          <w:tcPr>
            <w:tcW w:w="1163" w:type="dxa"/>
            <w:tcBorders>
              <w:top w:val="double" w:sz="1" w:space="0" w:color="000000"/>
              <w:bottom w:val="double" w:sz="1" w:space="0" w:color="000000"/>
              <w:right w:val="double" w:sz="1" w:space="0" w:color="000000"/>
            </w:tcBorders>
          </w:tcPr>
          <w:p w14:paraId="65877F4F" w14:textId="77777777" w:rsidR="00193719" w:rsidRPr="00A254CD" w:rsidRDefault="00937F49" w:rsidP="00743F34">
            <w:pPr>
              <w:pStyle w:val="TableParagraph"/>
              <w:spacing w:before="0"/>
              <w:ind w:left="19"/>
              <w:rPr>
                <w:rFonts w:asciiTheme="minorHAnsi" w:hAnsiTheme="minorHAnsi"/>
              </w:rPr>
            </w:pPr>
            <w:r w:rsidRPr="00A254CD">
              <w:rPr>
                <w:rFonts w:asciiTheme="minorHAnsi" w:hAnsiTheme="minorHAnsi"/>
              </w:rPr>
              <w:t>Writing</w:t>
            </w:r>
          </w:p>
        </w:tc>
        <w:tc>
          <w:tcPr>
            <w:tcW w:w="971" w:type="dxa"/>
            <w:tcBorders>
              <w:top w:val="double" w:sz="1" w:space="0" w:color="000000"/>
              <w:left w:val="double" w:sz="1" w:space="0" w:color="000000"/>
              <w:bottom w:val="double" w:sz="1" w:space="0" w:color="000000"/>
            </w:tcBorders>
          </w:tcPr>
          <w:p w14:paraId="1A2BE67F" w14:textId="77777777" w:rsidR="00193719" w:rsidRPr="00A254CD" w:rsidRDefault="00937F49" w:rsidP="00743F34">
            <w:pPr>
              <w:pStyle w:val="TableParagraph"/>
              <w:spacing w:before="0"/>
              <w:rPr>
                <w:rFonts w:asciiTheme="minorHAnsi" w:hAnsiTheme="minorHAnsi"/>
              </w:rPr>
            </w:pPr>
            <w:r w:rsidRPr="00A254CD">
              <w:rPr>
                <w:rFonts w:asciiTheme="minorHAnsi" w:hAnsiTheme="minorHAnsi"/>
              </w:rPr>
              <w:t>240</w:t>
            </w:r>
          </w:p>
        </w:tc>
      </w:tr>
      <w:tr w:rsidR="00193719" w:rsidRPr="00A254CD" w14:paraId="536D60B8" w14:textId="77777777">
        <w:trPr>
          <w:trHeight w:val="308"/>
        </w:trPr>
        <w:tc>
          <w:tcPr>
            <w:tcW w:w="1163" w:type="dxa"/>
            <w:tcBorders>
              <w:top w:val="double" w:sz="1" w:space="0" w:color="000000"/>
              <w:right w:val="double" w:sz="1" w:space="0" w:color="000000"/>
            </w:tcBorders>
          </w:tcPr>
          <w:p w14:paraId="3EF72C90" w14:textId="77777777" w:rsidR="00193719" w:rsidRPr="00A254CD" w:rsidRDefault="00937F49" w:rsidP="00743F34">
            <w:pPr>
              <w:pStyle w:val="TableParagraph"/>
              <w:spacing w:before="0" w:line="266" w:lineRule="exact"/>
              <w:ind w:left="19"/>
              <w:rPr>
                <w:rFonts w:asciiTheme="minorHAnsi" w:hAnsiTheme="minorHAnsi"/>
              </w:rPr>
            </w:pPr>
            <w:r w:rsidRPr="00A254CD">
              <w:rPr>
                <w:rFonts w:asciiTheme="minorHAnsi" w:hAnsiTheme="minorHAnsi"/>
              </w:rPr>
              <w:t>Math</w:t>
            </w:r>
          </w:p>
        </w:tc>
        <w:tc>
          <w:tcPr>
            <w:tcW w:w="971" w:type="dxa"/>
            <w:tcBorders>
              <w:top w:val="double" w:sz="1" w:space="0" w:color="000000"/>
              <w:left w:val="double" w:sz="1" w:space="0" w:color="000000"/>
            </w:tcBorders>
          </w:tcPr>
          <w:p w14:paraId="2B757099" w14:textId="77777777" w:rsidR="00193719" w:rsidRPr="00A254CD" w:rsidRDefault="00937F49" w:rsidP="00743F34">
            <w:pPr>
              <w:pStyle w:val="TableParagraph"/>
              <w:spacing w:before="0" w:line="266" w:lineRule="exact"/>
              <w:rPr>
                <w:rFonts w:asciiTheme="minorHAnsi" w:hAnsiTheme="minorHAnsi"/>
              </w:rPr>
            </w:pPr>
            <w:r w:rsidRPr="00A254CD">
              <w:rPr>
                <w:rFonts w:asciiTheme="minorHAnsi" w:hAnsiTheme="minorHAnsi"/>
              </w:rPr>
              <w:t>240</w:t>
            </w:r>
          </w:p>
        </w:tc>
      </w:tr>
    </w:tbl>
    <w:p w14:paraId="26244318" w14:textId="77777777" w:rsidR="00193719" w:rsidRPr="00A254CD" w:rsidRDefault="00193719" w:rsidP="00743F34">
      <w:pPr>
        <w:pStyle w:val="BodyText"/>
        <w:rPr>
          <w:rFonts w:asciiTheme="minorHAnsi" w:hAnsiTheme="minorHAnsi"/>
        </w:rPr>
      </w:pPr>
    </w:p>
    <w:p w14:paraId="582EB7CC" w14:textId="77777777" w:rsidR="00193719" w:rsidRPr="00A254CD" w:rsidRDefault="00937F49" w:rsidP="00743F34">
      <w:pPr>
        <w:pStyle w:val="BodyText"/>
        <w:ind w:left="119" w:right="175"/>
        <w:rPr>
          <w:rFonts w:asciiTheme="minorHAnsi" w:hAnsiTheme="minorHAnsi"/>
        </w:rPr>
      </w:pPr>
      <w:r w:rsidRPr="00A254CD">
        <w:rPr>
          <w:rFonts w:asciiTheme="minorHAnsi" w:hAnsiTheme="minorHAnsi"/>
        </w:rPr>
        <w:t xml:space="preserve">Passing scores for the New Mexico Assessment of Teacher Basic Skills exam must be submitted with the application for Initial teacher certification. Applicants must submit an </w:t>
      </w:r>
      <w:r w:rsidRPr="00A254CD">
        <w:rPr>
          <w:rFonts w:asciiTheme="minorHAnsi" w:hAnsiTheme="minorHAnsi"/>
          <w:i/>
        </w:rPr>
        <w:t xml:space="preserve">original </w:t>
      </w:r>
      <w:r w:rsidRPr="00A254CD">
        <w:rPr>
          <w:rFonts w:asciiTheme="minorHAnsi" w:hAnsiTheme="minorHAnsi"/>
        </w:rPr>
        <w:t>examinee score report showing passing scores.</w:t>
      </w:r>
    </w:p>
    <w:p w14:paraId="134E0346" w14:textId="77777777" w:rsidR="00743F34" w:rsidRPr="00A254CD" w:rsidRDefault="00743F34">
      <w:pPr>
        <w:rPr>
          <w:rFonts w:asciiTheme="minorHAnsi" w:hAnsiTheme="minorHAnsi"/>
        </w:rPr>
      </w:pPr>
      <w:r w:rsidRPr="00A254CD">
        <w:rPr>
          <w:rFonts w:asciiTheme="minorHAnsi" w:hAnsiTheme="minorHAnsi"/>
        </w:rPr>
        <w:br w:type="page"/>
      </w:r>
    </w:p>
    <w:p w14:paraId="32E05911" w14:textId="77777777" w:rsidR="00193719" w:rsidRPr="00A254CD" w:rsidRDefault="00193719" w:rsidP="00743F34">
      <w:pPr>
        <w:pStyle w:val="BodyText"/>
        <w:rPr>
          <w:rFonts w:asciiTheme="minorHAnsi" w:hAnsiTheme="minorHAnsi"/>
        </w:rPr>
      </w:pPr>
    </w:p>
    <w:p w14:paraId="63C5A356" w14:textId="77777777" w:rsidR="00193719" w:rsidRPr="000257C0" w:rsidRDefault="00937F49" w:rsidP="00743F34">
      <w:pPr>
        <w:pStyle w:val="Heading1"/>
        <w:spacing w:before="0" w:line="641" w:lineRule="exact"/>
        <w:ind w:left="0"/>
        <w:rPr>
          <w:rFonts w:asciiTheme="minorHAnsi" w:hAnsiTheme="minorHAnsi"/>
          <w:b/>
          <w:sz w:val="32"/>
          <w:szCs w:val="32"/>
          <w:u w:val="single"/>
        </w:rPr>
      </w:pPr>
      <w:r w:rsidRPr="000257C0">
        <w:rPr>
          <w:rFonts w:asciiTheme="minorHAnsi" w:hAnsiTheme="minorHAnsi"/>
          <w:b/>
          <w:sz w:val="32"/>
          <w:szCs w:val="32"/>
          <w:u w:val="single"/>
        </w:rPr>
        <w:t>New York State Teacher Certification Liberal Arts and Sciences Test</w:t>
      </w:r>
    </w:p>
    <w:p w14:paraId="301802FE" w14:textId="77777777" w:rsidR="000257C0" w:rsidRDefault="000257C0" w:rsidP="000257C0">
      <w:pPr>
        <w:pStyle w:val="NormalWeb"/>
        <w:spacing w:before="0" w:beforeAutospacing="0" w:after="0" w:afterAutospacing="0"/>
        <w:rPr>
          <w:rFonts w:asciiTheme="minorHAnsi" w:eastAsia="Calibri" w:hAnsiTheme="minorHAnsi" w:cs="Calibri"/>
          <w:sz w:val="22"/>
          <w:szCs w:val="22"/>
          <w:lang w:bidi="en-US"/>
        </w:rPr>
      </w:pPr>
      <w:r w:rsidRPr="000257C0">
        <w:rPr>
          <w:rFonts w:asciiTheme="minorHAnsi" w:eastAsia="Calibri" w:hAnsiTheme="minorHAnsi" w:cs="Calibri"/>
          <w:sz w:val="22"/>
          <w:szCs w:val="22"/>
          <w:lang w:bidi="en-US"/>
        </w:rPr>
        <w:t>A qualifying score of 520 on the New York State Teacher Certification Academic Literacy Skills Test must be submitted with the application for Initial teacher certification. Applicants must submit an original examinee score report. The subtests on this exam may not be combined with other subtests on other exams to create a set of passing scores.</w:t>
      </w:r>
    </w:p>
    <w:p w14:paraId="2437A191" w14:textId="77777777" w:rsidR="000257C0" w:rsidRPr="000257C0" w:rsidRDefault="000257C0" w:rsidP="000257C0">
      <w:pPr>
        <w:pStyle w:val="NormalWeb"/>
        <w:spacing w:before="0" w:beforeAutospacing="0" w:after="0" w:afterAutospacing="0"/>
        <w:rPr>
          <w:rFonts w:asciiTheme="minorHAnsi" w:eastAsia="Calibri" w:hAnsiTheme="minorHAnsi" w:cs="Calibri"/>
          <w:sz w:val="22"/>
          <w:szCs w:val="22"/>
          <w:lang w:bidi="en-US"/>
        </w:rPr>
      </w:pPr>
    </w:p>
    <w:p w14:paraId="053E029C" w14:textId="77777777" w:rsidR="000257C0" w:rsidRDefault="000257C0" w:rsidP="000257C0">
      <w:pPr>
        <w:pStyle w:val="Heading4"/>
      </w:pPr>
      <w:r>
        <w:t>(Historic-no longer being offered but still accepted) New York State Teacher Certification Liberal Arts and Sciences Test</w:t>
      </w:r>
    </w:p>
    <w:p w14:paraId="36F6C05D" w14:textId="77777777" w:rsidR="000257C0" w:rsidRDefault="000257C0" w:rsidP="000257C0">
      <w:pPr>
        <w:pStyle w:val="NormalWeb"/>
        <w:spacing w:before="0" w:beforeAutospacing="0" w:after="0" w:afterAutospacing="0"/>
        <w:rPr>
          <w:rFonts w:asciiTheme="minorHAnsi" w:eastAsia="Calibri" w:hAnsiTheme="minorHAnsi" w:cs="Calibri"/>
          <w:sz w:val="22"/>
          <w:szCs w:val="22"/>
          <w:lang w:bidi="en-US"/>
        </w:rPr>
      </w:pPr>
    </w:p>
    <w:p w14:paraId="333E7146" w14:textId="77777777" w:rsidR="000257C0" w:rsidRPr="000257C0" w:rsidRDefault="000257C0" w:rsidP="000257C0">
      <w:pPr>
        <w:pStyle w:val="NormalWeb"/>
        <w:spacing w:before="0" w:beforeAutospacing="0" w:after="0" w:afterAutospacing="0"/>
        <w:rPr>
          <w:rFonts w:asciiTheme="minorHAnsi" w:eastAsia="Calibri" w:hAnsiTheme="minorHAnsi" w:cs="Calibri"/>
          <w:sz w:val="22"/>
          <w:szCs w:val="22"/>
          <w:lang w:bidi="en-US"/>
        </w:rPr>
      </w:pPr>
      <w:r w:rsidRPr="000257C0">
        <w:rPr>
          <w:rFonts w:asciiTheme="minorHAnsi" w:eastAsia="Calibri" w:hAnsiTheme="minorHAnsi" w:cs="Calibri"/>
          <w:sz w:val="22"/>
          <w:szCs w:val="22"/>
          <w:lang w:bidi="en-US"/>
        </w:rPr>
        <w:t>A qualifying score of 220 on the New York State Teacher Certification Liberal Arts and Sciences Test must be submitted with the application for Initial teacher certification. Applicants must submit an original examinee score report. The subtests on this exam may not be combined with other subtests on other exams to create a set of passing scores.</w:t>
      </w:r>
    </w:p>
    <w:p w14:paraId="7D8C5AD3" w14:textId="77777777" w:rsidR="00193719" w:rsidRPr="00A254CD" w:rsidRDefault="00193719" w:rsidP="00743F34">
      <w:pPr>
        <w:pStyle w:val="BodyText"/>
        <w:rPr>
          <w:rFonts w:asciiTheme="minorHAnsi" w:hAnsiTheme="minorHAnsi"/>
        </w:rPr>
      </w:pPr>
    </w:p>
    <w:p w14:paraId="0C854D09" w14:textId="77777777" w:rsidR="00193719" w:rsidRPr="000257C0" w:rsidRDefault="00937F49" w:rsidP="000257C0">
      <w:pPr>
        <w:pStyle w:val="Heading1"/>
        <w:spacing w:before="0"/>
        <w:ind w:left="115"/>
        <w:rPr>
          <w:rFonts w:asciiTheme="minorHAnsi" w:hAnsiTheme="minorHAnsi"/>
          <w:b/>
          <w:sz w:val="32"/>
          <w:szCs w:val="32"/>
          <w:u w:val="single"/>
        </w:rPr>
      </w:pPr>
      <w:r w:rsidRPr="000257C0">
        <w:rPr>
          <w:rFonts w:asciiTheme="minorHAnsi" w:hAnsiTheme="minorHAnsi"/>
          <w:b/>
          <w:sz w:val="32"/>
          <w:szCs w:val="32"/>
          <w:u w:val="single"/>
        </w:rPr>
        <w:t>Oklahoma General Education Test</w:t>
      </w:r>
    </w:p>
    <w:p w14:paraId="70E919D3" w14:textId="77777777" w:rsidR="00193719" w:rsidRPr="00A254CD" w:rsidRDefault="00937F49" w:rsidP="00743F34">
      <w:pPr>
        <w:pStyle w:val="BodyText"/>
        <w:ind w:left="120" w:right="142"/>
        <w:rPr>
          <w:rFonts w:asciiTheme="minorHAnsi" w:hAnsiTheme="minorHAnsi"/>
        </w:rPr>
      </w:pPr>
      <w:r w:rsidRPr="00A254CD">
        <w:rPr>
          <w:rFonts w:asciiTheme="minorHAnsi" w:hAnsiTheme="minorHAnsi"/>
        </w:rPr>
        <w:t xml:space="preserve">A total test score of 240 or more and additionally with passing scores on each of the general studies and liberal arts and sciences tests on the Oklahoma General Education Test must be submitted with the application for Initial teacher certification. Applicants must submit an </w:t>
      </w:r>
      <w:r w:rsidRPr="00A254CD">
        <w:rPr>
          <w:rFonts w:asciiTheme="minorHAnsi" w:hAnsiTheme="minorHAnsi"/>
          <w:i/>
        </w:rPr>
        <w:t xml:space="preserve">original </w:t>
      </w:r>
      <w:r w:rsidRPr="00A254CD">
        <w:rPr>
          <w:rFonts w:asciiTheme="minorHAnsi" w:hAnsiTheme="minorHAnsi"/>
        </w:rPr>
        <w:t>examinee score report.</w:t>
      </w:r>
    </w:p>
    <w:p w14:paraId="39909F66" w14:textId="7D2802E7" w:rsidR="00193719" w:rsidRDefault="00937F49" w:rsidP="00743F34">
      <w:pPr>
        <w:pStyle w:val="BodyText"/>
        <w:ind w:left="119" w:right="308"/>
        <w:rPr>
          <w:rFonts w:asciiTheme="minorHAnsi" w:hAnsiTheme="minorHAnsi"/>
        </w:rPr>
      </w:pPr>
      <w:r w:rsidRPr="00A254CD">
        <w:rPr>
          <w:rFonts w:asciiTheme="minorHAnsi" w:hAnsiTheme="minorHAnsi"/>
        </w:rPr>
        <w:t xml:space="preserve">The subtests on this exam </w:t>
      </w:r>
      <w:r w:rsidRPr="00A254CD">
        <w:rPr>
          <w:rFonts w:asciiTheme="minorHAnsi" w:hAnsiTheme="minorHAnsi"/>
          <w:b/>
        </w:rPr>
        <w:t xml:space="preserve">may not </w:t>
      </w:r>
      <w:r w:rsidRPr="00A254CD">
        <w:rPr>
          <w:rFonts w:asciiTheme="minorHAnsi" w:hAnsiTheme="minorHAnsi"/>
        </w:rPr>
        <w:t>be combined with other subtests on other exams to create a set of passing scores.</w:t>
      </w:r>
    </w:p>
    <w:p w14:paraId="216E7658" w14:textId="77777777" w:rsidR="003F1674" w:rsidRDefault="003F1674" w:rsidP="003F1674">
      <w:pPr>
        <w:pStyle w:val="Heading1"/>
        <w:spacing w:before="0" w:line="641" w:lineRule="exact"/>
        <w:rPr>
          <w:rFonts w:asciiTheme="minorHAnsi" w:hAnsiTheme="minorHAnsi"/>
          <w:b/>
          <w:sz w:val="32"/>
          <w:szCs w:val="32"/>
          <w:u w:val="single"/>
        </w:rPr>
      </w:pPr>
      <w:r>
        <w:rPr>
          <w:rFonts w:asciiTheme="minorHAnsi" w:hAnsiTheme="minorHAnsi"/>
          <w:b/>
          <w:sz w:val="32"/>
          <w:szCs w:val="32"/>
          <w:u w:val="single"/>
        </w:rPr>
        <w:t>CBASE</w:t>
      </w:r>
    </w:p>
    <w:p w14:paraId="25BEC498" w14:textId="77777777" w:rsidR="003F1674" w:rsidRDefault="003F1674" w:rsidP="003F1674">
      <w:pPr>
        <w:pStyle w:val="BodyText"/>
        <w:ind w:left="119" w:right="308"/>
        <w:rPr>
          <w:rFonts w:asciiTheme="minorHAnsi" w:hAnsiTheme="minorHAnsi"/>
        </w:rPr>
      </w:pPr>
      <w:r>
        <w:t>A score of 235 must be obtained on each section of the CBASE to pass (English, Mathematics, Science, Social Studies). If you fail one or more components, you can retake those components as many times as necessary within a two-year period. You will be required to pay the test fee again. If, after two years, you have not passed all components, you must retake the entire exam.</w:t>
      </w:r>
    </w:p>
    <w:p w14:paraId="03045A39" w14:textId="77777777" w:rsidR="003F1674" w:rsidRPr="00A254CD" w:rsidRDefault="003F1674" w:rsidP="00743F34">
      <w:pPr>
        <w:pStyle w:val="BodyText"/>
        <w:ind w:left="119" w:right="308"/>
        <w:rPr>
          <w:rFonts w:asciiTheme="minorHAnsi" w:hAnsiTheme="minorHAnsi"/>
        </w:rPr>
      </w:pPr>
    </w:p>
    <w:sectPr w:rsidR="003F1674" w:rsidRPr="00A254CD">
      <w:headerReference w:type="default" r:id="rId13"/>
      <w:pgSz w:w="12240" w:h="15840"/>
      <w:pgMar w:top="1480" w:right="13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273CF" w14:textId="77777777" w:rsidR="00713B78" w:rsidRDefault="00713B78" w:rsidP="00713B78">
      <w:r>
        <w:separator/>
      </w:r>
    </w:p>
  </w:endnote>
  <w:endnote w:type="continuationSeparator" w:id="0">
    <w:p w14:paraId="32834A69" w14:textId="77777777" w:rsidR="00713B78" w:rsidRDefault="00713B78" w:rsidP="00713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FEDAF" w14:textId="77777777" w:rsidR="00713B78" w:rsidRDefault="00713B78" w:rsidP="00713B78">
      <w:r>
        <w:separator/>
      </w:r>
    </w:p>
  </w:footnote>
  <w:footnote w:type="continuationSeparator" w:id="0">
    <w:p w14:paraId="5C302374" w14:textId="77777777" w:rsidR="00713B78" w:rsidRDefault="00713B78" w:rsidP="00713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76CB9" w14:textId="77777777" w:rsidR="00E65CA2" w:rsidRDefault="00713B78" w:rsidP="00E65CA2">
    <w:pPr>
      <w:pStyle w:val="Heading1"/>
      <w:spacing w:before="0"/>
      <w:ind w:left="115"/>
      <w:jc w:val="center"/>
      <w:rPr>
        <w:b/>
        <w:sz w:val="32"/>
        <w:szCs w:val="32"/>
      </w:rPr>
    </w:pPr>
    <w:r w:rsidRPr="001C11B1">
      <w:rPr>
        <w:b/>
        <w:sz w:val="32"/>
        <w:szCs w:val="32"/>
      </w:rPr>
      <w:t>Basic Competency Examination</w:t>
    </w:r>
    <w:r w:rsidR="00A254CD">
      <w:rPr>
        <w:b/>
        <w:sz w:val="32"/>
        <w:szCs w:val="32"/>
      </w:rPr>
      <w:t xml:space="preserve"> </w:t>
    </w:r>
  </w:p>
  <w:p w14:paraId="3AD2F8DB" w14:textId="313FB2B6" w:rsidR="00A254CD" w:rsidRPr="00713B78" w:rsidRDefault="00725DC5" w:rsidP="00E65CA2">
    <w:pPr>
      <w:pStyle w:val="Heading1"/>
      <w:spacing w:before="0"/>
      <w:ind w:left="115"/>
      <w:jc w:val="center"/>
      <w:rPr>
        <w:b/>
        <w:sz w:val="32"/>
        <w:szCs w:val="32"/>
      </w:rPr>
    </w:pPr>
    <w:r>
      <w:rPr>
        <w:b/>
        <w:sz w:val="32"/>
        <w:szCs w:val="32"/>
      </w:rPr>
      <w:t>10/23/2023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E01F1"/>
    <w:multiLevelType w:val="hybridMultilevel"/>
    <w:tmpl w:val="35602C1E"/>
    <w:lvl w:ilvl="0" w:tplc="F5962820">
      <w:numFmt w:val="bullet"/>
      <w:lvlText w:val=""/>
      <w:lvlJc w:val="left"/>
      <w:pPr>
        <w:ind w:left="840" w:hanging="360"/>
      </w:pPr>
      <w:rPr>
        <w:rFonts w:ascii="Symbol" w:eastAsia="Symbol" w:hAnsi="Symbol" w:cs="Symbol" w:hint="default"/>
        <w:w w:val="99"/>
        <w:sz w:val="20"/>
        <w:szCs w:val="20"/>
        <w:lang w:val="en-US" w:eastAsia="en-US" w:bidi="en-US"/>
      </w:rPr>
    </w:lvl>
    <w:lvl w:ilvl="1" w:tplc="97CE32B2">
      <w:numFmt w:val="bullet"/>
      <w:lvlText w:val="•"/>
      <w:lvlJc w:val="left"/>
      <w:pPr>
        <w:ind w:left="1714" w:hanging="360"/>
      </w:pPr>
      <w:rPr>
        <w:rFonts w:hint="default"/>
        <w:lang w:val="en-US" w:eastAsia="en-US" w:bidi="en-US"/>
      </w:rPr>
    </w:lvl>
    <w:lvl w:ilvl="2" w:tplc="28F6BFCC">
      <w:numFmt w:val="bullet"/>
      <w:lvlText w:val="•"/>
      <w:lvlJc w:val="left"/>
      <w:pPr>
        <w:ind w:left="2588" w:hanging="360"/>
      </w:pPr>
      <w:rPr>
        <w:rFonts w:hint="default"/>
        <w:lang w:val="en-US" w:eastAsia="en-US" w:bidi="en-US"/>
      </w:rPr>
    </w:lvl>
    <w:lvl w:ilvl="3" w:tplc="7270B610">
      <w:numFmt w:val="bullet"/>
      <w:lvlText w:val="•"/>
      <w:lvlJc w:val="left"/>
      <w:pPr>
        <w:ind w:left="3462" w:hanging="360"/>
      </w:pPr>
      <w:rPr>
        <w:rFonts w:hint="default"/>
        <w:lang w:val="en-US" w:eastAsia="en-US" w:bidi="en-US"/>
      </w:rPr>
    </w:lvl>
    <w:lvl w:ilvl="4" w:tplc="04BAC212">
      <w:numFmt w:val="bullet"/>
      <w:lvlText w:val="•"/>
      <w:lvlJc w:val="left"/>
      <w:pPr>
        <w:ind w:left="4336" w:hanging="360"/>
      </w:pPr>
      <w:rPr>
        <w:rFonts w:hint="default"/>
        <w:lang w:val="en-US" w:eastAsia="en-US" w:bidi="en-US"/>
      </w:rPr>
    </w:lvl>
    <w:lvl w:ilvl="5" w:tplc="AC82961C">
      <w:numFmt w:val="bullet"/>
      <w:lvlText w:val="•"/>
      <w:lvlJc w:val="left"/>
      <w:pPr>
        <w:ind w:left="5210" w:hanging="360"/>
      </w:pPr>
      <w:rPr>
        <w:rFonts w:hint="default"/>
        <w:lang w:val="en-US" w:eastAsia="en-US" w:bidi="en-US"/>
      </w:rPr>
    </w:lvl>
    <w:lvl w:ilvl="6" w:tplc="5DF025FC">
      <w:numFmt w:val="bullet"/>
      <w:lvlText w:val="•"/>
      <w:lvlJc w:val="left"/>
      <w:pPr>
        <w:ind w:left="6084" w:hanging="360"/>
      </w:pPr>
      <w:rPr>
        <w:rFonts w:hint="default"/>
        <w:lang w:val="en-US" w:eastAsia="en-US" w:bidi="en-US"/>
      </w:rPr>
    </w:lvl>
    <w:lvl w:ilvl="7" w:tplc="AB708D52">
      <w:numFmt w:val="bullet"/>
      <w:lvlText w:val="•"/>
      <w:lvlJc w:val="left"/>
      <w:pPr>
        <w:ind w:left="6958" w:hanging="360"/>
      </w:pPr>
      <w:rPr>
        <w:rFonts w:hint="default"/>
        <w:lang w:val="en-US" w:eastAsia="en-US" w:bidi="en-US"/>
      </w:rPr>
    </w:lvl>
    <w:lvl w:ilvl="8" w:tplc="2FC6387E">
      <w:numFmt w:val="bullet"/>
      <w:lvlText w:val="•"/>
      <w:lvlJc w:val="left"/>
      <w:pPr>
        <w:ind w:left="7832" w:hanging="360"/>
      </w:pPr>
      <w:rPr>
        <w:rFonts w:hint="default"/>
        <w:lang w:val="en-US" w:eastAsia="en-US" w:bidi="en-US"/>
      </w:rPr>
    </w:lvl>
  </w:abstractNum>
  <w:abstractNum w:abstractNumId="1" w15:restartNumberingAfterBreak="0">
    <w:nsid w:val="6E783E3F"/>
    <w:multiLevelType w:val="multilevel"/>
    <w:tmpl w:val="9058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947195">
    <w:abstractNumId w:val="0"/>
  </w:num>
  <w:num w:numId="2" w16cid:durableId="1981694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719"/>
    <w:rsid w:val="000170B9"/>
    <w:rsid w:val="000257C0"/>
    <w:rsid w:val="00193719"/>
    <w:rsid w:val="001C11B1"/>
    <w:rsid w:val="00290545"/>
    <w:rsid w:val="002F75FC"/>
    <w:rsid w:val="003F1674"/>
    <w:rsid w:val="0043212A"/>
    <w:rsid w:val="006349E4"/>
    <w:rsid w:val="0071268C"/>
    <w:rsid w:val="00713B78"/>
    <w:rsid w:val="00725DC5"/>
    <w:rsid w:val="00743F34"/>
    <w:rsid w:val="0076450E"/>
    <w:rsid w:val="0080081A"/>
    <w:rsid w:val="00833B4A"/>
    <w:rsid w:val="0091129C"/>
    <w:rsid w:val="00924482"/>
    <w:rsid w:val="00937F49"/>
    <w:rsid w:val="00A254CD"/>
    <w:rsid w:val="00D80F3C"/>
    <w:rsid w:val="00E65CA2"/>
    <w:rsid w:val="00FC49F3"/>
    <w:rsid w:val="00FF5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1EEB98"/>
  <w15:docId w15:val="{31763B7A-D04A-491D-9FC1-F48796F3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20"/>
      <w:ind w:left="120"/>
      <w:outlineLvl w:val="0"/>
    </w:pPr>
    <w:rPr>
      <w:rFonts w:ascii="Calibri Light" w:eastAsia="Calibri Light" w:hAnsi="Calibri Light" w:cs="Calibri Light"/>
      <w:sz w:val="56"/>
      <w:szCs w:val="56"/>
    </w:rPr>
  </w:style>
  <w:style w:type="paragraph" w:styleId="Heading2">
    <w:name w:val="heading 2"/>
    <w:basedOn w:val="Normal"/>
    <w:uiPriority w:val="1"/>
    <w:qFormat/>
    <w:pPr>
      <w:spacing w:before="49"/>
      <w:ind w:left="165"/>
      <w:outlineLvl w:val="1"/>
    </w:pPr>
    <w:rPr>
      <w:rFonts w:ascii="Calibri Light" w:eastAsia="Calibri Light" w:hAnsi="Calibri Light" w:cs="Calibri Light"/>
      <w:sz w:val="24"/>
      <w:szCs w:val="24"/>
    </w:rPr>
  </w:style>
  <w:style w:type="paragraph" w:styleId="Heading4">
    <w:name w:val="heading 4"/>
    <w:basedOn w:val="Normal"/>
    <w:next w:val="Normal"/>
    <w:link w:val="Heading4Char"/>
    <w:uiPriority w:val="9"/>
    <w:semiHidden/>
    <w:unhideWhenUsed/>
    <w:qFormat/>
    <w:rsid w:val="000257C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spacing w:before="22"/>
      <w:ind w:left="29"/>
    </w:pPr>
  </w:style>
  <w:style w:type="paragraph" w:styleId="Header">
    <w:name w:val="header"/>
    <w:basedOn w:val="Normal"/>
    <w:link w:val="HeaderChar"/>
    <w:uiPriority w:val="99"/>
    <w:unhideWhenUsed/>
    <w:rsid w:val="00713B78"/>
    <w:pPr>
      <w:tabs>
        <w:tab w:val="center" w:pos="4680"/>
        <w:tab w:val="right" w:pos="9360"/>
      </w:tabs>
    </w:pPr>
  </w:style>
  <w:style w:type="character" w:customStyle="1" w:styleId="HeaderChar">
    <w:name w:val="Header Char"/>
    <w:basedOn w:val="DefaultParagraphFont"/>
    <w:link w:val="Header"/>
    <w:uiPriority w:val="99"/>
    <w:rsid w:val="00713B78"/>
    <w:rPr>
      <w:rFonts w:ascii="Calibri" w:eastAsia="Calibri" w:hAnsi="Calibri" w:cs="Calibri"/>
      <w:lang w:bidi="en-US"/>
    </w:rPr>
  </w:style>
  <w:style w:type="paragraph" w:styleId="Footer">
    <w:name w:val="footer"/>
    <w:basedOn w:val="Normal"/>
    <w:link w:val="FooterChar"/>
    <w:uiPriority w:val="99"/>
    <w:unhideWhenUsed/>
    <w:rsid w:val="00713B78"/>
    <w:pPr>
      <w:tabs>
        <w:tab w:val="center" w:pos="4680"/>
        <w:tab w:val="right" w:pos="9360"/>
      </w:tabs>
    </w:pPr>
  </w:style>
  <w:style w:type="character" w:customStyle="1" w:styleId="FooterChar">
    <w:name w:val="Footer Char"/>
    <w:basedOn w:val="DefaultParagraphFont"/>
    <w:link w:val="Footer"/>
    <w:uiPriority w:val="99"/>
    <w:rsid w:val="00713B78"/>
    <w:rPr>
      <w:rFonts w:ascii="Calibri" w:eastAsia="Calibri" w:hAnsi="Calibri" w:cs="Calibri"/>
      <w:lang w:bidi="en-US"/>
    </w:rPr>
  </w:style>
  <w:style w:type="paragraph" w:styleId="Caption">
    <w:name w:val="caption"/>
    <w:basedOn w:val="Normal"/>
    <w:next w:val="Normal"/>
    <w:uiPriority w:val="35"/>
    <w:unhideWhenUsed/>
    <w:qFormat/>
    <w:rsid w:val="006349E4"/>
    <w:pPr>
      <w:spacing w:after="200"/>
    </w:pPr>
    <w:rPr>
      <w:i/>
      <w:iCs/>
      <w:color w:val="1F497D" w:themeColor="text2"/>
      <w:sz w:val="18"/>
      <w:szCs w:val="18"/>
    </w:rPr>
  </w:style>
  <w:style w:type="character" w:styleId="Strong">
    <w:name w:val="Strong"/>
    <w:basedOn w:val="DefaultParagraphFont"/>
    <w:uiPriority w:val="22"/>
    <w:qFormat/>
    <w:rsid w:val="00A254CD"/>
    <w:rPr>
      <w:b/>
      <w:bCs/>
    </w:rPr>
  </w:style>
  <w:style w:type="paragraph" w:styleId="NormalWeb">
    <w:name w:val="Normal (Web)"/>
    <w:basedOn w:val="Normal"/>
    <w:uiPriority w:val="99"/>
    <w:semiHidden/>
    <w:unhideWhenUsed/>
    <w:rsid w:val="0091129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yperlink">
    <w:name w:val="Hyperlink"/>
    <w:basedOn w:val="DefaultParagraphFont"/>
    <w:uiPriority w:val="99"/>
    <w:semiHidden/>
    <w:unhideWhenUsed/>
    <w:rsid w:val="0091129C"/>
    <w:rPr>
      <w:color w:val="0000FF"/>
      <w:u w:val="single"/>
    </w:rPr>
  </w:style>
  <w:style w:type="character" w:customStyle="1" w:styleId="Heading4Char">
    <w:name w:val="Heading 4 Char"/>
    <w:basedOn w:val="DefaultParagraphFont"/>
    <w:link w:val="Heading4"/>
    <w:uiPriority w:val="9"/>
    <w:semiHidden/>
    <w:rsid w:val="000257C0"/>
    <w:rPr>
      <w:rFonts w:asciiTheme="majorHAnsi" w:eastAsiaTheme="majorEastAsia" w:hAnsiTheme="majorHAnsi" w:cstheme="majorBidi"/>
      <w:i/>
      <w:iCs/>
      <w:color w:val="365F91" w:themeColor="accent1" w:themeShade="BF"/>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578855">
      <w:bodyDiv w:val="1"/>
      <w:marLeft w:val="0"/>
      <w:marRight w:val="0"/>
      <w:marTop w:val="0"/>
      <w:marBottom w:val="0"/>
      <w:divBdr>
        <w:top w:val="none" w:sz="0" w:space="0" w:color="auto"/>
        <w:left w:val="none" w:sz="0" w:space="0" w:color="auto"/>
        <w:bottom w:val="none" w:sz="0" w:space="0" w:color="auto"/>
        <w:right w:val="none" w:sz="0" w:space="0" w:color="auto"/>
      </w:divBdr>
    </w:div>
    <w:div w:id="951518840">
      <w:bodyDiv w:val="1"/>
      <w:marLeft w:val="0"/>
      <w:marRight w:val="0"/>
      <w:marTop w:val="0"/>
      <w:marBottom w:val="0"/>
      <w:divBdr>
        <w:top w:val="none" w:sz="0" w:space="0" w:color="auto"/>
        <w:left w:val="none" w:sz="0" w:space="0" w:color="auto"/>
        <w:bottom w:val="none" w:sz="0" w:space="0" w:color="auto"/>
        <w:right w:val="none" w:sz="0" w:space="0" w:color="auto"/>
      </w:divBdr>
    </w:div>
    <w:div w:id="989674724">
      <w:bodyDiv w:val="1"/>
      <w:marLeft w:val="0"/>
      <w:marRight w:val="0"/>
      <w:marTop w:val="0"/>
      <w:marBottom w:val="0"/>
      <w:divBdr>
        <w:top w:val="none" w:sz="0" w:space="0" w:color="auto"/>
        <w:left w:val="none" w:sz="0" w:space="0" w:color="auto"/>
        <w:bottom w:val="none" w:sz="0" w:space="0" w:color="auto"/>
        <w:right w:val="none" w:sz="0" w:space="0" w:color="auto"/>
      </w:divBdr>
      <w:divsChild>
        <w:div w:id="1271083803">
          <w:marLeft w:val="0"/>
          <w:marRight w:val="0"/>
          <w:marTop w:val="0"/>
          <w:marBottom w:val="0"/>
          <w:divBdr>
            <w:top w:val="none" w:sz="0" w:space="0" w:color="auto"/>
            <w:left w:val="none" w:sz="0" w:space="0" w:color="auto"/>
            <w:bottom w:val="none" w:sz="0" w:space="0" w:color="auto"/>
            <w:right w:val="none" w:sz="0" w:space="0" w:color="auto"/>
          </w:divBdr>
        </w:div>
      </w:divsChild>
    </w:div>
    <w:div w:id="1298804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ts.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ducation.alaska.gov/teachercertification/teach02" TargetMode="External"/><Relationship Id="rId12" Type="http://schemas.openxmlformats.org/officeDocument/2006/relationships/hyperlink" Target="https://www.education.pa.gov/Educators/Certification/CertTestingRequirements/Pag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stest.com/Home.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west.nesinc.com/" TargetMode="External"/><Relationship Id="rId4" Type="http://schemas.openxmlformats.org/officeDocument/2006/relationships/webSettings" Target="webSettings.xml"/><Relationship Id="rId9" Type="http://schemas.openxmlformats.org/officeDocument/2006/relationships/hyperlink" Target="http://www.cbest.nesinc.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1572</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State of Alaska - Department of Edication</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Ryals, Terry D (EED)</dc:creator>
  <cp:lastModifiedBy>Bishop, Justine E (EED)</cp:lastModifiedBy>
  <cp:revision>9</cp:revision>
  <dcterms:created xsi:type="dcterms:W3CDTF">2019-06-05T16:43:00Z</dcterms:created>
  <dcterms:modified xsi:type="dcterms:W3CDTF">2023-10-23T17:12:00Z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2018-06-29T00:00:00Z</vt:filetime>
  </property>
  <property fmtid="{D5CDD505-2E9C-101B-9397-08002B2CF9AE}" pid="3" name="Creator">
    <vt:lpwstr>Acrobat PDFMaker 18 for Word</vt:lpwstr>
  </property>
  <property fmtid="{D5CDD505-2E9C-101B-9397-08002B2CF9AE}" pid="4" name="LastSaved">
    <vt:filetime>2018-08-02T00:00:00Z</vt:filetime>
  </property>
</Properties>
</file>