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84E6" w14:textId="61F32EC8" w:rsidR="00B2058C" w:rsidRDefault="00952D64" w:rsidP="00952D64">
      <w:pPr>
        <w:jc w:val="center"/>
      </w:pPr>
      <w:r>
        <w:rPr>
          <w:noProof/>
        </w:rPr>
        <w:drawing>
          <wp:inline distT="0" distB="0" distL="0" distR="0" wp14:anchorId="6AD5A2C6" wp14:editId="6ADBC2AF">
            <wp:extent cx="2191439" cy="633761"/>
            <wp:effectExtent l="0" t="0" r="0" b="0"/>
            <wp:docPr id="1" name="Picture 1" descr="Model Code of Ethics for Educators" title="M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33" cy="64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C502" w14:textId="77777777" w:rsidR="00952D64" w:rsidRPr="00BD32DC" w:rsidRDefault="00952D64" w:rsidP="00952D64">
      <w:pPr>
        <w:spacing w:after="0"/>
        <w:jc w:val="center"/>
        <w:rPr>
          <w:rFonts w:cstheme="minorHAnsi"/>
          <w:b/>
          <w:i/>
          <w:sz w:val="20"/>
          <w:szCs w:val="20"/>
        </w:rPr>
      </w:pPr>
    </w:p>
    <w:p w14:paraId="5F63D0E3" w14:textId="42EFE4CF" w:rsidR="001C69B0" w:rsidRPr="00994EBE" w:rsidRDefault="001C69B0" w:rsidP="00952D64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994EBE">
        <w:rPr>
          <w:rFonts w:cstheme="minorHAnsi"/>
          <w:b/>
          <w:i/>
          <w:sz w:val="28"/>
          <w:szCs w:val="28"/>
        </w:rPr>
        <w:t xml:space="preserve">A Look at </w:t>
      </w:r>
      <w:r w:rsidR="00306643" w:rsidRPr="00994EBE">
        <w:rPr>
          <w:rFonts w:cstheme="minorHAnsi"/>
          <w:b/>
          <w:i/>
          <w:sz w:val="28"/>
          <w:szCs w:val="28"/>
        </w:rPr>
        <w:t>The Model Code of Ethics for Educators (MCEE)</w:t>
      </w:r>
    </w:p>
    <w:p w14:paraId="2257EFDC" w14:textId="77777777" w:rsidR="00952D64" w:rsidRDefault="00952D64" w:rsidP="00BD32DC">
      <w:pPr>
        <w:spacing w:after="0" w:line="240" w:lineRule="auto"/>
        <w:rPr>
          <w:rFonts w:cstheme="minorHAnsi"/>
          <w:i/>
        </w:rPr>
      </w:pPr>
    </w:p>
    <w:p w14:paraId="1166180B" w14:textId="77777777" w:rsidR="00450C0A" w:rsidRDefault="001C69B0" w:rsidP="00BD32DC">
      <w:pPr>
        <w:spacing w:after="0" w:line="240" w:lineRule="auto"/>
        <w:jc w:val="both"/>
        <w:rPr>
          <w:rFonts w:cstheme="minorHAnsi"/>
          <w:i/>
        </w:rPr>
      </w:pPr>
      <w:r w:rsidRPr="00994EBE">
        <w:rPr>
          <w:rFonts w:cstheme="minorHAnsi"/>
          <w:i/>
        </w:rPr>
        <w:t>The MCEE</w:t>
      </w:r>
      <w:r w:rsidR="00306643" w:rsidRPr="00994EBE">
        <w:rPr>
          <w:rFonts w:cstheme="minorHAnsi"/>
          <w:i/>
        </w:rPr>
        <w:t xml:space="preserve"> serves as a guide for future &amp; current educators faced with the complexities of P-12 education.  The code establishes principles for ethical best practice, mindfulness, self-reflection, and decision-making, setting the groundwork for self-regulation &amp; self-accountability.  The establishment of this professional code of ethic</w:t>
      </w:r>
      <w:r w:rsidR="00BD32DC">
        <w:rPr>
          <w:rFonts w:cstheme="minorHAnsi"/>
          <w:i/>
        </w:rPr>
        <w:t>s,</w:t>
      </w:r>
      <w:r w:rsidR="00306643" w:rsidRPr="00994EBE">
        <w:rPr>
          <w:rFonts w:cstheme="minorHAnsi"/>
          <w:i/>
        </w:rPr>
        <w:t xml:space="preserve"> by educators and for educators, honors the public trust and upholds the dignity of the profession.</w:t>
      </w:r>
    </w:p>
    <w:p w14:paraId="623E353C" w14:textId="18124ECF" w:rsidR="00BD32DC" w:rsidRDefault="00450C0A" w:rsidP="00BD32DC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</w:t>
      </w:r>
    </w:p>
    <w:p w14:paraId="3B450F9D" w14:textId="46542C18" w:rsidR="00BD32DC" w:rsidRDefault="00BD32DC" w:rsidP="00BD32DC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Following are the MCEE principles; the full code with indicators is available at</w:t>
      </w:r>
      <w:r w:rsidR="00450C0A">
        <w:rPr>
          <w:rFonts w:cstheme="minorHAnsi"/>
          <w:i/>
        </w:rPr>
        <w:t xml:space="preserve"> </w:t>
      </w:r>
      <w:hyperlink r:id="rId8" w:history="1">
        <w:r w:rsidR="00450C0A" w:rsidRPr="00450C0A">
          <w:rPr>
            <w:rStyle w:val="Hyperlink"/>
          </w:rPr>
          <w:t>NASDTEC website</w:t>
        </w:r>
      </w:hyperlink>
      <w:bookmarkStart w:id="0" w:name="_GoBack"/>
      <w:bookmarkEnd w:id="0"/>
      <w:r w:rsidR="00450C0A">
        <w:t xml:space="preserve"> </w:t>
      </w:r>
      <w:r>
        <w:rPr>
          <w:rFonts w:cstheme="minorHAnsi"/>
          <w:i/>
        </w:rPr>
        <w:t>.</w:t>
      </w:r>
    </w:p>
    <w:p w14:paraId="23888445" w14:textId="77777777" w:rsidR="00594AFD" w:rsidRDefault="00594AFD" w:rsidP="00BD32DC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0E745A64" w14:textId="77777777" w:rsidR="00306643" w:rsidRPr="00994EBE" w:rsidRDefault="00306643" w:rsidP="00BD32DC">
      <w:pPr>
        <w:spacing w:after="0" w:line="240" w:lineRule="auto"/>
        <w:jc w:val="both"/>
        <w:rPr>
          <w:rFonts w:cstheme="minorHAnsi"/>
          <w:b/>
          <w:u w:val="single"/>
        </w:rPr>
      </w:pPr>
      <w:r w:rsidRPr="00994EBE">
        <w:rPr>
          <w:rFonts w:cstheme="minorHAnsi"/>
          <w:b/>
          <w:u w:val="single"/>
        </w:rPr>
        <w:t>Principle I:  Responsibility to the Profession</w:t>
      </w:r>
    </w:p>
    <w:p w14:paraId="20BC6E65" w14:textId="77777777" w:rsidR="00306643" w:rsidRPr="00994EBE" w:rsidRDefault="00306643" w:rsidP="00BD32DC">
      <w:pPr>
        <w:jc w:val="both"/>
        <w:rPr>
          <w:rFonts w:cstheme="minorHAnsi"/>
        </w:rPr>
      </w:pPr>
      <w:r w:rsidRPr="00994EBE">
        <w:rPr>
          <w:rFonts w:cstheme="minorHAnsi"/>
        </w:rPr>
        <w:t>The professional educator is aware that trust in the profession depends upon a level of professional conduct and responsibility that may be higher than required by law.  This entails holding one and other educators to the same ethical standards.</w:t>
      </w:r>
    </w:p>
    <w:p w14:paraId="2608CD29" w14:textId="77777777" w:rsidR="00306643" w:rsidRPr="00994EBE" w:rsidRDefault="00306643" w:rsidP="00BD32DC">
      <w:pPr>
        <w:jc w:val="both"/>
        <w:rPr>
          <w:rFonts w:cstheme="minorHAnsi"/>
          <w:b/>
          <w:color w:val="FF0000"/>
          <w:u w:val="single"/>
        </w:rPr>
      </w:pPr>
      <w:r w:rsidRPr="00994EBE">
        <w:rPr>
          <w:rFonts w:cstheme="minorHAnsi"/>
          <w:b/>
          <w:u w:val="single"/>
        </w:rPr>
        <w:t>Principle II:  Responsibility for Professional Competence</w:t>
      </w:r>
    </w:p>
    <w:p w14:paraId="3AB374BD" w14:textId="77777777" w:rsidR="00306643" w:rsidRPr="00994EBE" w:rsidRDefault="00306643" w:rsidP="00BD32DC">
      <w:pPr>
        <w:jc w:val="both"/>
        <w:rPr>
          <w:rFonts w:cstheme="minorHAnsi"/>
        </w:rPr>
      </w:pPr>
      <w:r w:rsidRPr="00994EBE">
        <w:rPr>
          <w:rFonts w:cstheme="minorHAnsi"/>
        </w:rPr>
        <w:t>The professional educator is committed to the highest levels of professional and ethical practice, including demonstration of the knowledge, skills and dispositions required for professional competence.</w:t>
      </w:r>
    </w:p>
    <w:p w14:paraId="2D40EA2A" w14:textId="77777777" w:rsidR="00306643" w:rsidRPr="00994EBE" w:rsidRDefault="00306643" w:rsidP="00BD32DC">
      <w:pPr>
        <w:jc w:val="both"/>
        <w:rPr>
          <w:rFonts w:cstheme="minorHAnsi"/>
          <w:b/>
          <w:color w:val="FF0000"/>
          <w:u w:val="single"/>
        </w:rPr>
      </w:pPr>
      <w:r w:rsidRPr="00994EBE">
        <w:rPr>
          <w:rFonts w:cstheme="minorHAnsi"/>
          <w:b/>
          <w:u w:val="single"/>
        </w:rPr>
        <w:t>Principle III: Responsibility to Students</w:t>
      </w:r>
    </w:p>
    <w:p w14:paraId="2E640C6C" w14:textId="0A012AB0" w:rsidR="00306643" w:rsidRPr="00994EBE" w:rsidRDefault="00306643" w:rsidP="00BD32DC">
      <w:pPr>
        <w:jc w:val="both"/>
        <w:rPr>
          <w:rFonts w:cstheme="minorHAnsi"/>
          <w:b/>
          <w:u w:val="single"/>
        </w:rPr>
      </w:pPr>
      <w:r w:rsidRPr="00994EBE">
        <w:rPr>
          <w:rFonts w:cstheme="minorHAnsi"/>
        </w:rPr>
        <w:t xml:space="preserve">The professional educator has a primary obligation to treat students with dignity and respect.  The professional educator promotes the health, safety and </w:t>
      </w:r>
      <w:r w:rsidR="0023026D" w:rsidRPr="00994EBE">
        <w:rPr>
          <w:rFonts w:cstheme="minorHAnsi"/>
        </w:rPr>
        <w:t>well-being</w:t>
      </w:r>
      <w:r w:rsidRPr="00994EBE">
        <w:rPr>
          <w:rFonts w:cstheme="minorHAnsi"/>
        </w:rPr>
        <w:t xml:space="preserve"> of students by establishing and maintaining appropriate verbal, physical, emotional and social boundaries.  </w:t>
      </w:r>
    </w:p>
    <w:p w14:paraId="1A938F76" w14:textId="77777777" w:rsidR="00306643" w:rsidRPr="00994EBE" w:rsidRDefault="00306643" w:rsidP="00BD32DC">
      <w:pPr>
        <w:jc w:val="both"/>
        <w:rPr>
          <w:rFonts w:cstheme="minorHAnsi"/>
          <w:b/>
          <w:u w:val="single"/>
        </w:rPr>
      </w:pPr>
      <w:r w:rsidRPr="00994EBE">
        <w:rPr>
          <w:rFonts w:cstheme="minorHAnsi"/>
          <w:b/>
          <w:u w:val="single"/>
        </w:rPr>
        <w:t>Principle IV:  Responsibility to the School Community</w:t>
      </w:r>
    </w:p>
    <w:p w14:paraId="29F36B00" w14:textId="77777777" w:rsidR="00306643" w:rsidRPr="00994EBE" w:rsidRDefault="00306643" w:rsidP="00BD32DC">
      <w:pPr>
        <w:jc w:val="both"/>
        <w:rPr>
          <w:rFonts w:cstheme="minorHAnsi"/>
        </w:rPr>
      </w:pPr>
      <w:r w:rsidRPr="00994EBE">
        <w:rPr>
          <w:rFonts w:cstheme="minorHAnsi"/>
        </w:rPr>
        <w:t xml:space="preserve">The professional educator promotes positive relationships and effective interactions, with members of the school community, while maintaining professional boundaries. </w:t>
      </w:r>
    </w:p>
    <w:p w14:paraId="67F04515" w14:textId="77777777" w:rsidR="001C69B0" w:rsidRPr="00994EBE" w:rsidRDefault="001C69B0" w:rsidP="00BD32DC">
      <w:pPr>
        <w:jc w:val="both"/>
        <w:rPr>
          <w:rFonts w:cstheme="minorHAnsi"/>
          <w:b/>
          <w:u w:val="single"/>
        </w:rPr>
      </w:pPr>
      <w:r w:rsidRPr="00994EBE">
        <w:rPr>
          <w:rFonts w:cstheme="minorHAnsi"/>
          <w:b/>
          <w:u w:val="single"/>
        </w:rPr>
        <w:t>Principle V:  Responsible and Ethical Use of Technology</w:t>
      </w:r>
    </w:p>
    <w:p w14:paraId="07972E5E" w14:textId="77777777" w:rsidR="001C69B0" w:rsidRPr="00994EBE" w:rsidRDefault="001C69B0" w:rsidP="00BD32DC">
      <w:pPr>
        <w:spacing w:after="0"/>
        <w:jc w:val="both"/>
        <w:rPr>
          <w:rFonts w:cstheme="minorHAnsi"/>
        </w:rPr>
      </w:pPr>
      <w:r w:rsidRPr="00994EBE">
        <w:rPr>
          <w:rFonts w:cstheme="minorHAnsi"/>
        </w:rPr>
        <w:t xml:space="preserve">The professional educator considers the impact of consuming, creating, distributing and communicating information through </w:t>
      </w:r>
      <w:r w:rsidRPr="00994EBE">
        <w:rPr>
          <w:rFonts w:cstheme="minorHAnsi"/>
          <w:u w:val="single"/>
        </w:rPr>
        <w:t xml:space="preserve">all </w:t>
      </w:r>
      <w:r w:rsidRPr="00994EBE">
        <w:rPr>
          <w:rFonts w:cstheme="minorHAnsi"/>
        </w:rPr>
        <w:t>technologies. The ethical educator is vigilant to ensure appropriate boundaries of time, place and role are maintained when using electronic communication.</w:t>
      </w:r>
    </w:p>
    <w:p w14:paraId="10913AB4" w14:textId="77777777" w:rsidR="00594AFD" w:rsidRDefault="00594AFD" w:rsidP="00594AFD">
      <w:pPr>
        <w:spacing w:after="0"/>
        <w:rPr>
          <w:rFonts w:cstheme="minorHAnsi"/>
          <w:i/>
        </w:rPr>
      </w:pPr>
    </w:p>
    <w:p w14:paraId="6EA97516" w14:textId="22B3F444" w:rsidR="001C69B0" w:rsidRPr="00994EBE" w:rsidRDefault="001C69B0" w:rsidP="00594AFD">
      <w:pPr>
        <w:spacing w:after="0"/>
        <w:rPr>
          <w:rFonts w:cstheme="minorHAnsi"/>
          <w:i/>
        </w:rPr>
      </w:pPr>
      <w:r w:rsidRPr="00994EBE">
        <w:rPr>
          <w:rFonts w:cstheme="minorHAnsi"/>
          <w:i/>
        </w:rPr>
        <w:t xml:space="preserve">The MCEE was developed under the leadership of the National Association of State Directors of Teacher Education </w:t>
      </w:r>
      <w:r w:rsidR="00091D9B">
        <w:rPr>
          <w:rFonts w:cstheme="minorHAnsi"/>
          <w:i/>
        </w:rPr>
        <w:t>and</w:t>
      </w:r>
      <w:r w:rsidRPr="00994EBE">
        <w:rPr>
          <w:rFonts w:cstheme="minorHAnsi"/>
          <w:i/>
        </w:rPr>
        <w:t xml:space="preserve"> Certification (NASDTEC) and is supported by a number of national education organizations that undergird the profession.  </w:t>
      </w:r>
    </w:p>
    <w:p w14:paraId="568E6A98" w14:textId="77777777" w:rsidR="00D77A1D" w:rsidRDefault="00994EBE" w:rsidP="00D77A1D">
      <w:pPr>
        <w:jc w:val="center"/>
        <w:rPr>
          <w:rFonts w:cstheme="minorHAnsi"/>
          <w:b/>
          <w:sz w:val="16"/>
          <w:szCs w:val="16"/>
        </w:rPr>
      </w:pPr>
      <w:r>
        <w:rPr>
          <w:noProof/>
        </w:rPr>
        <w:drawing>
          <wp:inline distT="0" distB="0" distL="0" distR="0" wp14:anchorId="382FA1FD" wp14:editId="48C8BDCD">
            <wp:extent cx="1885950" cy="393954"/>
            <wp:effectExtent l="0" t="0" r="0" b="6350"/>
            <wp:docPr id="2" name="Picture 2" descr="National Association of State Directors of Teacher Education and 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ssociation of State Directors of Teacher Education and Certific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9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0266" w14:textId="6F90D03D" w:rsidR="00D60708" w:rsidRDefault="00D77A1D" w:rsidP="00D77A1D">
      <w:pPr>
        <w:jc w:val="center"/>
        <w:rPr>
          <w:rStyle w:val="Hyperlink"/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M</w:t>
      </w:r>
      <w:r w:rsidR="00D60708" w:rsidRPr="00D77A1D">
        <w:rPr>
          <w:rFonts w:cstheme="minorHAnsi"/>
          <w:b/>
          <w:sz w:val="16"/>
          <w:szCs w:val="16"/>
        </w:rPr>
        <w:t>ore information</w:t>
      </w:r>
      <w:r w:rsidR="00BD32DC">
        <w:rPr>
          <w:rFonts w:cstheme="minorHAnsi"/>
          <w:b/>
          <w:sz w:val="16"/>
          <w:szCs w:val="16"/>
        </w:rPr>
        <w:t>, details, and resources are</w:t>
      </w:r>
      <w:r w:rsidR="00D636F0">
        <w:rPr>
          <w:rFonts w:cstheme="minorHAnsi"/>
          <w:b/>
          <w:sz w:val="16"/>
          <w:szCs w:val="16"/>
        </w:rPr>
        <w:t xml:space="preserve"> available at: </w:t>
      </w:r>
      <w:r w:rsidR="00D60708" w:rsidRPr="00D77A1D">
        <w:rPr>
          <w:rFonts w:cstheme="minorHAnsi"/>
          <w:b/>
          <w:sz w:val="16"/>
          <w:szCs w:val="16"/>
        </w:rPr>
        <w:t xml:space="preserve"> </w:t>
      </w:r>
      <w:hyperlink r:id="rId10" w:history="1">
        <w:r w:rsidR="00D60708" w:rsidRPr="00D77A1D">
          <w:rPr>
            <w:rStyle w:val="Hyperlink"/>
            <w:rFonts w:cstheme="minorHAnsi"/>
            <w:b/>
            <w:sz w:val="16"/>
            <w:szCs w:val="16"/>
          </w:rPr>
          <w:t>http://www.nasdtec.net</w:t>
        </w:r>
      </w:hyperlink>
    </w:p>
    <w:p w14:paraId="1DF046E4" w14:textId="02DADEBB" w:rsidR="00952D64" w:rsidRPr="00D77A1D" w:rsidRDefault="00952D64" w:rsidP="00D77A1D">
      <w:pPr>
        <w:jc w:val="center"/>
        <w:rPr>
          <w:b/>
          <w:sz w:val="16"/>
          <w:szCs w:val="16"/>
        </w:rPr>
      </w:pPr>
      <w:r w:rsidRPr="00952D64">
        <w:rPr>
          <w:rFonts w:ascii="Calibri" w:eastAsia="Times New Roman" w:hAnsi="Calibri" w:cs="Times New Roman"/>
          <w:noProof/>
        </w:rPr>
        <w:drawing>
          <wp:inline distT="0" distB="0" distL="0" distR="0" wp14:anchorId="219F5F69" wp14:editId="2F7E6573">
            <wp:extent cx="1001226" cy="704850"/>
            <wp:effectExtent l="0" t="0" r="8890" b="0"/>
            <wp:docPr id="4" name="Picture 4" descr="Picture of a pillar and the title National Council for the Advancement of Educator Ethic" title="National Coucil for the Advancement of Educator Et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50" cy="71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2D64" w:rsidRPr="00D77A1D" w:rsidSect="00BD32DC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43"/>
    <w:rsid w:val="00091D9B"/>
    <w:rsid w:val="001C69B0"/>
    <w:rsid w:val="0023026D"/>
    <w:rsid w:val="00306643"/>
    <w:rsid w:val="00450C0A"/>
    <w:rsid w:val="00594AFD"/>
    <w:rsid w:val="006B5A87"/>
    <w:rsid w:val="00866D6F"/>
    <w:rsid w:val="008F4FE4"/>
    <w:rsid w:val="00952D64"/>
    <w:rsid w:val="00994EBE"/>
    <w:rsid w:val="00B2058C"/>
    <w:rsid w:val="00BD32DC"/>
    <w:rsid w:val="00D60708"/>
    <w:rsid w:val="00D636F0"/>
    <w:rsid w:val="00D77A1D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52EB"/>
  <w15:docId w15:val="{19AB2A3F-A923-4017-9B5F-0285E561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9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9B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B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6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dtec.ne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yperlink" Target="http://www.nasdtec.net/?page=MCEE_Doc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1D9893C02814DB29E05DB0E31F8B3" ma:contentTypeVersion="3" ma:contentTypeDescription="Create a new document." ma:contentTypeScope="" ma:versionID="75781d1be6bf4e9a4c980e7bdb898485">
  <xsd:schema xmlns:xsd="http://www.w3.org/2001/XMLSchema" xmlns:xs="http://www.w3.org/2001/XMLSchema" xmlns:p="http://schemas.microsoft.com/office/2006/metadata/properties" xmlns:ns2="76d94fe8-a5d8-425b-b767-dd9f787863c3" targetNamespace="http://schemas.microsoft.com/office/2006/metadata/properties" ma:root="true" ma:fieldsID="00c5c8a0fbeb55b2c101ad2da558f6cb" ns2:_="">
    <xsd:import namespace="76d94fe8-a5d8-425b-b767-dd9f78786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94fe8-a5d8-425b-b767-dd9f78786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41BEA-280D-43E4-AB17-F81F3C378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4C643-9817-4014-9943-A5B64555321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76d94fe8-a5d8-425b-b767-dd9f787863c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9AD1B2-954C-4844-9CF7-0591CD867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94fe8-a5d8-425b-b767-dd9f78786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and Dianna Carr</dc:creator>
  <cp:lastModifiedBy>Mann, Melody L (EED)</cp:lastModifiedBy>
  <cp:revision>2</cp:revision>
  <cp:lastPrinted>2018-05-14T14:53:00Z</cp:lastPrinted>
  <dcterms:created xsi:type="dcterms:W3CDTF">2019-08-05T21:01:00Z</dcterms:created>
  <dcterms:modified xsi:type="dcterms:W3CDTF">2019-08-05T21:01:00Z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0x010100A831D9893C02814DB29E05DB0E31F8B3</vt:lpwstr>
  </property>
</Properties>
</file>