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DE9F" w14:textId="5E79AA0F" w:rsidR="006A39C6" w:rsidRPr="002456FD" w:rsidRDefault="001A3B06" w:rsidP="000E464B">
      <w:pPr>
        <w:spacing w:before="600"/>
        <w:jc w:val="center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5C4256" wp14:editId="7C7DD8AA">
            <wp:extent cx="5221224" cy="1234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224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</w:r>
    </w:p>
    <w:p w14:paraId="3B693721" w14:textId="77777777" w:rsidR="006A39C6" w:rsidRPr="000E464B" w:rsidRDefault="006A39C6" w:rsidP="006A39C6">
      <w:pPr>
        <w:pStyle w:val="Title"/>
        <w:spacing w:before="1680"/>
        <w:jc w:val="center"/>
        <w:rPr>
          <w:rFonts w:eastAsia="Times New Roman"/>
          <w:sz w:val="48"/>
          <w:szCs w:val="48"/>
        </w:rPr>
      </w:pPr>
      <w:r w:rsidRPr="000E464B">
        <w:rPr>
          <w:rFonts w:eastAsia="Times New Roman"/>
          <w:sz w:val="48"/>
          <w:szCs w:val="48"/>
        </w:rPr>
        <w:t>Achievement Level Descriptors (ALDs)</w:t>
      </w:r>
    </w:p>
    <w:p w14:paraId="4E74BDC3" w14:textId="098E4BEF" w:rsidR="006A39C6" w:rsidRPr="000E464B" w:rsidRDefault="006A39C6" w:rsidP="006A39C6">
      <w:pPr>
        <w:pStyle w:val="Title"/>
        <w:jc w:val="center"/>
        <w:rPr>
          <w:rFonts w:eastAsia="Times New Roman"/>
          <w:sz w:val="48"/>
          <w:szCs w:val="48"/>
        </w:rPr>
      </w:pPr>
      <w:r w:rsidRPr="000E464B">
        <w:rPr>
          <w:rFonts w:eastAsia="Times New Roman"/>
          <w:sz w:val="48"/>
          <w:szCs w:val="48"/>
        </w:rPr>
        <w:t>English Language Arts</w:t>
      </w:r>
    </w:p>
    <w:p w14:paraId="6FA0B455" w14:textId="77777777" w:rsidR="006A39C6" w:rsidRPr="000E464B" w:rsidRDefault="006A39C6" w:rsidP="006A39C6">
      <w:pPr>
        <w:pStyle w:val="Title"/>
        <w:jc w:val="center"/>
        <w:rPr>
          <w:rFonts w:eastAsia="Times New Roman"/>
          <w:sz w:val="48"/>
          <w:szCs w:val="48"/>
        </w:rPr>
      </w:pPr>
      <w:r w:rsidRPr="000E464B">
        <w:rPr>
          <w:rFonts w:eastAsia="Times New Roman"/>
          <w:sz w:val="48"/>
          <w:szCs w:val="48"/>
        </w:rPr>
        <w:t>Grade 9</w:t>
      </w:r>
    </w:p>
    <w:p w14:paraId="457AEDEA" w14:textId="2C242222" w:rsidR="006A39C6" w:rsidRDefault="006A39C6">
      <w:r>
        <w:br w:type="page"/>
      </w:r>
    </w:p>
    <w:p w14:paraId="7D4F6C1A" w14:textId="77777777" w:rsidR="006A39C6" w:rsidRPr="00AF12BE" w:rsidRDefault="006A39C6" w:rsidP="00AF12BE">
      <w:pPr>
        <w:pStyle w:val="Heading1"/>
      </w:pPr>
      <w:r w:rsidRPr="00AF12BE">
        <w:lastRenderedPageBreak/>
        <w:t>Achievement Level Descriptors (ALDs)</w:t>
      </w:r>
    </w:p>
    <w:p w14:paraId="6AF30D44" w14:textId="41CA7719" w:rsidR="006A39C6" w:rsidRPr="00AF12BE" w:rsidRDefault="006A39C6" w:rsidP="00AF12BE">
      <w:pPr>
        <w:pStyle w:val="Heading1"/>
      </w:pPr>
      <w:r w:rsidRPr="00AF12BE">
        <w:t>English Language Arts</w:t>
      </w:r>
    </w:p>
    <w:p w14:paraId="0950D23B" w14:textId="77777777" w:rsidR="006A39C6" w:rsidRPr="00AF12BE" w:rsidRDefault="006A39C6" w:rsidP="00AF12BE">
      <w:pPr>
        <w:pStyle w:val="Heading1"/>
      </w:pPr>
      <w:r w:rsidRPr="00AF12BE">
        <w:t>Grade 9</w:t>
      </w:r>
    </w:p>
    <w:p w14:paraId="163F9D6D" w14:textId="77777777" w:rsidR="006A22AF" w:rsidRDefault="00AF12BE" w:rsidP="00AF12BE">
      <w:pPr>
        <w:pStyle w:val="Heading2"/>
        <w:rPr>
          <w:rFonts w:cstheme="minorHAnsi"/>
          <w:sz w:val="24"/>
          <w:szCs w:val="24"/>
        </w:rPr>
      </w:pPr>
      <w:r w:rsidRPr="00F965A0">
        <w:rPr>
          <w:rFonts w:cstheme="minorHAnsi"/>
          <w:sz w:val="24"/>
          <w:szCs w:val="24"/>
        </w:rPr>
        <w:t xml:space="preserve">The achievement level descriptors describe what a typical student scoring at each achievement level can do. A student who scores at a level would be expected to also be able to demonstrate the skills described in previous levels. A student would not necessarily demonstrate all the skills listed at a particular achievement level on a particular test </w:t>
      </w:r>
      <w:proofErr w:type="gramStart"/>
      <w:r w:rsidRPr="00F965A0">
        <w:rPr>
          <w:rFonts w:cstheme="minorHAnsi"/>
          <w:sz w:val="24"/>
          <w:szCs w:val="24"/>
        </w:rPr>
        <w:t>in order to</w:t>
      </w:r>
      <w:proofErr w:type="gramEnd"/>
      <w:r w:rsidRPr="00F965A0">
        <w:rPr>
          <w:rFonts w:cstheme="minorHAnsi"/>
          <w:sz w:val="24"/>
          <w:szCs w:val="24"/>
        </w:rPr>
        <w:t xml:space="preserve"> score at that level.</w:t>
      </w:r>
    </w:p>
    <w:p w14:paraId="550F7D1C" w14:textId="77777777" w:rsidR="006A22AF" w:rsidRDefault="006A22AF" w:rsidP="00AF12BE">
      <w:pPr>
        <w:pStyle w:val="Heading2"/>
        <w:rPr>
          <w:rFonts w:cstheme="minorHAnsi"/>
          <w:sz w:val="24"/>
          <w:szCs w:val="24"/>
        </w:rPr>
      </w:pPr>
    </w:p>
    <w:p w14:paraId="678AEAAF" w14:textId="21870D21" w:rsidR="00AF12BE" w:rsidRPr="00BB2439" w:rsidRDefault="00AF12BE" w:rsidP="00AF12BE">
      <w:pPr>
        <w:pStyle w:val="Heading2"/>
        <w:rPr>
          <w:rFonts w:asciiTheme="minorHAnsi" w:hAnsiTheme="minorHAnsi" w:cstheme="minorHAnsi"/>
        </w:rPr>
      </w:pPr>
      <w:r w:rsidRPr="00BB2439">
        <w:rPr>
          <w:rFonts w:asciiTheme="minorHAnsi" w:hAnsiTheme="minorHAnsi" w:cstheme="minorHAnsi"/>
        </w:rPr>
        <w:t>Achievement Level Definitions</w:t>
      </w:r>
    </w:p>
    <w:p w14:paraId="32DACE11" w14:textId="77777777" w:rsidR="002F160E" w:rsidRPr="00F965A0" w:rsidRDefault="002F160E" w:rsidP="002F160E">
      <w:pPr>
        <w:spacing w:after="0"/>
        <w:rPr>
          <w:rFonts w:eastAsia="Calibri" w:cstheme="minorHAnsi"/>
          <w:color w:val="000000" w:themeColor="text1"/>
          <w:spacing w:val="-1"/>
          <w:sz w:val="24"/>
          <w:szCs w:val="24"/>
        </w:rPr>
      </w:pPr>
      <w:r w:rsidRPr="00F965A0">
        <w:rPr>
          <w:rFonts w:cstheme="minorHAnsi"/>
          <w:b/>
          <w:sz w:val="24"/>
          <w:szCs w:val="24"/>
        </w:rPr>
        <w:t>Needs Support</w:t>
      </w:r>
      <w:r w:rsidRPr="00F965A0">
        <w:rPr>
          <w:rFonts w:cstheme="minorHAnsi"/>
          <w:sz w:val="24"/>
          <w:szCs w:val="24"/>
        </w:rPr>
        <w:t xml:space="preserve"> - Student may partially meet the standards but needs support to master the knowledge and skills of current grade level content.</w:t>
      </w:r>
    </w:p>
    <w:p w14:paraId="0F202251" w14:textId="77777777" w:rsidR="002F160E" w:rsidRPr="00F965A0" w:rsidRDefault="002F160E" w:rsidP="002F160E">
      <w:pPr>
        <w:spacing w:after="0"/>
        <w:rPr>
          <w:rFonts w:eastAsia="Calibri" w:cstheme="minorHAnsi"/>
          <w:color w:val="000000" w:themeColor="text1"/>
          <w:spacing w:val="-1"/>
          <w:sz w:val="24"/>
          <w:szCs w:val="24"/>
        </w:rPr>
      </w:pPr>
      <w:r w:rsidRPr="00F965A0">
        <w:rPr>
          <w:rFonts w:eastAsia="Calibri" w:cstheme="minorHAnsi"/>
          <w:b/>
          <w:color w:val="000000" w:themeColor="text1"/>
          <w:spacing w:val="-1"/>
          <w:sz w:val="24"/>
          <w:szCs w:val="24"/>
        </w:rPr>
        <w:t>Approaching Proficient</w:t>
      </w:r>
      <w:r w:rsidRPr="00F965A0">
        <w:rPr>
          <w:rFonts w:eastAsia="Calibri" w:cstheme="minorHAnsi"/>
          <w:color w:val="000000" w:themeColor="text1"/>
          <w:spacing w:val="-1"/>
          <w:sz w:val="24"/>
          <w:szCs w:val="24"/>
        </w:rPr>
        <w:t xml:space="preserve"> - Student partially meets the standards and may have gaps in knowledge and skills but is approaching mastery of some grade level content.</w:t>
      </w:r>
    </w:p>
    <w:p w14:paraId="5ED1437B" w14:textId="77777777" w:rsidR="002F160E" w:rsidRPr="00F965A0" w:rsidRDefault="002F160E" w:rsidP="002F160E">
      <w:pPr>
        <w:spacing w:after="0"/>
        <w:rPr>
          <w:rFonts w:eastAsia="Calibri" w:cstheme="minorHAnsi"/>
          <w:color w:val="000000" w:themeColor="text1"/>
          <w:spacing w:val="-1"/>
          <w:sz w:val="24"/>
          <w:szCs w:val="24"/>
        </w:rPr>
      </w:pPr>
      <w:r w:rsidRPr="00F965A0">
        <w:rPr>
          <w:rFonts w:eastAsia="Calibri" w:cstheme="minorHAnsi"/>
          <w:b/>
          <w:color w:val="000000" w:themeColor="text1"/>
          <w:spacing w:val="-1"/>
          <w:sz w:val="24"/>
          <w:szCs w:val="24"/>
        </w:rPr>
        <w:t>Proficient</w:t>
      </w:r>
      <w:r w:rsidRPr="00F965A0">
        <w:rPr>
          <w:rFonts w:eastAsia="Calibri" w:cstheme="minorHAnsi"/>
          <w:color w:val="000000" w:themeColor="text1"/>
          <w:spacing w:val="-1"/>
          <w:sz w:val="24"/>
          <w:szCs w:val="24"/>
        </w:rPr>
        <w:t xml:space="preserve"> - Student meets the standards and demonstrates mastery of the knowledge and skills of most grade level content.</w:t>
      </w:r>
    </w:p>
    <w:p w14:paraId="1D16BF85" w14:textId="77777777" w:rsidR="002F160E" w:rsidRPr="00F965A0" w:rsidRDefault="002F160E" w:rsidP="002F160E">
      <w:pPr>
        <w:spacing w:after="0"/>
        <w:rPr>
          <w:rFonts w:eastAsia="Calibri" w:cstheme="minorHAnsi"/>
          <w:color w:val="000000" w:themeColor="text1"/>
          <w:spacing w:val="-1"/>
          <w:sz w:val="24"/>
          <w:szCs w:val="24"/>
        </w:rPr>
      </w:pPr>
      <w:r w:rsidRPr="00F965A0">
        <w:rPr>
          <w:rFonts w:eastAsia="Calibri" w:cstheme="minorHAnsi"/>
          <w:b/>
          <w:color w:val="000000" w:themeColor="text1"/>
          <w:spacing w:val="-1"/>
          <w:sz w:val="24"/>
          <w:szCs w:val="24"/>
        </w:rPr>
        <w:t>Advanced</w:t>
      </w:r>
      <w:r w:rsidRPr="00F965A0">
        <w:rPr>
          <w:rFonts w:eastAsia="Calibri" w:cstheme="minorHAnsi"/>
          <w:color w:val="000000" w:themeColor="text1"/>
          <w:spacing w:val="-1"/>
          <w:sz w:val="24"/>
          <w:szCs w:val="24"/>
        </w:rPr>
        <w:t xml:space="preserve"> - Student meets the standards and demonstrates mastery of the knowledge and skills on a range of complex grade level content.</w:t>
      </w:r>
    </w:p>
    <w:p w14:paraId="73EBC096" w14:textId="77777777" w:rsidR="006A22AF" w:rsidRDefault="006A22AF" w:rsidP="00AF12BE">
      <w:pPr>
        <w:pStyle w:val="Heading2"/>
      </w:pPr>
    </w:p>
    <w:p w14:paraId="5B983030" w14:textId="4E3F7802" w:rsidR="00AF12BE" w:rsidRPr="003A748E" w:rsidRDefault="00AF12BE" w:rsidP="00AF12BE">
      <w:pPr>
        <w:pStyle w:val="Heading2"/>
      </w:pPr>
      <w:r>
        <w:t>Reading</w:t>
      </w:r>
      <w:r w:rsidR="00647546">
        <w:t xml:space="preserve"> Literature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Achievement Level Descriptors for the Reading Domain"/>
      </w:tblPr>
      <w:tblGrid>
        <w:gridCol w:w="1795"/>
        <w:gridCol w:w="2875"/>
        <w:gridCol w:w="3238"/>
        <w:gridCol w:w="3238"/>
        <w:gridCol w:w="3244"/>
      </w:tblGrid>
      <w:tr w:rsidR="00E5743A" w:rsidRPr="00DB30D7" w14:paraId="77C07C2B" w14:textId="77777777" w:rsidTr="0D4D6D89">
        <w:trPr>
          <w:tblHeader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7319D6A" w14:textId="4C297869" w:rsidR="00E5743A" w:rsidRPr="00B055FB" w:rsidRDefault="00E5743A" w:rsidP="00B055FB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FB">
              <w:rPr>
                <w:sz w:val="24"/>
                <w:szCs w:val="24"/>
              </w:rPr>
              <w:t>Alaska Standard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ADE79E1" w14:textId="46FC4D03" w:rsidR="00E5743A" w:rsidRPr="00B055FB" w:rsidRDefault="00E5743A" w:rsidP="00B055FB">
            <w:pPr>
              <w:jc w:val="center"/>
              <w:divId w:val="845632946"/>
              <w:rPr>
                <w:rFonts w:ascii="Segoe UI" w:hAnsi="Segoe UI" w:cs="Segoe UI"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Needs Support</w:t>
            </w:r>
          </w:p>
          <w:p w14:paraId="3570C174" w14:textId="58234D7F" w:rsidR="00E5743A" w:rsidRPr="00B055FB" w:rsidRDefault="00E5743A" w:rsidP="00B055FB">
            <w:pPr>
              <w:jc w:val="center"/>
              <w:rPr>
                <w:b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A57FAC5" w14:textId="5D60E012" w:rsidR="00E5743A" w:rsidRPr="00B055FB" w:rsidRDefault="00E5743A" w:rsidP="00B055FB">
            <w:pPr>
              <w:jc w:val="center"/>
              <w:divId w:val="1138688933"/>
              <w:rPr>
                <w:rFonts w:ascii="Segoe UI" w:hAnsi="Segoe UI" w:cs="Segoe UI"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Approaching Proficient</w:t>
            </w:r>
          </w:p>
          <w:p w14:paraId="41BA3FBB" w14:textId="6880F1B2" w:rsidR="00E5743A" w:rsidRPr="00B055FB" w:rsidRDefault="00E5743A" w:rsidP="00B055FB">
            <w:pPr>
              <w:jc w:val="center"/>
              <w:rPr>
                <w:b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E4C99A6" w14:textId="35C52DBB" w:rsidR="00E5743A" w:rsidRPr="00B055FB" w:rsidRDefault="00E5743A" w:rsidP="00B055FB">
            <w:pPr>
              <w:jc w:val="center"/>
              <w:divId w:val="1378504553"/>
              <w:rPr>
                <w:rFonts w:ascii="Segoe UI" w:hAnsi="Segoe UI" w:cs="Segoe UI"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Proficient</w:t>
            </w:r>
          </w:p>
          <w:p w14:paraId="212BB271" w14:textId="68782045" w:rsidR="00E5743A" w:rsidRPr="00B055FB" w:rsidRDefault="00E5743A" w:rsidP="00B055FB">
            <w:pPr>
              <w:jc w:val="center"/>
              <w:rPr>
                <w:b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FEAB76E" w14:textId="637ADFE4" w:rsidR="00E5743A" w:rsidRPr="00B055FB" w:rsidRDefault="00E5743A" w:rsidP="00B055FB">
            <w:pPr>
              <w:jc w:val="center"/>
              <w:divId w:val="326520901"/>
              <w:rPr>
                <w:rFonts w:ascii="Segoe UI" w:hAnsi="Segoe UI" w:cs="Segoe UI"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Advanced</w:t>
            </w:r>
          </w:p>
          <w:p w14:paraId="246953CC" w14:textId="7BEC0C16" w:rsidR="00E5743A" w:rsidRPr="00B055FB" w:rsidRDefault="00E5743A" w:rsidP="00B055FB">
            <w:pPr>
              <w:jc w:val="center"/>
              <w:rPr>
                <w:b/>
                <w:sz w:val="24"/>
                <w:szCs w:val="24"/>
              </w:rPr>
            </w:pPr>
            <w:r w:rsidRPr="00B055F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</w:tr>
      <w:tr w:rsidR="000F3DE5" w:rsidRPr="00DB30D7" w14:paraId="5C0C73CF" w14:textId="77777777" w:rsidTr="0D4D6D89">
        <w:tc>
          <w:tcPr>
            <w:tcW w:w="624" w:type="pct"/>
          </w:tcPr>
          <w:p w14:paraId="6E7BC087" w14:textId="2EF99AC0" w:rsidR="000F3DE5" w:rsidRDefault="000F3DE5" w:rsidP="00CA058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RL.9.1</w:t>
            </w:r>
          </w:p>
        </w:tc>
        <w:tc>
          <w:tcPr>
            <w:tcW w:w="999" w:type="pct"/>
            <w:shd w:val="clear" w:color="auto" w:fill="auto"/>
          </w:tcPr>
          <w:p w14:paraId="7F5C9AE9" w14:textId="77777777" w:rsidR="00D83EFD" w:rsidRDefault="00D83EFD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 xml:space="preserve">Identify textual evidence. </w:t>
            </w:r>
          </w:p>
          <w:p w14:paraId="1C95FB8C" w14:textId="5F950459" w:rsidR="000F3DE5" w:rsidRDefault="000F3DE5" w:rsidP="000F3DE5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</w:tcPr>
          <w:p w14:paraId="0278A7C4" w14:textId="77777777" w:rsidR="00F25D6A" w:rsidRDefault="00F25D6A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Attempt to organize textual evidence.</w:t>
            </w:r>
          </w:p>
          <w:p w14:paraId="40DFF11E" w14:textId="3E3E01FE" w:rsidR="000F3DE5" w:rsidRPr="003A748E" w:rsidRDefault="000F3DE5" w:rsidP="000F3DE5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</w:tcPr>
          <w:p w14:paraId="6A31DBC5" w14:textId="6C8EAC39" w:rsidR="000F3DE5" w:rsidRPr="00F25D6A" w:rsidRDefault="00F25D6A" w:rsidP="0D4D6D89">
            <w:pPr>
              <w:spacing w:after="240"/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 xml:space="preserve">Identify textual evidence that support the text's ideas and inferences. </w:t>
            </w:r>
            <w:r>
              <w:br/>
            </w:r>
            <w:r>
              <w:br/>
            </w:r>
            <w:r w:rsidRPr="0D4D6D89">
              <w:rPr>
                <w:rFonts w:ascii="Calibri" w:hAnsi="Calibri" w:cs="Calibri"/>
              </w:rPr>
              <w:t>Organize textual evidence to support an analysis of a text.</w:t>
            </w:r>
          </w:p>
        </w:tc>
        <w:tc>
          <w:tcPr>
            <w:tcW w:w="1127" w:type="pct"/>
            <w:shd w:val="clear" w:color="auto" w:fill="auto"/>
          </w:tcPr>
          <w:p w14:paraId="15C90689" w14:textId="7DA30B4A" w:rsidR="000F3DE5" w:rsidRPr="00F25D6A" w:rsidRDefault="00F25D6A" w:rsidP="00F25D6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25D6A">
              <w:rPr>
                <w:rFonts w:asciiTheme="minorHAnsi" w:hAnsiTheme="minorHAnsi"/>
                <w:sz w:val="22"/>
                <w:szCs w:val="22"/>
              </w:rPr>
              <w:t>Evaluate explicit ideas and subtle inferences in the text.</w:t>
            </w:r>
          </w:p>
        </w:tc>
      </w:tr>
      <w:tr w:rsidR="00773DFD" w:rsidRPr="00DB30D7" w14:paraId="166484AC" w14:textId="77777777" w:rsidTr="0D4D6D89">
        <w:tc>
          <w:tcPr>
            <w:tcW w:w="624" w:type="pct"/>
          </w:tcPr>
          <w:p w14:paraId="346DBFC5" w14:textId="03C4C657" w:rsidR="00773DFD" w:rsidRDefault="00773DFD" w:rsidP="00773D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RL.9.2</w:t>
            </w:r>
          </w:p>
        </w:tc>
        <w:tc>
          <w:tcPr>
            <w:tcW w:w="999" w:type="pct"/>
            <w:shd w:val="clear" w:color="auto" w:fill="auto"/>
          </w:tcPr>
          <w:p w14:paraId="7162BDFB" w14:textId="75C61552" w:rsidR="00773DFD" w:rsidRPr="000F3DE5" w:rsidRDefault="00773DFD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t>Identify a main idea of a text.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Provide an example of a relationship between a detail in the text and an idea in a portion of the text.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lastRenderedPageBreak/>
              <w:t xml:space="preserve">Based only partly on the text, place a few ideas from the text in a sequence. </w:t>
            </w:r>
          </w:p>
        </w:tc>
        <w:tc>
          <w:tcPr>
            <w:tcW w:w="1125" w:type="pct"/>
            <w:shd w:val="clear" w:color="auto" w:fill="auto"/>
          </w:tcPr>
          <w:p w14:paraId="741F4915" w14:textId="13AF8847" w:rsidR="00773DFD" w:rsidRPr="000F3DE5" w:rsidRDefault="00773DFD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lastRenderedPageBreak/>
              <w:t>Describe how a specific detail contributes to the development of a central idea over a portion of the text.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 xml:space="preserve">Restate and summarize a some of </w:t>
            </w:r>
            <w:r w:rsidRPr="0D4D6D89">
              <w:rPr>
                <w:sz w:val="22"/>
                <w:szCs w:val="22"/>
              </w:rPr>
              <w:lastRenderedPageBreak/>
              <w:t>the text's main ideas and place them in a correct sequence.</w:t>
            </w:r>
          </w:p>
        </w:tc>
        <w:tc>
          <w:tcPr>
            <w:tcW w:w="1125" w:type="pct"/>
            <w:shd w:val="clear" w:color="auto" w:fill="auto"/>
          </w:tcPr>
          <w:p w14:paraId="6F43910E" w14:textId="6B44AC73" w:rsidR="00773DFD" w:rsidRPr="000F3DE5" w:rsidRDefault="00773DFD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lastRenderedPageBreak/>
              <w:t>Determine a theme or central idea of a text and analyze in detail its development over the course of the text, including how it emerges and is shaped and refined by specific details.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lastRenderedPageBreak/>
              <w:t>Restate and summarize main ideas or events, in correct sequence.</w:t>
            </w:r>
          </w:p>
        </w:tc>
        <w:tc>
          <w:tcPr>
            <w:tcW w:w="1127" w:type="pct"/>
            <w:shd w:val="clear" w:color="auto" w:fill="auto"/>
          </w:tcPr>
          <w:p w14:paraId="0E20AB9E" w14:textId="2FC8E186" w:rsidR="00773DFD" w:rsidRPr="000F3DE5" w:rsidRDefault="00773DFD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lastRenderedPageBreak/>
              <w:t>Evaluate, using specific and relevant examples, the impacts of specific details on the development of a theme or central idea over the course of the text.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lastRenderedPageBreak/>
              <w:t>Summarize relevant main ideas or events, in correct sequence.</w:t>
            </w:r>
          </w:p>
        </w:tc>
      </w:tr>
      <w:tr w:rsidR="00897E11" w:rsidRPr="00DB30D7" w14:paraId="45AEEBCA" w14:textId="77777777" w:rsidTr="0D4D6D89">
        <w:tc>
          <w:tcPr>
            <w:tcW w:w="624" w:type="pct"/>
          </w:tcPr>
          <w:p w14:paraId="55473E0F" w14:textId="5F365E66" w:rsidR="00897E11" w:rsidRDefault="00897E11" w:rsidP="00897E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RL.9.3</w:t>
            </w:r>
          </w:p>
        </w:tc>
        <w:tc>
          <w:tcPr>
            <w:tcW w:w="999" w:type="pct"/>
            <w:shd w:val="clear" w:color="auto" w:fill="auto"/>
          </w:tcPr>
          <w:p w14:paraId="2924A1B0" w14:textId="2868233A" w:rsidR="00897E11" w:rsidRPr="000F3DE5" w:rsidRDefault="00897E11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t>Identify some explicit character behavior and/or draw a conclusion.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Identify when a character develops explicitly.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Identify explicit interaction between characters.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Identify when a character advances the plot.</w:t>
            </w:r>
            <w:r>
              <w:br/>
            </w:r>
          </w:p>
        </w:tc>
        <w:tc>
          <w:tcPr>
            <w:tcW w:w="1125" w:type="pct"/>
            <w:shd w:val="clear" w:color="auto" w:fill="auto"/>
          </w:tcPr>
          <w:p w14:paraId="7D5BA76A" w14:textId="38802DC1" w:rsidR="00897E11" w:rsidRPr="000F3DE5" w:rsidRDefault="00897E11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t>Identify some implied character behavior and/or draw a conclusion.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Identify the extent to which a character develops explicitly.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Identify how a character may interact explicitly.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Identify the extent to which a character advances the plot.</w:t>
            </w:r>
          </w:p>
        </w:tc>
        <w:tc>
          <w:tcPr>
            <w:tcW w:w="1125" w:type="pct"/>
            <w:shd w:val="clear" w:color="auto" w:fill="auto"/>
          </w:tcPr>
          <w:p w14:paraId="40327C7A" w14:textId="46AEB04F" w:rsidR="00897E11" w:rsidRPr="000F3DE5" w:rsidRDefault="00897E11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Explain how a character develops implicitly.</w:t>
            </w:r>
            <w:r>
              <w:br/>
            </w:r>
            <w:r>
              <w:br/>
            </w:r>
            <w:r w:rsidRPr="0D4D6D89">
              <w:rPr>
                <w:rFonts w:ascii="Calibri" w:hAnsi="Calibri" w:cs="Calibri"/>
              </w:rPr>
              <w:t>Predict and analyze how a character may interact explicitly and implicitly.</w:t>
            </w:r>
            <w:r>
              <w:br/>
            </w:r>
            <w:r>
              <w:br/>
            </w:r>
            <w:r w:rsidRPr="0D4D6D89">
              <w:rPr>
                <w:rFonts w:ascii="Calibri" w:hAnsi="Calibri" w:cs="Calibri"/>
              </w:rPr>
              <w:t xml:space="preserve">Using supporting details, explain how the character advances the plot. </w:t>
            </w:r>
          </w:p>
        </w:tc>
        <w:tc>
          <w:tcPr>
            <w:tcW w:w="1127" w:type="pct"/>
            <w:shd w:val="clear" w:color="auto" w:fill="auto"/>
          </w:tcPr>
          <w:p w14:paraId="6BDE2E9B" w14:textId="63070EAD" w:rsidR="00897E11" w:rsidRPr="000F3DE5" w:rsidRDefault="00897E11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t>Using evidence from the text, predict, evaluate, and analyze a character's development and how the change advances the plot.</w:t>
            </w:r>
            <w:r>
              <w:br/>
            </w:r>
            <w:r>
              <w:br/>
            </w:r>
            <w:r w:rsidRPr="0D4D6D89">
              <w:rPr>
                <w:sz w:val="22"/>
                <w:szCs w:val="22"/>
              </w:rPr>
              <w:t>Using evidence from the text, predict, analyze, and evaluate how a character may interact explicitly and implicitly.</w:t>
            </w:r>
            <w:r>
              <w:br/>
            </w:r>
          </w:p>
        </w:tc>
      </w:tr>
      <w:tr w:rsidR="001868EA" w:rsidRPr="00DB30D7" w14:paraId="03ECC803" w14:textId="77777777" w:rsidTr="0D4D6D89">
        <w:tc>
          <w:tcPr>
            <w:tcW w:w="624" w:type="pct"/>
          </w:tcPr>
          <w:p w14:paraId="549A4BC1" w14:textId="2CAD9495" w:rsidR="001868EA" w:rsidRDefault="001868EA" w:rsidP="001868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RL.9.4</w:t>
            </w:r>
          </w:p>
        </w:tc>
        <w:tc>
          <w:tcPr>
            <w:tcW w:w="999" w:type="pct"/>
            <w:shd w:val="clear" w:color="auto" w:fill="auto"/>
          </w:tcPr>
          <w:p w14:paraId="3E590B52" w14:textId="6BBB1E54" w:rsidR="001868EA" w:rsidRPr="000F3DE5" w:rsidRDefault="001868EA" w:rsidP="001868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word choices that contribute to a meaning or tone in a portion of a text.</w:t>
            </w:r>
          </w:p>
        </w:tc>
        <w:tc>
          <w:tcPr>
            <w:tcW w:w="1125" w:type="pct"/>
            <w:shd w:val="clear" w:color="auto" w:fill="auto"/>
          </w:tcPr>
          <w:p w14:paraId="79142B51" w14:textId="0CA56E9B" w:rsidR="001868EA" w:rsidRPr="000F3DE5" w:rsidRDefault="001868EA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Explain how word choices contribute to a meaning or tone in a portion of a text.</w:t>
            </w:r>
          </w:p>
        </w:tc>
        <w:tc>
          <w:tcPr>
            <w:tcW w:w="1125" w:type="pct"/>
            <w:shd w:val="clear" w:color="auto" w:fill="auto"/>
          </w:tcPr>
          <w:p w14:paraId="15CEBD29" w14:textId="28057A96" w:rsidR="001868EA" w:rsidRPr="000F3DE5" w:rsidRDefault="001868EA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Analyze the cumulative impact of specific word choices on meaning and tone over the course of a text, particularly the figurative or connotative meanings.</w:t>
            </w:r>
          </w:p>
        </w:tc>
        <w:tc>
          <w:tcPr>
            <w:tcW w:w="1127" w:type="pct"/>
            <w:shd w:val="clear" w:color="auto" w:fill="auto"/>
          </w:tcPr>
          <w:p w14:paraId="373B95C0" w14:textId="323EC2A1" w:rsidR="001868EA" w:rsidRPr="000F3DE5" w:rsidRDefault="001868EA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Evaluate the cumulative impact of specific word choices on meaning and tone over the course of a text, particularly the figurative and/or connotative meanings.</w:t>
            </w:r>
          </w:p>
        </w:tc>
      </w:tr>
      <w:tr w:rsidR="005F0D02" w:rsidRPr="00DB30D7" w14:paraId="2019CFF4" w14:textId="77777777" w:rsidTr="0D4D6D89">
        <w:tc>
          <w:tcPr>
            <w:tcW w:w="624" w:type="pct"/>
          </w:tcPr>
          <w:p w14:paraId="7501D434" w14:textId="47632489" w:rsidR="005F0D02" w:rsidRDefault="005F0D02" w:rsidP="005F0D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RL.9.5</w:t>
            </w:r>
          </w:p>
        </w:tc>
        <w:tc>
          <w:tcPr>
            <w:tcW w:w="999" w:type="pct"/>
            <w:shd w:val="clear" w:color="auto" w:fill="auto"/>
          </w:tcPr>
          <w:p w14:paraId="6236CC65" w14:textId="78739AD5" w:rsidR="005F0D02" w:rsidRPr="000F3DE5" w:rsidRDefault="005F0D02" w:rsidP="005F0D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effect created in a text and explain how it relates to the plot.</w:t>
            </w:r>
          </w:p>
        </w:tc>
        <w:tc>
          <w:tcPr>
            <w:tcW w:w="1125" w:type="pct"/>
            <w:shd w:val="clear" w:color="auto" w:fill="auto"/>
          </w:tcPr>
          <w:p w14:paraId="6B4C221E" w14:textId="75C3FAC5" w:rsidR="005F0D02" w:rsidRPr="000F3DE5" w:rsidRDefault="005F0D02" w:rsidP="0D4D6D89">
            <w:pPr>
              <w:pStyle w:val="Default"/>
              <w:rPr>
                <w:sz w:val="22"/>
                <w:szCs w:val="22"/>
              </w:rPr>
            </w:pPr>
            <w:r w:rsidRPr="0D4D6D89">
              <w:rPr>
                <w:sz w:val="22"/>
                <w:szCs w:val="22"/>
              </w:rPr>
              <w:t>Explain an author’s choices about the structure of a text, use literary devices appropriate to genre (e.g., foreshadowing, imagery), order events within it, and manipulate time (e.g., pacing, flashbacks) to create such effects as mystery, tension, or surprise.</w:t>
            </w:r>
          </w:p>
        </w:tc>
        <w:tc>
          <w:tcPr>
            <w:tcW w:w="1125" w:type="pct"/>
            <w:shd w:val="clear" w:color="auto" w:fill="auto"/>
          </w:tcPr>
          <w:p w14:paraId="62C5DA86" w14:textId="76198EE5" w:rsidR="005F0D02" w:rsidRPr="000F3DE5" w:rsidRDefault="005F0D02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 xml:space="preserve">Analyze how an author’s choices about how to structure a text, use literary devices appropriate to genre (e.g., allusion or symbolism), order events within it (e.g., parallel plots), and manipulate time create such effects as mystery, tension, or surprise. </w:t>
            </w:r>
          </w:p>
        </w:tc>
        <w:tc>
          <w:tcPr>
            <w:tcW w:w="1127" w:type="pct"/>
            <w:shd w:val="clear" w:color="auto" w:fill="auto"/>
          </w:tcPr>
          <w:p w14:paraId="5B5D29CF" w14:textId="7D3B91C6" w:rsidR="005F0D02" w:rsidRPr="000F3DE5" w:rsidRDefault="005F0D02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 xml:space="preserve">Evaluate, using specific and relevant details, the effectiveness of an author’s choices about how to structure a text, use literary devices appropriate to genre (e.g., foreshadowing, imagery, </w:t>
            </w:r>
            <w:r w:rsidR="006A22AF" w:rsidRPr="0D4D6D89">
              <w:rPr>
                <w:rFonts w:ascii="Calibri" w:hAnsi="Calibri" w:cs="Calibri"/>
              </w:rPr>
              <w:t>allusion,</w:t>
            </w:r>
            <w:r w:rsidRPr="0D4D6D89">
              <w:rPr>
                <w:rFonts w:ascii="Calibri" w:hAnsi="Calibri" w:cs="Calibri"/>
              </w:rPr>
              <w:t xml:space="preserve"> or symbolism), order events within it (e.g., parallel plots), and manipulate time (e.g., pacing, flashbacks) create such effects as mystery, tension, or surprise. </w:t>
            </w:r>
          </w:p>
        </w:tc>
      </w:tr>
      <w:tr w:rsidR="00017F7C" w:rsidRPr="00DB30D7" w14:paraId="1AB2FEA6" w14:textId="77777777" w:rsidTr="0D4D6D89">
        <w:tc>
          <w:tcPr>
            <w:tcW w:w="624" w:type="pct"/>
          </w:tcPr>
          <w:p w14:paraId="3B385283" w14:textId="2948441D" w:rsidR="00017F7C" w:rsidRDefault="00017F7C" w:rsidP="00017F7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RL.9.6</w:t>
            </w:r>
          </w:p>
        </w:tc>
        <w:tc>
          <w:tcPr>
            <w:tcW w:w="999" w:type="pct"/>
            <w:shd w:val="clear" w:color="auto" w:fill="auto"/>
          </w:tcPr>
          <w:p w14:paraId="7AC243DA" w14:textId="25ADEE6C" w:rsidR="00017F7C" w:rsidRPr="000F3DE5" w:rsidRDefault="00017F7C" w:rsidP="00017F7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idea, character, or setting in a work of literature from outside the United States.</w:t>
            </w:r>
          </w:p>
        </w:tc>
        <w:tc>
          <w:tcPr>
            <w:tcW w:w="1125" w:type="pct"/>
            <w:shd w:val="clear" w:color="auto" w:fill="auto"/>
          </w:tcPr>
          <w:p w14:paraId="09B2015A" w14:textId="4EDCAB43" w:rsidR="00017F7C" w:rsidRPr="00242ACE" w:rsidRDefault="00017F7C" w:rsidP="00017F7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explicit point of view or cultural experience in a work of literature from outside the United States.</w:t>
            </w:r>
          </w:p>
        </w:tc>
        <w:tc>
          <w:tcPr>
            <w:tcW w:w="1125" w:type="pct"/>
            <w:shd w:val="clear" w:color="auto" w:fill="auto"/>
          </w:tcPr>
          <w:p w14:paraId="0CEA969E" w14:textId="440E1E40" w:rsidR="00017F7C" w:rsidRPr="000F3DE5" w:rsidRDefault="00017F7C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Using relevant details, analyze a particular point of view or cultural experience reflected in a work of literature from outside the United States.</w:t>
            </w:r>
          </w:p>
        </w:tc>
        <w:tc>
          <w:tcPr>
            <w:tcW w:w="1127" w:type="pct"/>
            <w:shd w:val="clear" w:color="auto" w:fill="auto"/>
          </w:tcPr>
          <w:p w14:paraId="1EA0D25D" w14:textId="06A2FA3B" w:rsidR="00017F7C" w:rsidRPr="000F3DE5" w:rsidRDefault="00017F7C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Using specific and relevant details, analyze a particular point of view of cultural experience reflected in a work of literature from outside the United States.</w:t>
            </w:r>
          </w:p>
        </w:tc>
      </w:tr>
      <w:tr w:rsidR="00EC0B3B" w:rsidRPr="00DB30D7" w14:paraId="21437F00" w14:textId="77777777" w:rsidTr="0D4D6D89">
        <w:tc>
          <w:tcPr>
            <w:tcW w:w="624" w:type="pct"/>
          </w:tcPr>
          <w:p w14:paraId="33A4800B" w14:textId="356BD67A" w:rsidR="00EC0B3B" w:rsidRDefault="00EC0B3B" w:rsidP="00EC0B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RL.9.7</w:t>
            </w:r>
          </w:p>
        </w:tc>
        <w:tc>
          <w:tcPr>
            <w:tcW w:w="999" w:type="pct"/>
            <w:shd w:val="clear" w:color="auto" w:fill="auto"/>
          </w:tcPr>
          <w:p w14:paraId="48D0FA11" w14:textId="208B6796" w:rsidR="00EC0B3B" w:rsidRPr="00EC0B3B" w:rsidRDefault="0075190A" w:rsidP="00F16B7E">
            <w:pPr>
              <w:pStyle w:val="Default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14163060" w14:textId="1F119BBE" w:rsidR="00EC0B3B" w:rsidRPr="00EC0B3B" w:rsidRDefault="0075190A" w:rsidP="00F16B7E">
            <w:pPr>
              <w:pStyle w:val="Defaul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324A9051" w14:textId="01908EFC" w:rsidR="00EC0B3B" w:rsidRPr="00EC0B3B" w:rsidRDefault="0075190A" w:rsidP="0D4D6D89">
            <w:pPr>
              <w:rPr>
                <w:i/>
                <w:iCs/>
              </w:rPr>
            </w:pPr>
            <w:r w:rsidRPr="0D4D6D89"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1127" w:type="pct"/>
            <w:shd w:val="clear" w:color="auto" w:fill="auto"/>
          </w:tcPr>
          <w:p w14:paraId="14741416" w14:textId="0A71B799" w:rsidR="00EC0B3B" w:rsidRPr="00EC0B3B" w:rsidRDefault="0075190A" w:rsidP="0D4D6D89">
            <w:pPr>
              <w:rPr>
                <w:i/>
                <w:iCs/>
              </w:rPr>
            </w:pPr>
            <w:r w:rsidRPr="0D4D6D89">
              <w:rPr>
                <w:rFonts w:ascii="Calibri" w:hAnsi="Calibri" w:cs="Calibri"/>
                <w:i/>
                <w:iCs/>
              </w:rPr>
              <w:t>Locally Assessed</w:t>
            </w:r>
          </w:p>
          <w:p w14:paraId="718F4B2A" w14:textId="524BF658" w:rsidR="00EC0B3B" w:rsidRPr="00EC0B3B" w:rsidRDefault="00EC0B3B" w:rsidP="0D4D6D89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75190A" w:rsidRPr="00DB30D7" w14:paraId="456486FA" w14:textId="77777777" w:rsidTr="0D4D6D89">
        <w:tc>
          <w:tcPr>
            <w:tcW w:w="624" w:type="pct"/>
          </w:tcPr>
          <w:p w14:paraId="2EFD7912" w14:textId="72890ABD" w:rsidR="0075190A" w:rsidRDefault="0075190A" w:rsidP="00D350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RL.9.8</w:t>
            </w:r>
          </w:p>
        </w:tc>
        <w:tc>
          <w:tcPr>
            <w:tcW w:w="999" w:type="pct"/>
            <w:shd w:val="clear" w:color="auto" w:fill="auto"/>
          </w:tcPr>
          <w:p w14:paraId="4D1A6A73" w14:textId="512D1565" w:rsidR="0075190A" w:rsidRPr="008C326D" w:rsidRDefault="005D52B3" w:rsidP="00D3509D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8C326D">
              <w:rPr>
                <w:i/>
                <w:iCs/>
                <w:sz w:val="22"/>
                <w:szCs w:val="22"/>
              </w:rPr>
              <w:t>Not Applicable to Literature</w:t>
            </w:r>
          </w:p>
        </w:tc>
        <w:tc>
          <w:tcPr>
            <w:tcW w:w="1125" w:type="pct"/>
            <w:shd w:val="clear" w:color="auto" w:fill="auto"/>
          </w:tcPr>
          <w:p w14:paraId="09729F7D" w14:textId="12B82384" w:rsidR="0075190A" w:rsidRDefault="005D52B3" w:rsidP="0D4D6D89">
            <w:pPr>
              <w:rPr>
                <w:rFonts w:ascii="Calibri" w:hAnsi="Calibri" w:cs="Calibri"/>
              </w:rPr>
            </w:pPr>
            <w:r w:rsidRPr="0D4D6D89">
              <w:rPr>
                <w:i/>
                <w:iCs/>
              </w:rPr>
              <w:t>Not Applicable to Literature</w:t>
            </w:r>
          </w:p>
        </w:tc>
        <w:tc>
          <w:tcPr>
            <w:tcW w:w="1125" w:type="pct"/>
            <w:shd w:val="clear" w:color="auto" w:fill="auto"/>
          </w:tcPr>
          <w:p w14:paraId="0D5D2C7F" w14:textId="3D372ED5" w:rsidR="0075190A" w:rsidRDefault="005D52B3" w:rsidP="0D4D6D89">
            <w:pPr>
              <w:rPr>
                <w:rFonts w:ascii="Calibri" w:hAnsi="Calibri" w:cs="Calibri"/>
              </w:rPr>
            </w:pPr>
            <w:r w:rsidRPr="0D4D6D89">
              <w:rPr>
                <w:i/>
                <w:iCs/>
              </w:rPr>
              <w:t>Not Applicable to Literature</w:t>
            </w:r>
          </w:p>
        </w:tc>
        <w:tc>
          <w:tcPr>
            <w:tcW w:w="1127" w:type="pct"/>
            <w:shd w:val="clear" w:color="auto" w:fill="auto"/>
          </w:tcPr>
          <w:p w14:paraId="6C65EC33" w14:textId="77777777" w:rsidR="0075190A" w:rsidRDefault="005D52B3" w:rsidP="0D4D6D89">
            <w:pPr>
              <w:rPr>
                <w:i/>
                <w:iCs/>
              </w:rPr>
            </w:pPr>
            <w:r w:rsidRPr="0D4D6D89">
              <w:rPr>
                <w:i/>
                <w:iCs/>
              </w:rPr>
              <w:t>Not Applicable to Literature</w:t>
            </w:r>
          </w:p>
          <w:p w14:paraId="4A80AC73" w14:textId="21F919F7" w:rsidR="008C326D" w:rsidRDefault="008C326D" w:rsidP="0D4D6D89">
            <w:pPr>
              <w:rPr>
                <w:rFonts w:ascii="Calibri" w:hAnsi="Calibri" w:cs="Calibri"/>
              </w:rPr>
            </w:pPr>
          </w:p>
        </w:tc>
      </w:tr>
      <w:tr w:rsidR="00D3509D" w:rsidRPr="00DB30D7" w14:paraId="190B18F8" w14:textId="77777777" w:rsidTr="0D4D6D89">
        <w:tc>
          <w:tcPr>
            <w:tcW w:w="624" w:type="pct"/>
          </w:tcPr>
          <w:p w14:paraId="5533BE59" w14:textId="677202C9" w:rsidR="00D3509D" w:rsidRDefault="00D3509D" w:rsidP="00D350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RL.9.9</w:t>
            </w:r>
          </w:p>
        </w:tc>
        <w:tc>
          <w:tcPr>
            <w:tcW w:w="999" w:type="pct"/>
            <w:shd w:val="clear" w:color="auto" w:fill="auto"/>
          </w:tcPr>
          <w:p w14:paraId="3D1A47B4" w14:textId="7EDF34D7" w:rsidR="00D3509D" w:rsidRPr="000F3DE5" w:rsidRDefault="00D3509D" w:rsidP="00D350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instance in a text where an author draws on source material.</w:t>
            </w:r>
          </w:p>
        </w:tc>
        <w:tc>
          <w:tcPr>
            <w:tcW w:w="1125" w:type="pct"/>
            <w:shd w:val="clear" w:color="auto" w:fill="auto"/>
          </w:tcPr>
          <w:p w14:paraId="343DA965" w14:textId="62744023" w:rsidR="00D3509D" w:rsidRPr="00242ACE" w:rsidRDefault="00D3509D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With evidence, explain how an author draws on source material.</w:t>
            </w:r>
          </w:p>
        </w:tc>
        <w:tc>
          <w:tcPr>
            <w:tcW w:w="1125" w:type="pct"/>
            <w:shd w:val="clear" w:color="auto" w:fill="auto"/>
          </w:tcPr>
          <w:p w14:paraId="3C985BD6" w14:textId="052EFEB2" w:rsidR="00D3509D" w:rsidRPr="000F3DE5" w:rsidRDefault="00D3509D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With evidence, analyze how an author transforms source material in a specific work.</w:t>
            </w:r>
          </w:p>
        </w:tc>
        <w:tc>
          <w:tcPr>
            <w:tcW w:w="1127" w:type="pct"/>
            <w:shd w:val="clear" w:color="auto" w:fill="auto"/>
          </w:tcPr>
          <w:p w14:paraId="3C07F9E8" w14:textId="15F765A8" w:rsidR="00D3509D" w:rsidRPr="000F3DE5" w:rsidRDefault="00D3509D" w:rsidP="0D4D6D89">
            <w:pPr>
              <w:rPr>
                <w:rFonts w:ascii="Calibri" w:hAnsi="Calibri" w:cs="Calibri"/>
              </w:rPr>
            </w:pPr>
            <w:r w:rsidRPr="0D4D6D89">
              <w:rPr>
                <w:rFonts w:ascii="Calibri" w:hAnsi="Calibri" w:cs="Calibri"/>
              </w:rPr>
              <w:t>With specific and relevant evidence, evaluate the effectiveness of the author's incorporation of source material in a text.</w:t>
            </w:r>
          </w:p>
        </w:tc>
      </w:tr>
      <w:tr w:rsidR="005D52B3" w:rsidRPr="00DB30D7" w14:paraId="22F5288D" w14:textId="77777777" w:rsidTr="0D4D6D89">
        <w:tc>
          <w:tcPr>
            <w:tcW w:w="624" w:type="pct"/>
          </w:tcPr>
          <w:p w14:paraId="2A16D61F" w14:textId="0E288D24" w:rsidR="005D52B3" w:rsidRDefault="005D52B3" w:rsidP="00D3509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RL.9.10</w:t>
            </w:r>
          </w:p>
        </w:tc>
        <w:tc>
          <w:tcPr>
            <w:tcW w:w="999" w:type="pct"/>
            <w:shd w:val="clear" w:color="auto" w:fill="auto"/>
          </w:tcPr>
          <w:p w14:paraId="4921354F" w14:textId="7B4FC869" w:rsidR="005D52B3" w:rsidRPr="008C326D" w:rsidRDefault="005D52B3" w:rsidP="00D3509D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8C326D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1A06ED92" w14:textId="62458B0C" w:rsidR="005D52B3" w:rsidRDefault="007510DB" w:rsidP="0D4D6D89">
            <w:pPr>
              <w:rPr>
                <w:rFonts w:ascii="Calibri" w:hAnsi="Calibri" w:cs="Calibri"/>
              </w:rPr>
            </w:pPr>
            <w:r w:rsidRPr="0D4D6D89">
              <w:rPr>
                <w:i/>
                <w:iCs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16D4B3A9" w14:textId="20F43AC8" w:rsidR="005D52B3" w:rsidRDefault="007510DB" w:rsidP="0D4D6D89">
            <w:pPr>
              <w:rPr>
                <w:rFonts w:ascii="Calibri" w:hAnsi="Calibri" w:cs="Calibri"/>
              </w:rPr>
            </w:pPr>
            <w:r w:rsidRPr="0D4D6D89">
              <w:rPr>
                <w:i/>
                <w:iCs/>
              </w:rPr>
              <w:t>Locally Assessed</w:t>
            </w:r>
          </w:p>
        </w:tc>
        <w:tc>
          <w:tcPr>
            <w:tcW w:w="1127" w:type="pct"/>
            <w:shd w:val="clear" w:color="auto" w:fill="auto"/>
          </w:tcPr>
          <w:p w14:paraId="1B839508" w14:textId="77777777" w:rsidR="005D52B3" w:rsidRDefault="00501F53" w:rsidP="0D4D6D89">
            <w:pPr>
              <w:rPr>
                <w:i/>
                <w:iCs/>
              </w:rPr>
            </w:pPr>
            <w:r w:rsidRPr="0D4D6D89">
              <w:rPr>
                <w:i/>
                <w:iCs/>
              </w:rPr>
              <w:t>Locally Assessed</w:t>
            </w:r>
          </w:p>
          <w:p w14:paraId="78FD2804" w14:textId="6CBCA144" w:rsidR="008C326D" w:rsidRDefault="008C326D" w:rsidP="0D4D6D89">
            <w:pPr>
              <w:rPr>
                <w:rFonts w:ascii="Calibri" w:hAnsi="Calibri" w:cs="Calibri"/>
              </w:rPr>
            </w:pPr>
          </w:p>
        </w:tc>
      </w:tr>
    </w:tbl>
    <w:p w14:paraId="5DFF084A" w14:textId="65358BDF" w:rsidR="00647546" w:rsidRDefault="00647546"/>
    <w:p w14:paraId="10BF85B3" w14:textId="25267B51" w:rsidR="00B02E03" w:rsidRPr="003A748E" w:rsidRDefault="00B02E03" w:rsidP="00B02E03">
      <w:pPr>
        <w:pStyle w:val="Heading2"/>
      </w:pPr>
      <w:r>
        <w:t>Reading Informational Text</w:t>
      </w:r>
      <w:r w:rsidR="00917938">
        <w:t>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Achievement Level Descriptors for the Reading Domain"/>
      </w:tblPr>
      <w:tblGrid>
        <w:gridCol w:w="1795"/>
        <w:gridCol w:w="2875"/>
        <w:gridCol w:w="3238"/>
        <w:gridCol w:w="3238"/>
        <w:gridCol w:w="3244"/>
      </w:tblGrid>
      <w:tr w:rsidR="00BD46AD" w:rsidRPr="00DB30D7" w14:paraId="15FB0619" w14:textId="77777777" w:rsidTr="0D4D6D89">
        <w:tc>
          <w:tcPr>
            <w:tcW w:w="624" w:type="pct"/>
            <w:shd w:val="clear" w:color="auto" w:fill="B8CCE4" w:themeFill="accent1" w:themeFillTint="66"/>
            <w:vAlign w:val="center"/>
          </w:tcPr>
          <w:p w14:paraId="4EB8F91F" w14:textId="7664D552" w:rsidR="00BD46AD" w:rsidRPr="001F161F" w:rsidRDefault="00BD46AD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sz w:val="24"/>
                <w:szCs w:val="24"/>
              </w:rPr>
              <w:t>Alaska Standard</w:t>
            </w:r>
          </w:p>
        </w:tc>
        <w:tc>
          <w:tcPr>
            <w:tcW w:w="999" w:type="pct"/>
            <w:shd w:val="clear" w:color="auto" w:fill="B8CCE4" w:themeFill="accent1" w:themeFillTint="66"/>
            <w:vAlign w:val="center"/>
          </w:tcPr>
          <w:p w14:paraId="1558ADFE" w14:textId="61FE1776" w:rsidR="00BD46AD" w:rsidRPr="001F161F" w:rsidRDefault="00BD46A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Needs Support</w:t>
            </w:r>
          </w:p>
          <w:p w14:paraId="2939F6F3" w14:textId="6BD6F6A9" w:rsidR="00BD46AD" w:rsidRPr="001F161F" w:rsidRDefault="00BD46AD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rStyle w:val="normaltextrun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shd w:val="clear" w:color="auto" w:fill="B8CCE4" w:themeFill="accent1" w:themeFillTint="66"/>
            <w:vAlign w:val="center"/>
          </w:tcPr>
          <w:p w14:paraId="5335BFCD" w14:textId="30C1A7B5" w:rsidR="00BD46AD" w:rsidRPr="001F161F" w:rsidRDefault="00BD46A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Approaching Proficient</w:t>
            </w:r>
          </w:p>
          <w:p w14:paraId="2FC39634" w14:textId="104B9D67" w:rsidR="00BD46AD" w:rsidRPr="001F161F" w:rsidRDefault="00BD46AD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rStyle w:val="normaltextrun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shd w:val="clear" w:color="auto" w:fill="B8CCE4" w:themeFill="accent1" w:themeFillTint="66"/>
            <w:vAlign w:val="center"/>
          </w:tcPr>
          <w:p w14:paraId="75B21106" w14:textId="3FE2394E" w:rsidR="00BD46AD" w:rsidRPr="001F161F" w:rsidRDefault="00BD46A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Proficient</w:t>
            </w:r>
          </w:p>
          <w:p w14:paraId="7D661F21" w14:textId="64BD4AB6" w:rsidR="00BD46AD" w:rsidRPr="001F161F" w:rsidRDefault="00BD46AD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rStyle w:val="normaltextrun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7" w:type="pct"/>
            <w:shd w:val="clear" w:color="auto" w:fill="B8CCE4" w:themeFill="accent1" w:themeFillTint="66"/>
            <w:vAlign w:val="center"/>
          </w:tcPr>
          <w:p w14:paraId="0E046437" w14:textId="4CE81F1A" w:rsidR="00BD46AD" w:rsidRPr="001F161F" w:rsidRDefault="00BD46A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Advanced</w:t>
            </w:r>
          </w:p>
          <w:p w14:paraId="51C537D0" w14:textId="7FFE135D" w:rsidR="00BD46AD" w:rsidRPr="001F161F" w:rsidRDefault="00BD46AD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rStyle w:val="normaltextrun"/>
                <w:b/>
                <w:bCs/>
                <w:sz w:val="24"/>
                <w:szCs w:val="24"/>
              </w:rPr>
              <w:t>A student at this level should be able to:</w:t>
            </w:r>
          </w:p>
        </w:tc>
      </w:tr>
      <w:tr w:rsidR="00B1136F" w:rsidRPr="00DB30D7" w14:paraId="71FE5D2F" w14:textId="77777777" w:rsidTr="0D4D6D89">
        <w:tc>
          <w:tcPr>
            <w:tcW w:w="624" w:type="pct"/>
          </w:tcPr>
          <w:p w14:paraId="11259B7D" w14:textId="57263EF5" w:rsidR="00B1136F" w:rsidRDefault="00B1136F" w:rsidP="00B1136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RI.9.1</w:t>
            </w:r>
          </w:p>
        </w:tc>
        <w:tc>
          <w:tcPr>
            <w:tcW w:w="999" w:type="pct"/>
            <w:shd w:val="clear" w:color="auto" w:fill="auto"/>
          </w:tcPr>
          <w:p w14:paraId="6ACACE4B" w14:textId="56FDCA61" w:rsidR="00B1136F" w:rsidRPr="000F3DE5" w:rsidRDefault="00B1136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textual evidence. </w:t>
            </w:r>
          </w:p>
        </w:tc>
        <w:tc>
          <w:tcPr>
            <w:tcW w:w="1125" w:type="pct"/>
            <w:shd w:val="clear" w:color="auto" w:fill="auto"/>
          </w:tcPr>
          <w:p w14:paraId="015902D2" w14:textId="6795D0DD" w:rsidR="00B1136F" w:rsidRPr="00242ACE" w:rsidRDefault="00B1136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Attempt to organize textual evidence.</w:t>
            </w:r>
          </w:p>
        </w:tc>
        <w:tc>
          <w:tcPr>
            <w:tcW w:w="1125" w:type="pct"/>
            <w:shd w:val="clear" w:color="auto" w:fill="auto"/>
          </w:tcPr>
          <w:p w14:paraId="4ECDD13C" w14:textId="716B0FC1" w:rsidR="00B1136F" w:rsidRPr="00242ACE" w:rsidRDefault="00B1136F" w:rsidP="00F2085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textual evidence that support the text's ideas and inferences and/or analysis of primary and secondary sources.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Organize textual evidence to support an analysis of a text.</w:t>
            </w:r>
          </w:p>
        </w:tc>
        <w:tc>
          <w:tcPr>
            <w:tcW w:w="1127" w:type="pct"/>
            <w:shd w:val="clear" w:color="auto" w:fill="auto"/>
          </w:tcPr>
          <w:p w14:paraId="48E0C550" w14:textId="77B4983E" w:rsidR="00B1136F" w:rsidRPr="00242ACE" w:rsidRDefault="00B1136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 explicit ideas and subtle inferences in the text, including primary and secondary sources, considering the impacts of features such as their dates and origins.</w:t>
            </w:r>
          </w:p>
        </w:tc>
      </w:tr>
      <w:tr w:rsidR="00AB2E8C" w:rsidRPr="00DB30D7" w14:paraId="2E124561" w14:textId="77777777" w:rsidTr="0D4D6D89">
        <w:tc>
          <w:tcPr>
            <w:tcW w:w="624" w:type="pct"/>
          </w:tcPr>
          <w:p w14:paraId="7B4B26A3" w14:textId="6DE3A2DF" w:rsidR="00AB2E8C" w:rsidRDefault="00AB2E8C" w:rsidP="00AB2E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RI.9.2</w:t>
            </w:r>
          </w:p>
        </w:tc>
        <w:tc>
          <w:tcPr>
            <w:tcW w:w="999" w:type="pct"/>
            <w:shd w:val="clear" w:color="auto" w:fill="auto"/>
          </w:tcPr>
          <w:p w14:paraId="0D1637C0" w14:textId="63963FFB" w:rsidR="00AB2E8C" w:rsidRPr="000F3DE5" w:rsidRDefault="00AB2E8C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 main idea of a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Provide an example of a relationship between a detail in the text and an idea in a </w:t>
            </w:r>
            <w:r>
              <w:rPr>
                <w:sz w:val="22"/>
                <w:szCs w:val="22"/>
              </w:rPr>
              <w:lastRenderedPageBreak/>
              <w:t>portion of the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Place ideas in a sequence, using a portion of a text. </w:t>
            </w:r>
          </w:p>
        </w:tc>
        <w:tc>
          <w:tcPr>
            <w:tcW w:w="1125" w:type="pct"/>
            <w:shd w:val="clear" w:color="auto" w:fill="auto"/>
          </w:tcPr>
          <w:p w14:paraId="28657008" w14:textId="158E2C14" w:rsidR="00AB2E8C" w:rsidRPr="000F3DE5" w:rsidRDefault="00AB2E8C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Describe how a specific detail contributes to the development of a central idea over a portion of the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Restate and summarize some of the text's main ideas and place them in correct sequence.</w:t>
            </w:r>
          </w:p>
        </w:tc>
        <w:tc>
          <w:tcPr>
            <w:tcW w:w="1125" w:type="pct"/>
            <w:shd w:val="clear" w:color="auto" w:fill="auto"/>
          </w:tcPr>
          <w:p w14:paraId="5687ADFC" w14:textId="33B82C19" w:rsidR="00AB2E8C" w:rsidRPr="00242ACE" w:rsidRDefault="00AB2E8C" w:rsidP="00F2085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Determine a central idea of a text and analyze its development over the course of the text, including how it emerges and is shaped and refined by specific details.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>Restate and summarize main ideas or events, in correct sequence when necessary.</w:t>
            </w:r>
          </w:p>
        </w:tc>
        <w:tc>
          <w:tcPr>
            <w:tcW w:w="1127" w:type="pct"/>
            <w:shd w:val="clear" w:color="auto" w:fill="auto"/>
          </w:tcPr>
          <w:p w14:paraId="2E2A768A" w14:textId="4B3A9D4F" w:rsidR="00AB2E8C" w:rsidRPr="000F3DE5" w:rsidRDefault="00AB2E8C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Evaluate, using specific and relevant examples, the impacts of specific details on the development of a central idea over the course of the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>Summarize relevant ideas or events, in correct sequence when necessary.</w:t>
            </w:r>
          </w:p>
        </w:tc>
      </w:tr>
      <w:tr w:rsidR="00AB2E8C" w:rsidRPr="00DB30D7" w14:paraId="4D326F14" w14:textId="77777777" w:rsidTr="0D4D6D89">
        <w:tc>
          <w:tcPr>
            <w:tcW w:w="624" w:type="pct"/>
          </w:tcPr>
          <w:p w14:paraId="77CE5BC9" w14:textId="643D66F5" w:rsidR="00AB2E8C" w:rsidRDefault="00AB2E8C" w:rsidP="00AB2E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RI.9.3</w:t>
            </w:r>
          </w:p>
        </w:tc>
        <w:tc>
          <w:tcPr>
            <w:tcW w:w="999" w:type="pct"/>
            <w:shd w:val="clear" w:color="auto" w:fill="auto"/>
          </w:tcPr>
          <w:p w14:paraId="42A42F92" w14:textId="6D9EE95A" w:rsidR="00AB2E8C" w:rsidRPr="00B43481" w:rsidRDefault="00AB2E8C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author's argument or a few ideas or events in a text.</w:t>
            </w:r>
          </w:p>
        </w:tc>
        <w:tc>
          <w:tcPr>
            <w:tcW w:w="1125" w:type="pct"/>
            <w:shd w:val="clear" w:color="auto" w:fill="auto"/>
          </w:tcPr>
          <w:p w14:paraId="2FC1D021" w14:textId="185A3BD8" w:rsidR="00AB2E8C" w:rsidRPr="00B43481" w:rsidRDefault="00AB2E8C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the author's arguments and a few ideas or events in a text.</w:t>
            </w:r>
          </w:p>
        </w:tc>
        <w:tc>
          <w:tcPr>
            <w:tcW w:w="1125" w:type="pct"/>
            <w:shd w:val="clear" w:color="auto" w:fill="auto"/>
          </w:tcPr>
          <w:p w14:paraId="395A3E88" w14:textId="702F4B09" w:rsidR="00AB2E8C" w:rsidRPr="00B43481" w:rsidRDefault="00AB2E8C" w:rsidP="00F2085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an organized analysis of the author's presentation of a series of ideas or events, including the order in which the points are made, the introduction or development of the points, and/or most of the connections made among them.</w:t>
            </w:r>
          </w:p>
        </w:tc>
        <w:tc>
          <w:tcPr>
            <w:tcW w:w="1127" w:type="pct"/>
            <w:shd w:val="clear" w:color="auto" w:fill="auto"/>
          </w:tcPr>
          <w:p w14:paraId="561DB841" w14:textId="0303E331" w:rsidR="00AB2E8C" w:rsidRPr="000F3DE5" w:rsidRDefault="00AB2E8C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Evaluate, using specific and relevant details, the impact of the author's presentation of an analysis or series of ideas or events.</w:t>
            </w:r>
          </w:p>
        </w:tc>
      </w:tr>
      <w:tr w:rsidR="00C409B0" w:rsidRPr="00DB30D7" w14:paraId="4E1E5CC8" w14:textId="77777777" w:rsidTr="0D4D6D89">
        <w:tc>
          <w:tcPr>
            <w:tcW w:w="624" w:type="pct"/>
          </w:tcPr>
          <w:p w14:paraId="27BA4BF5" w14:textId="7142B707" w:rsidR="00C409B0" w:rsidRDefault="00C409B0" w:rsidP="00C409B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RI.9.4</w:t>
            </w:r>
          </w:p>
        </w:tc>
        <w:tc>
          <w:tcPr>
            <w:tcW w:w="999" w:type="pct"/>
            <w:shd w:val="clear" w:color="auto" w:fill="auto"/>
          </w:tcPr>
          <w:p w14:paraId="3100ADAD" w14:textId="28415209" w:rsidR="00C409B0" w:rsidRPr="000F3DE5" w:rsidRDefault="00C409B0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word choices that contribute to a meaning or tone in a portion of a text.</w:t>
            </w:r>
          </w:p>
        </w:tc>
        <w:tc>
          <w:tcPr>
            <w:tcW w:w="1125" w:type="pct"/>
            <w:shd w:val="clear" w:color="auto" w:fill="auto"/>
          </w:tcPr>
          <w:p w14:paraId="02139E1E" w14:textId="0D70EEEB" w:rsidR="00C409B0" w:rsidRPr="000F3DE5" w:rsidRDefault="00C409B0" w:rsidP="00F20853">
            <w:r>
              <w:rPr>
                <w:rFonts w:ascii="Calibri" w:hAnsi="Calibri" w:cs="Calibri"/>
              </w:rPr>
              <w:t>Explain how some word choices contribute to a meaning or tone in a portion of a text.</w:t>
            </w:r>
          </w:p>
        </w:tc>
        <w:tc>
          <w:tcPr>
            <w:tcW w:w="1125" w:type="pct"/>
            <w:shd w:val="clear" w:color="auto" w:fill="auto"/>
          </w:tcPr>
          <w:p w14:paraId="45A59753" w14:textId="0A3DC9B8" w:rsidR="00C409B0" w:rsidRPr="000F3DE5" w:rsidRDefault="00C409B0" w:rsidP="00F20853">
            <w:r w:rsidRPr="3FFAA969">
              <w:rPr>
                <w:rFonts w:ascii="Calibri" w:hAnsi="Calibri" w:cs="Calibri"/>
              </w:rPr>
              <w:t>Analyze, using examples, the impact of specific word choices on meaning and tone over the course of a text, particularly the figurative, connotative, or technical meanings.</w:t>
            </w:r>
          </w:p>
        </w:tc>
        <w:tc>
          <w:tcPr>
            <w:tcW w:w="1127" w:type="pct"/>
            <w:shd w:val="clear" w:color="auto" w:fill="auto"/>
          </w:tcPr>
          <w:p w14:paraId="7CAB2E5B" w14:textId="4B4749D4" w:rsidR="00C409B0" w:rsidRPr="000F3DE5" w:rsidRDefault="00C409B0" w:rsidP="00F20853">
            <w:r>
              <w:rPr>
                <w:rFonts w:ascii="Calibri" w:hAnsi="Calibri" w:cs="Calibri"/>
              </w:rPr>
              <w:t>Evaluate, using specific and relevant examples, the cumulative impact of specific word choices on meaning and tone over the course of a text, particularly the figurative, connotative, and/or technical meanings.</w:t>
            </w:r>
          </w:p>
        </w:tc>
      </w:tr>
      <w:tr w:rsidR="00D5028F" w:rsidRPr="00DB30D7" w14:paraId="560F595E" w14:textId="77777777" w:rsidTr="0D4D6D89">
        <w:tc>
          <w:tcPr>
            <w:tcW w:w="624" w:type="pct"/>
          </w:tcPr>
          <w:p w14:paraId="6E940F61" w14:textId="27748AB5" w:rsidR="00D5028F" w:rsidRDefault="00D5028F" w:rsidP="00D5028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RI.9.5</w:t>
            </w:r>
          </w:p>
        </w:tc>
        <w:tc>
          <w:tcPr>
            <w:tcW w:w="999" w:type="pct"/>
            <w:shd w:val="clear" w:color="auto" w:fill="auto"/>
          </w:tcPr>
          <w:p w14:paraId="411EDE9F" w14:textId="34BA730A" w:rsidR="00D5028F" w:rsidRPr="00496D0A" w:rsidRDefault="00D5028F" w:rsidP="00F2085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author's main ideas or claims, using a portion of the text (e.g., phrase, sentence, paragraph).</w:t>
            </w:r>
          </w:p>
        </w:tc>
        <w:tc>
          <w:tcPr>
            <w:tcW w:w="1125" w:type="pct"/>
            <w:shd w:val="clear" w:color="auto" w:fill="auto"/>
          </w:tcPr>
          <w:p w14:paraId="584F4045" w14:textId="6A8EB6DC" w:rsidR="00D5028F" w:rsidRPr="00496D0A" w:rsidRDefault="00D5028F" w:rsidP="00F2085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 an author's main ideas or claims, using a portion of the text (e.g., phrase, sentence, paragraph).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Identify a connection between an author's main ideas or claims and </w:t>
            </w:r>
            <w:proofErr w:type="gramStart"/>
            <w:r>
              <w:rPr>
                <w:sz w:val="22"/>
                <w:szCs w:val="22"/>
              </w:rPr>
              <w:t>particular sentences</w:t>
            </w:r>
            <w:proofErr w:type="gramEnd"/>
            <w:r>
              <w:rPr>
                <w:sz w:val="22"/>
                <w:szCs w:val="22"/>
              </w:rPr>
              <w:t>, paragraphs, or larger portions of a text.</w:t>
            </w:r>
          </w:p>
        </w:tc>
        <w:tc>
          <w:tcPr>
            <w:tcW w:w="1125" w:type="pct"/>
            <w:shd w:val="clear" w:color="auto" w:fill="auto"/>
          </w:tcPr>
          <w:p w14:paraId="73616DFB" w14:textId="1C2270C4" w:rsidR="00D5028F" w:rsidRPr="00496D0A" w:rsidRDefault="00D5028F" w:rsidP="00F2085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Analyze, using examples, how an author’s main ideas or claims are developed and refined by </w:t>
            </w:r>
            <w:proofErr w:type="gramStart"/>
            <w:r>
              <w:rPr>
                <w:sz w:val="22"/>
                <w:szCs w:val="22"/>
              </w:rPr>
              <w:t>particular sentences</w:t>
            </w:r>
            <w:proofErr w:type="gramEnd"/>
            <w:r>
              <w:rPr>
                <w:sz w:val="22"/>
                <w:szCs w:val="22"/>
              </w:rPr>
              <w:t>, paragraphs, or larger portions of a text.</w:t>
            </w:r>
          </w:p>
        </w:tc>
        <w:tc>
          <w:tcPr>
            <w:tcW w:w="1127" w:type="pct"/>
            <w:shd w:val="clear" w:color="auto" w:fill="auto"/>
          </w:tcPr>
          <w:p w14:paraId="7BC52AFE" w14:textId="508CB634" w:rsidR="00D5028F" w:rsidRPr="00496D0A" w:rsidRDefault="00D5028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Evaluate, using specific and relevant details, the effectiveness in presentation of an author's main ideas or claims.</w:t>
            </w:r>
          </w:p>
        </w:tc>
      </w:tr>
      <w:tr w:rsidR="00D5028F" w:rsidRPr="00DB30D7" w14:paraId="0D0CD7CE" w14:textId="77777777" w:rsidTr="0D4D6D89">
        <w:tc>
          <w:tcPr>
            <w:tcW w:w="624" w:type="pct"/>
          </w:tcPr>
          <w:p w14:paraId="17617971" w14:textId="26E2B0FD" w:rsidR="00D5028F" w:rsidRDefault="00D5028F" w:rsidP="00D5028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RI.9.6</w:t>
            </w:r>
          </w:p>
        </w:tc>
        <w:tc>
          <w:tcPr>
            <w:tcW w:w="999" w:type="pct"/>
            <w:shd w:val="clear" w:color="auto" w:fill="auto"/>
          </w:tcPr>
          <w:p w14:paraId="117CA0AC" w14:textId="1465538A" w:rsidR="00D5028F" w:rsidRPr="000F3DE5" w:rsidRDefault="00D5028F" w:rsidP="00F20853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>Recognize an author’s point of view or purpose in a portion of text.</w:t>
            </w:r>
          </w:p>
        </w:tc>
        <w:tc>
          <w:tcPr>
            <w:tcW w:w="1125" w:type="pct"/>
            <w:shd w:val="clear" w:color="auto" w:fill="auto"/>
          </w:tcPr>
          <w:p w14:paraId="752C97EF" w14:textId="2A0F53E1" w:rsidR="00D5028F" w:rsidRPr="000F3DE5" w:rsidRDefault="00D5028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author’s point of view or purpose in a text, citing examples from the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Identify the rhetoric used by an author. </w:t>
            </w:r>
          </w:p>
        </w:tc>
        <w:tc>
          <w:tcPr>
            <w:tcW w:w="1125" w:type="pct"/>
            <w:shd w:val="clear" w:color="auto" w:fill="auto"/>
          </w:tcPr>
          <w:p w14:paraId="4ACDA788" w14:textId="25AF70CA" w:rsidR="00D5028F" w:rsidRPr="000F3DE5" w:rsidRDefault="00D5028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Explain, using examples, an author’s point of view or purpose in a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Analyze how an author uses rhetoric to advance a point of view or purpose.</w:t>
            </w:r>
          </w:p>
        </w:tc>
        <w:tc>
          <w:tcPr>
            <w:tcW w:w="1127" w:type="pct"/>
            <w:shd w:val="clear" w:color="auto" w:fill="auto"/>
          </w:tcPr>
          <w:p w14:paraId="4EA0E20C" w14:textId="07480EC1" w:rsidR="00D5028F" w:rsidRPr="000F3DE5" w:rsidRDefault="00D5028F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Evaluate, using specific and relevant examples, the effectiveness of presentation of an author’s point of view or purpose in a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Evaluate, using specific and relevant detail, the effectiveness of an author's use of rhetoric.</w:t>
            </w:r>
          </w:p>
        </w:tc>
      </w:tr>
      <w:tr w:rsidR="0092293A" w:rsidRPr="00DB30D7" w14:paraId="11B21D17" w14:textId="77777777" w:rsidTr="0D4D6D89">
        <w:tc>
          <w:tcPr>
            <w:tcW w:w="624" w:type="pct"/>
          </w:tcPr>
          <w:p w14:paraId="3F42ADF5" w14:textId="7E64AD9F" w:rsidR="0092293A" w:rsidRDefault="0092293A" w:rsidP="0092293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RI.9.7</w:t>
            </w:r>
          </w:p>
        </w:tc>
        <w:tc>
          <w:tcPr>
            <w:tcW w:w="999" w:type="pct"/>
            <w:shd w:val="clear" w:color="auto" w:fill="auto"/>
          </w:tcPr>
          <w:p w14:paraId="7C18554F" w14:textId="344E59DD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accounts of a subject or topic told in different mediums.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Recognize some details in each account.</w:t>
            </w:r>
          </w:p>
        </w:tc>
        <w:tc>
          <w:tcPr>
            <w:tcW w:w="1125" w:type="pct"/>
            <w:shd w:val="clear" w:color="auto" w:fill="auto"/>
          </w:tcPr>
          <w:p w14:paraId="4C8DB893" w14:textId="1B2454F3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Compare accounts of a subject or topic told in different mediums.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Identify the details that are emphasized in each account.</w:t>
            </w:r>
          </w:p>
        </w:tc>
        <w:tc>
          <w:tcPr>
            <w:tcW w:w="1125" w:type="pct"/>
            <w:shd w:val="clear" w:color="auto" w:fill="auto"/>
          </w:tcPr>
          <w:p w14:paraId="73EEC96C" w14:textId="166B7D2C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Analyze, using examples, accounts of a subject or topic told in different mediums.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Describe the details that are emphasized in each account.</w:t>
            </w:r>
          </w:p>
        </w:tc>
        <w:tc>
          <w:tcPr>
            <w:tcW w:w="1127" w:type="pct"/>
            <w:shd w:val="clear" w:color="auto" w:fill="auto"/>
          </w:tcPr>
          <w:p w14:paraId="2AB23543" w14:textId="092CEACF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Evaluate, using specific and relevant details, the effectiveness of accounts of a subject or topic told in different mediums.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Analyze the details that are emphasized in each account.</w:t>
            </w:r>
          </w:p>
        </w:tc>
      </w:tr>
      <w:tr w:rsidR="0092293A" w:rsidRPr="00DB30D7" w14:paraId="33AA0BFD" w14:textId="77777777" w:rsidTr="0D4D6D89">
        <w:tc>
          <w:tcPr>
            <w:tcW w:w="624" w:type="pct"/>
          </w:tcPr>
          <w:p w14:paraId="33DF4943" w14:textId="045572B3" w:rsidR="0092293A" w:rsidRDefault="0092293A" w:rsidP="0092293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RI.9.8</w:t>
            </w:r>
          </w:p>
        </w:tc>
        <w:tc>
          <w:tcPr>
            <w:tcW w:w="999" w:type="pct"/>
            <w:shd w:val="clear" w:color="auto" w:fill="auto"/>
          </w:tcPr>
          <w:p w14:paraId="180A5B52" w14:textId="70795550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 argument or claim in a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Identify false statements in a text.</w:t>
            </w:r>
          </w:p>
        </w:tc>
        <w:tc>
          <w:tcPr>
            <w:tcW w:w="1125" w:type="pct"/>
            <w:shd w:val="clear" w:color="auto" w:fill="auto"/>
          </w:tcPr>
          <w:p w14:paraId="605E134E" w14:textId="7296184C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 main argument and/or specific claims in a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Identify reasoning behind the argument.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Explain why a statement is false.</w:t>
            </w:r>
          </w:p>
        </w:tc>
        <w:tc>
          <w:tcPr>
            <w:tcW w:w="1125" w:type="pct"/>
            <w:shd w:val="clear" w:color="auto" w:fill="auto"/>
          </w:tcPr>
          <w:p w14:paraId="14179239" w14:textId="40D211BE" w:rsidR="0092293A" w:rsidRPr="000F3DE5" w:rsidRDefault="0092293A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Delineate and evaluate the argument and/or specific claims in a text.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Evaluate the validity of the claim.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Explain the relevance of the evidence.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Identify fallacious reasoning.</w:t>
            </w:r>
          </w:p>
        </w:tc>
        <w:tc>
          <w:tcPr>
            <w:tcW w:w="1127" w:type="pct"/>
            <w:shd w:val="clear" w:color="auto" w:fill="auto"/>
          </w:tcPr>
          <w:p w14:paraId="675143FC" w14:textId="7F705222" w:rsidR="0092293A" w:rsidRPr="000F3DE5" w:rsidRDefault="0092293A" w:rsidP="3FFAA9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3FFAA969">
              <w:rPr>
                <w:sz w:val="22"/>
                <w:szCs w:val="22"/>
              </w:rPr>
              <w:t>Analyze and explain the potential purpose for the inclusion of false statements and fallacious reasoning.</w:t>
            </w:r>
            <w:r>
              <w:br/>
            </w:r>
            <w:r>
              <w:br/>
            </w:r>
            <w:r w:rsidRPr="3FFAA969">
              <w:rPr>
                <w:sz w:val="22"/>
                <w:szCs w:val="22"/>
              </w:rPr>
              <w:t>Evaluate the relevance of multiple claims.</w:t>
            </w:r>
          </w:p>
        </w:tc>
      </w:tr>
      <w:tr w:rsidR="00F16B7E" w:rsidRPr="00DB30D7" w14:paraId="74ECF161" w14:textId="77777777" w:rsidTr="0D4D6D89">
        <w:tc>
          <w:tcPr>
            <w:tcW w:w="624" w:type="pct"/>
          </w:tcPr>
          <w:p w14:paraId="1BF3C692" w14:textId="59F250F2" w:rsidR="00F16B7E" w:rsidRDefault="00F16B7E" w:rsidP="00F16B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RI.9.9</w:t>
            </w:r>
          </w:p>
        </w:tc>
        <w:tc>
          <w:tcPr>
            <w:tcW w:w="999" w:type="pct"/>
            <w:shd w:val="clear" w:color="auto" w:fill="auto"/>
          </w:tcPr>
          <w:p w14:paraId="72158D4D" w14:textId="3A62E1F6" w:rsidR="00F16B7E" w:rsidRPr="000F3DE5" w:rsidRDefault="00F16B7E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 theme or concept in a seminal U.S. and world document of historical and literary significance.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Recognize a common or related theme or concept in more than one seminal text.</w:t>
            </w:r>
          </w:p>
        </w:tc>
        <w:tc>
          <w:tcPr>
            <w:tcW w:w="1125" w:type="pct"/>
            <w:shd w:val="clear" w:color="auto" w:fill="auto"/>
          </w:tcPr>
          <w:p w14:paraId="3FDAC101" w14:textId="147B2204" w:rsidR="00F16B7E" w:rsidRPr="000F3DE5" w:rsidRDefault="00F16B7E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 related themes and/or concepts in seminal U.S. and world documents of historical and literary significance.</w:t>
            </w:r>
          </w:p>
        </w:tc>
        <w:tc>
          <w:tcPr>
            <w:tcW w:w="1125" w:type="pct"/>
            <w:shd w:val="clear" w:color="auto" w:fill="auto"/>
          </w:tcPr>
          <w:p w14:paraId="462B0AEB" w14:textId="44372C8A" w:rsidR="00F16B7E" w:rsidRPr="000F3DE5" w:rsidRDefault="00F16B7E" w:rsidP="3FFAA9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3FFAA969">
              <w:rPr>
                <w:sz w:val="22"/>
                <w:szCs w:val="22"/>
              </w:rPr>
              <w:t xml:space="preserve">Compare and/or analyze, using </w:t>
            </w:r>
            <w:r w:rsidRPr="3FFAA969">
              <w:rPr>
                <w:rStyle w:val="font71"/>
              </w:rPr>
              <w:t>examples, seminal U.S. and world documents of historical and literary significance, including how they address related themes and concepts.</w:t>
            </w:r>
          </w:p>
        </w:tc>
        <w:tc>
          <w:tcPr>
            <w:tcW w:w="1127" w:type="pct"/>
            <w:shd w:val="clear" w:color="auto" w:fill="auto"/>
          </w:tcPr>
          <w:p w14:paraId="7C4EC51D" w14:textId="36996484" w:rsidR="00F16B7E" w:rsidRPr="000F3DE5" w:rsidRDefault="00F16B7E" w:rsidP="00F2085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Evaluate, using specific and relevant examples, the effectiveness of seminal U.S. and world documents of historical and literary significance.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Evaluate the effectiveness and/or impact of the ways in which seminal documents address related themes and concepts.</w:t>
            </w:r>
          </w:p>
        </w:tc>
      </w:tr>
      <w:tr w:rsidR="0D4D6D89" w14:paraId="1CA34A20" w14:textId="77777777" w:rsidTr="0D4D6D89">
        <w:trPr>
          <w:trHeight w:val="300"/>
        </w:trPr>
        <w:tc>
          <w:tcPr>
            <w:tcW w:w="1795" w:type="dxa"/>
          </w:tcPr>
          <w:p w14:paraId="52564B3E" w14:textId="7F0BC366" w:rsidR="417BF6DC" w:rsidRDefault="417BF6DC" w:rsidP="0D4D6D8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D4D6D89">
              <w:rPr>
                <w:rFonts w:asciiTheme="minorHAnsi" w:hAnsiTheme="minorHAnsi"/>
                <w:sz w:val="22"/>
                <w:szCs w:val="22"/>
              </w:rPr>
              <w:t>RI.9.10</w:t>
            </w:r>
          </w:p>
        </w:tc>
        <w:tc>
          <w:tcPr>
            <w:tcW w:w="2875" w:type="dxa"/>
            <w:shd w:val="clear" w:color="auto" w:fill="auto"/>
          </w:tcPr>
          <w:p w14:paraId="2C1C7172" w14:textId="176386B1" w:rsidR="417BF6DC" w:rsidRDefault="417BF6DC" w:rsidP="0D4D6D8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D4D6D89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3238" w:type="dxa"/>
            <w:shd w:val="clear" w:color="auto" w:fill="auto"/>
          </w:tcPr>
          <w:p w14:paraId="4B95310E" w14:textId="6AC46AF7" w:rsidR="417BF6DC" w:rsidRDefault="417BF6DC" w:rsidP="0D4D6D8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D4D6D89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3238" w:type="dxa"/>
            <w:shd w:val="clear" w:color="auto" w:fill="auto"/>
          </w:tcPr>
          <w:p w14:paraId="40C9CF36" w14:textId="5ADDDD9D" w:rsidR="417BF6DC" w:rsidRDefault="417BF6DC" w:rsidP="0D4D6D8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D4D6D89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3244" w:type="dxa"/>
            <w:shd w:val="clear" w:color="auto" w:fill="auto"/>
          </w:tcPr>
          <w:p w14:paraId="043DB769" w14:textId="51695577" w:rsidR="417BF6DC" w:rsidRDefault="417BF6DC" w:rsidP="0D4D6D8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D4D6D89">
              <w:rPr>
                <w:i/>
                <w:iCs/>
                <w:sz w:val="22"/>
                <w:szCs w:val="22"/>
              </w:rPr>
              <w:t>Locally Assessed</w:t>
            </w:r>
          </w:p>
        </w:tc>
      </w:tr>
    </w:tbl>
    <w:p w14:paraId="7EDD2416" w14:textId="77777777" w:rsidR="00FF675E" w:rsidRDefault="00FF675E" w:rsidP="00905B34">
      <w:pPr>
        <w:pStyle w:val="Heading2"/>
        <w:rPr>
          <w:i/>
          <w:iCs/>
        </w:rPr>
      </w:pPr>
    </w:p>
    <w:p w14:paraId="226330EA" w14:textId="0B6610B7" w:rsidR="00905B34" w:rsidRDefault="00905B34" w:rsidP="00905B34">
      <w:pPr>
        <w:pStyle w:val="Heading2"/>
        <w:rPr>
          <w:i/>
          <w:iCs/>
        </w:rPr>
      </w:pPr>
      <w:r w:rsidRPr="008C326D">
        <w:rPr>
          <w:i/>
          <w:iCs/>
        </w:rPr>
        <w:t>Reading Historical Texts*</w:t>
      </w:r>
    </w:p>
    <w:p w14:paraId="29D5C13D" w14:textId="77777777" w:rsidR="00890256" w:rsidRPr="00F54B8F" w:rsidRDefault="00890256" w:rsidP="00890256">
      <w:pPr>
        <w:spacing w:after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 w:rsidRPr="00F54B8F">
        <w:rPr>
          <w:rFonts w:eastAsia="Times New Roman"/>
          <w:sz w:val="20"/>
          <w:szCs w:val="20"/>
        </w:rPr>
        <w:t>*RH and RST standards are considered locally assessed but are included in the document to provide ALDs to teachers of multidisciplinary classes.)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3330"/>
        <w:gridCol w:w="3150"/>
        <w:gridCol w:w="3443"/>
      </w:tblGrid>
      <w:tr w:rsidR="00FF675E" w:rsidRPr="00324D0E" w14:paraId="50C049DB" w14:textId="77777777" w:rsidTr="0D4D6D89">
        <w:trPr>
          <w:trHeight w:val="980"/>
        </w:trPr>
        <w:tc>
          <w:tcPr>
            <w:tcW w:w="1795" w:type="dxa"/>
            <w:shd w:val="clear" w:color="auto" w:fill="B8CCE4" w:themeFill="accent1" w:themeFillTint="66"/>
            <w:vAlign w:val="center"/>
          </w:tcPr>
          <w:p w14:paraId="0A9AA5F8" w14:textId="77777777" w:rsidR="00FF675E" w:rsidRPr="001F161F" w:rsidRDefault="5379F369" w:rsidP="001F161F">
            <w:pPr>
              <w:jc w:val="center"/>
              <w:rPr>
                <w:i/>
                <w:iCs/>
                <w:sz w:val="24"/>
                <w:szCs w:val="24"/>
              </w:rPr>
            </w:pPr>
            <w:r w:rsidRPr="001F161F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DDCEA4" w14:textId="77777777" w:rsidR="00FF675E" w:rsidRPr="001F161F" w:rsidRDefault="00FF675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Needs Support</w:t>
            </w:r>
          </w:p>
          <w:p w14:paraId="7D4D6894" w14:textId="77777777" w:rsidR="00FF675E" w:rsidRPr="001F161F" w:rsidRDefault="5379F369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B1F166" w14:textId="77777777" w:rsidR="00FF675E" w:rsidRPr="001F161F" w:rsidRDefault="00FF675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Approaching Proficient</w:t>
            </w:r>
          </w:p>
          <w:p w14:paraId="4E86A4CE" w14:textId="77777777" w:rsidR="00FF675E" w:rsidRPr="001F161F" w:rsidRDefault="5379F369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6D4901" w14:textId="77777777" w:rsidR="00FF675E" w:rsidRPr="001F161F" w:rsidRDefault="00FF675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Proficient</w:t>
            </w:r>
          </w:p>
          <w:p w14:paraId="619680DB" w14:textId="77777777" w:rsidR="00FF675E" w:rsidRPr="001F161F" w:rsidRDefault="5379F369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DA3510" w14:textId="77777777" w:rsidR="00FF675E" w:rsidRPr="001F161F" w:rsidRDefault="00FF675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Advanced</w:t>
            </w:r>
          </w:p>
          <w:p w14:paraId="7F32890A" w14:textId="77777777" w:rsidR="00FF675E" w:rsidRPr="001F161F" w:rsidRDefault="5379F369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bCs/>
                <w:sz w:val="24"/>
                <w:szCs w:val="24"/>
              </w:rPr>
              <w:t>A student at this level should be able to:</w:t>
            </w:r>
          </w:p>
        </w:tc>
      </w:tr>
      <w:tr w:rsidR="00FF675E" w:rsidRPr="00D5653D" w14:paraId="5F8911B6" w14:textId="77777777" w:rsidTr="0D4D6D89">
        <w:trPr>
          <w:trHeight w:val="980"/>
        </w:trPr>
        <w:tc>
          <w:tcPr>
            <w:tcW w:w="1795" w:type="dxa"/>
          </w:tcPr>
          <w:p w14:paraId="7BDE2EE5" w14:textId="233719D1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lastRenderedPageBreak/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0D51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an explicit key idea in a primary and/or secondary source.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 detail that is related to an idea in the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954C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two or more key ideas stated in a primary and/or secondary source.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 piece of evidence in the source text that is related to the key ideas.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5947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Make straightforward inferences drawn from a primary and/or secondary source.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and use evidence that helps support inferences and ideas in the text.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DC5F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Evaluate and cite the evidence that most specifically supports the inferences and ideas.</w:t>
            </w:r>
          </w:p>
        </w:tc>
      </w:tr>
      <w:tr w:rsidR="00FF675E" w:rsidRPr="00D5653D" w14:paraId="527D42C6" w14:textId="77777777" w:rsidTr="0D4D6D89">
        <w:trPr>
          <w:trHeight w:val="980"/>
        </w:trPr>
        <w:tc>
          <w:tcPr>
            <w:tcW w:w="1795" w:type="dxa"/>
          </w:tcPr>
          <w:p w14:paraId="28794DDB" w14:textId="1F449D9A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A320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 xml:space="preserve">Identify an idea or other information drawn from a primary or secondary source. 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Place two or more ideas from the text in a sequence.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D0EE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  <w:color w:val="000000"/>
              </w:rPr>
              <w:t>Identify a central idea of a primary or secondary source.</w:t>
            </w:r>
            <w:r w:rsidRPr="00D5653D">
              <w:rPr>
                <w:rFonts w:ascii="Calibri" w:hAnsi="Calibri" w:cs="Calibri"/>
                <w:i/>
                <w:iCs/>
                <w:color w:val="000000"/>
              </w:rPr>
              <w:br/>
            </w:r>
            <w:r w:rsidRPr="00D5653D">
              <w:rPr>
                <w:rFonts w:ascii="Calibri" w:hAnsi="Calibri" w:cs="Calibri"/>
                <w:i/>
                <w:iCs/>
                <w:color w:val="000000"/>
              </w:rPr>
              <w:br/>
              <w:t>Restate and summarize the text's main ideas and place three or more ideas in a sequence.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E6D1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 xml:space="preserve">Restate and summarize </w:t>
            </w:r>
            <w:proofErr w:type="gramStart"/>
            <w:r w:rsidRPr="00D5653D">
              <w:rPr>
                <w:rFonts w:ascii="Calibri" w:hAnsi="Calibri" w:cs="Calibri"/>
                <w:i/>
                <w:iCs/>
              </w:rPr>
              <w:t>all of</w:t>
            </w:r>
            <w:proofErr w:type="gramEnd"/>
            <w:r w:rsidRPr="00D5653D">
              <w:rPr>
                <w:rFonts w:ascii="Calibri" w:hAnsi="Calibri" w:cs="Calibri"/>
                <w:i/>
                <w:iCs/>
              </w:rPr>
              <w:t xml:space="preserve"> the text's central ideas or events and place them in a correct sequence.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CE25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Evaluate the central ideas or information of primary and secondary sources; provide an accurate summary based on relevant details from the source(s).</w:t>
            </w:r>
          </w:p>
        </w:tc>
      </w:tr>
      <w:tr w:rsidR="00FF675E" w:rsidRPr="00D5653D" w14:paraId="3ABB61B9" w14:textId="77777777" w:rsidTr="0D4D6D89">
        <w:trPr>
          <w:trHeight w:val="980"/>
        </w:trPr>
        <w:tc>
          <w:tcPr>
            <w:tcW w:w="1795" w:type="dxa"/>
          </w:tcPr>
          <w:p w14:paraId="2A777DE6" w14:textId="611C80C8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9D79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 step in a text's description of a process related to history/social studies.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848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two or more steps in order in a text’s description of a process related to history/social studies.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CD61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key steps in a text’s description of a process related to history/social studies.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D94F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 xml:space="preserve">Identify key steps and detailed, related steps in a text’s description of a process related to history/social studies (e.g., how a bill becomes law, how interest rates are raised or lowered). </w:t>
            </w:r>
          </w:p>
        </w:tc>
      </w:tr>
      <w:tr w:rsidR="00FF675E" w:rsidRPr="00D5653D" w14:paraId="4C9668E4" w14:textId="77777777" w:rsidTr="0D4D6D89">
        <w:trPr>
          <w:trHeight w:val="980"/>
        </w:trPr>
        <w:tc>
          <w:tcPr>
            <w:tcW w:w="1795" w:type="dxa"/>
          </w:tcPr>
          <w:p w14:paraId="41A0CE9F" w14:textId="1E5D556A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07D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E65F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B7FC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007D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</w:tr>
      <w:tr w:rsidR="00FF675E" w:rsidRPr="00D5653D" w14:paraId="6A0F400E" w14:textId="77777777" w:rsidTr="0D4D6D89">
        <w:trPr>
          <w:trHeight w:val="980"/>
        </w:trPr>
        <w:tc>
          <w:tcPr>
            <w:tcW w:w="1795" w:type="dxa"/>
          </w:tcPr>
          <w:p w14:paraId="4142D67C" w14:textId="6ED1BF12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1CDA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 structure that can be used to present information in a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ADD0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the structure that a particular text uses to present information.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DD81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Describe, using specific details, how a text presents information.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68A5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effect of how information is presented in a text.</w:t>
            </w:r>
          </w:p>
        </w:tc>
      </w:tr>
      <w:tr w:rsidR="00FF675E" w:rsidRPr="00D5653D" w14:paraId="095C9990" w14:textId="77777777" w:rsidTr="0D4D6D89">
        <w:trPr>
          <w:trHeight w:val="980"/>
        </w:trPr>
        <w:tc>
          <w:tcPr>
            <w:tcW w:w="1795" w:type="dxa"/>
          </w:tcPr>
          <w:p w14:paraId="6619492D" w14:textId="0F3075FA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395B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 section of the text where the author explicitly states a viewpoint or purpose.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5B7C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sections of the text where the author may suggest a viewpoint or purpose.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6E99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aspects of a text that implicitly reveal an author's point of view or purpose.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D985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aspects of a text and how they inform the author's point of view or purpose.</w:t>
            </w:r>
          </w:p>
        </w:tc>
      </w:tr>
      <w:tr w:rsidR="00FF675E" w:rsidRPr="00D5653D" w14:paraId="4772D9BD" w14:textId="77777777" w:rsidTr="0D4D6D89">
        <w:trPr>
          <w:trHeight w:val="980"/>
        </w:trPr>
        <w:tc>
          <w:tcPr>
            <w:tcW w:w="1795" w:type="dxa"/>
          </w:tcPr>
          <w:p w14:paraId="407BDF69" w14:textId="56EB7F26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9E87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 xml:space="preserve">Identify at least one characteristic of information presented in a visual medium </w:t>
            </w:r>
            <w:r w:rsidRPr="00D5653D">
              <w:rPr>
                <w:rFonts w:ascii="Calibri" w:hAnsi="Calibri" w:cs="Calibri"/>
                <w:i/>
                <w:iCs/>
              </w:rPr>
              <w:lastRenderedPageBreak/>
              <w:t>and of information presented in print and/or digital texts.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83A6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lastRenderedPageBreak/>
              <w:t>Compare or contrast visual information and information in print and/or digital texts.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52A4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Integrate visual information with other information in print and/or digital texts.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4786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effectiveness and/or impact of visual and other types of presentation.</w:t>
            </w:r>
          </w:p>
        </w:tc>
      </w:tr>
      <w:tr w:rsidR="00FF675E" w:rsidRPr="00D5653D" w14:paraId="4022FB4C" w14:textId="77777777" w:rsidTr="0D4D6D89">
        <w:trPr>
          <w:trHeight w:val="980"/>
        </w:trPr>
        <w:tc>
          <w:tcPr>
            <w:tcW w:w="1795" w:type="dxa"/>
          </w:tcPr>
          <w:p w14:paraId="1C17FD75" w14:textId="07936D3F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2427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at least one fact and/or explicit opinion in a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E446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Distinguish among simple facts, obvious opinions, and reasoned judgments in a text.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5827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Distinguish among complex facts, nuanced opinion, and reasoned judgment in a text.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9A6C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Evaluate the relative effectiveness of facts, opinions, and reasoned judgment found in a text.</w:t>
            </w:r>
          </w:p>
        </w:tc>
      </w:tr>
      <w:tr w:rsidR="00FF675E" w:rsidRPr="00D5653D" w14:paraId="631209C7" w14:textId="77777777" w:rsidTr="0D4D6D89">
        <w:trPr>
          <w:trHeight w:val="980"/>
        </w:trPr>
        <w:tc>
          <w:tcPr>
            <w:tcW w:w="1795" w:type="dxa"/>
          </w:tcPr>
          <w:p w14:paraId="190F7930" w14:textId="5BA8F11E" w:rsidR="00FF675E" w:rsidRPr="00D5653D" w:rsidRDefault="00FF675E" w:rsidP="00697FF4">
            <w:pPr>
              <w:rPr>
                <w:i/>
                <w:iCs/>
              </w:rPr>
            </w:pPr>
            <w:r w:rsidRPr="00D5653D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F378" w14:textId="77777777" w:rsidR="00FF675E" w:rsidRPr="00D5653D" w:rsidRDefault="00FF675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at least one simple example of information that appears in a primary and in a secondary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EB94" w14:textId="77777777" w:rsidR="00FF675E" w:rsidRPr="00D5653D" w:rsidRDefault="00FF675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similarities and/or differences in how primary and secondary sources handle the same topic.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7451" w14:textId="77777777" w:rsidR="00FF675E" w:rsidRPr="00D5653D" w:rsidRDefault="00FF675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effect of similarities and/or differences in the presentation of the same topic in a primary and secondary source.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DC7" w14:textId="77777777" w:rsidR="00FF675E" w:rsidRPr="00D5653D" w:rsidRDefault="00FF675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and explain the effect of similarities and/or differences in the presentation of the same topic in a primary and secondary source.</w:t>
            </w:r>
          </w:p>
        </w:tc>
      </w:tr>
      <w:tr w:rsidR="00FF675E" w:rsidRPr="00D5653D" w14:paraId="0E749204" w14:textId="77777777" w:rsidTr="0D4D6D89">
        <w:trPr>
          <w:trHeight w:val="980"/>
        </w:trPr>
        <w:tc>
          <w:tcPr>
            <w:tcW w:w="1795" w:type="dxa"/>
          </w:tcPr>
          <w:p w14:paraId="460DF301" w14:textId="3AEC7D12" w:rsidR="00FF675E" w:rsidRPr="00C85BEF" w:rsidRDefault="00FF675E" w:rsidP="00697FF4">
            <w:pPr>
              <w:rPr>
                <w:i/>
                <w:iCs/>
              </w:rPr>
            </w:pPr>
            <w:r w:rsidRPr="00C85BEF">
              <w:rPr>
                <w:i/>
                <w:iCs/>
              </w:rPr>
              <w:t>RH.</w:t>
            </w:r>
            <w:r>
              <w:rPr>
                <w:i/>
                <w:iCs/>
              </w:rPr>
              <w:t>9</w:t>
            </w:r>
            <w:r w:rsidRPr="00C85BEF">
              <w:rPr>
                <w:i/>
                <w:iCs/>
              </w:rPr>
              <w:t>.10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53CB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51D5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5655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E1C1" w14:textId="77777777" w:rsidR="00FF675E" w:rsidRPr="00D5653D" w:rsidRDefault="00FF675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</w:tr>
    </w:tbl>
    <w:p w14:paraId="4E008AB5" w14:textId="77777777" w:rsidR="007B1ED0" w:rsidRPr="007B1ED0" w:rsidRDefault="007B1ED0" w:rsidP="008C326D"/>
    <w:p w14:paraId="52584B90" w14:textId="4D5F8452" w:rsidR="00905B34" w:rsidRDefault="00905B34" w:rsidP="00905B34">
      <w:pPr>
        <w:pStyle w:val="Heading2"/>
        <w:rPr>
          <w:i/>
          <w:iCs/>
        </w:rPr>
      </w:pPr>
      <w:r w:rsidRPr="008C326D">
        <w:rPr>
          <w:i/>
          <w:iCs/>
        </w:rPr>
        <w:t>Reading Scientific Texts*</w:t>
      </w:r>
    </w:p>
    <w:p w14:paraId="6F94E587" w14:textId="77777777" w:rsidR="009859A3" w:rsidRPr="00F54B8F" w:rsidRDefault="009859A3" w:rsidP="009859A3">
      <w:pPr>
        <w:spacing w:after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 w:rsidRPr="00F54B8F">
        <w:rPr>
          <w:rFonts w:eastAsia="Times New Roman"/>
          <w:sz w:val="20"/>
          <w:szCs w:val="20"/>
        </w:rPr>
        <w:t>*RH and RST standards are considered locally assessed but are included in the document to provide ALDs to teachers of multidisciplinary classes.)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B0F9E" w:rsidRPr="00D87BB6" w14:paraId="5E353A67" w14:textId="77777777" w:rsidTr="00697FF4">
        <w:trPr>
          <w:trHeight w:val="980"/>
        </w:trPr>
        <w:tc>
          <w:tcPr>
            <w:tcW w:w="1795" w:type="dxa"/>
            <w:shd w:val="clear" w:color="auto" w:fill="B8CCE4" w:themeFill="accent1" w:themeFillTint="66"/>
            <w:vAlign w:val="center"/>
          </w:tcPr>
          <w:p w14:paraId="016290A0" w14:textId="77777777" w:rsidR="006B0F9E" w:rsidRPr="001F161F" w:rsidRDefault="006B0F9E" w:rsidP="001F161F">
            <w:pPr>
              <w:jc w:val="center"/>
              <w:rPr>
                <w:i/>
                <w:iCs/>
                <w:sz w:val="24"/>
                <w:szCs w:val="24"/>
              </w:rPr>
            </w:pPr>
            <w:r w:rsidRPr="001F161F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53011F" w14:textId="77777777" w:rsidR="006B0F9E" w:rsidRPr="001F161F" w:rsidRDefault="006B0F9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Needs Support</w:t>
            </w:r>
          </w:p>
          <w:p w14:paraId="345EE88B" w14:textId="77777777" w:rsidR="006B0F9E" w:rsidRPr="001F161F" w:rsidRDefault="006B0F9E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 student at this level should be able to: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0BD91D" w14:textId="77777777" w:rsidR="006B0F9E" w:rsidRPr="001F161F" w:rsidRDefault="006B0F9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Approaching Proficient</w:t>
            </w:r>
          </w:p>
          <w:p w14:paraId="3995055A" w14:textId="77777777" w:rsidR="006B0F9E" w:rsidRPr="001F161F" w:rsidRDefault="006B0F9E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 student at this level should be able to: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FB230A" w14:textId="77777777" w:rsidR="006B0F9E" w:rsidRPr="001F161F" w:rsidRDefault="006B0F9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Proficient</w:t>
            </w:r>
          </w:p>
          <w:p w14:paraId="517C0C33" w14:textId="77777777" w:rsidR="006B0F9E" w:rsidRPr="001F161F" w:rsidRDefault="006B0F9E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 student at this level should be able to: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CEB01" w14:textId="77777777" w:rsidR="006B0F9E" w:rsidRPr="001F161F" w:rsidRDefault="006B0F9E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Advanced</w:t>
            </w:r>
          </w:p>
          <w:p w14:paraId="02003D1D" w14:textId="77777777" w:rsidR="006B0F9E" w:rsidRPr="001F161F" w:rsidRDefault="006B0F9E" w:rsidP="001F161F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F161F">
              <w:rPr>
                <w:b/>
                <w:sz w:val="24"/>
                <w:szCs w:val="24"/>
              </w:rPr>
              <w:t>A student at this level should be able to:</w:t>
            </w:r>
          </w:p>
        </w:tc>
      </w:tr>
      <w:tr w:rsidR="006B0F9E" w:rsidRPr="00D87BB6" w14:paraId="195EF705" w14:textId="77777777" w:rsidTr="00697FF4">
        <w:trPr>
          <w:trHeight w:val="980"/>
        </w:trPr>
        <w:tc>
          <w:tcPr>
            <w:tcW w:w="1795" w:type="dxa"/>
          </w:tcPr>
          <w:p w14:paraId="3B0E7C74" w14:textId="1042D04F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rFonts w:asciiTheme="minorHAnsi" w:hAnsiTheme="minorHAnsi"/>
                <w:i/>
                <w:iCs/>
                <w:color w:val="auto"/>
                <w:sz w:val="22"/>
              </w:rPr>
              <w:t>RST.</w:t>
            </w:r>
            <w:r>
              <w:rPr>
                <w:rFonts w:asciiTheme="minorHAnsi" w:hAnsiTheme="minorHAnsi"/>
                <w:i/>
                <w:iCs/>
                <w:color w:val="auto"/>
                <w:sz w:val="22"/>
              </w:rPr>
              <w:t>9</w:t>
            </w:r>
            <w:r w:rsidRPr="00D5653D">
              <w:rPr>
                <w:rFonts w:asciiTheme="minorHAnsi" w:hAnsiTheme="minorHAnsi"/>
                <w:i/>
                <w:iCs/>
                <w:color w:val="auto"/>
                <w:sz w:val="22"/>
              </w:rPr>
              <w:t>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425C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an explicit key idea in a science or technical text.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 detail that is related to an idea in the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A38F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two or more key ideas stated in a science or technical source.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 piece of evidence in the source text that is related to the key ideas.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5A25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Make straightforward inferences drawn from a science or technical source.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and use evidence that helps support inferences and ideas in the text.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3C4C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Evaluate and cite the evidence that most specifically supports the inferences and ideas.</w:t>
            </w:r>
          </w:p>
        </w:tc>
      </w:tr>
      <w:tr w:rsidR="006B0F9E" w:rsidRPr="00D87BB6" w14:paraId="27E30EAF" w14:textId="77777777" w:rsidTr="00697FF4">
        <w:trPr>
          <w:trHeight w:val="980"/>
        </w:trPr>
        <w:tc>
          <w:tcPr>
            <w:tcW w:w="1795" w:type="dxa"/>
          </w:tcPr>
          <w:p w14:paraId="6B373243" w14:textId="74AE523D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9.</w:t>
            </w:r>
            <w:r w:rsidRPr="00D5653D">
              <w:rPr>
                <w:i/>
                <w:iCs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1E10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 xml:space="preserve">Identify an idea or other information drawn from a science or technical source. 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 xml:space="preserve">Place two or more ideas from </w:t>
            </w:r>
            <w:r w:rsidRPr="00D5653D">
              <w:rPr>
                <w:rFonts w:ascii="Calibri" w:hAnsi="Calibri" w:cs="Calibri"/>
                <w:i/>
                <w:iCs/>
              </w:rPr>
              <w:lastRenderedPageBreak/>
              <w:t>the text in a sequence.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310B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lastRenderedPageBreak/>
              <w:t>Identify a central idea or conclusion of a science or technical source.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 xml:space="preserve">Restate and summarize the text's </w:t>
            </w:r>
            <w:r w:rsidRPr="00D5653D">
              <w:rPr>
                <w:rFonts w:ascii="Calibri" w:hAnsi="Calibri" w:cs="Calibri"/>
                <w:i/>
                <w:iCs/>
              </w:rPr>
              <w:lastRenderedPageBreak/>
              <w:t>main ideas and place three or more ideas in a sequence.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35AE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lastRenderedPageBreak/>
              <w:t xml:space="preserve">Restate and summarize </w:t>
            </w:r>
            <w:proofErr w:type="gramStart"/>
            <w:r w:rsidRPr="00D5653D">
              <w:rPr>
                <w:rFonts w:ascii="Calibri" w:hAnsi="Calibri" w:cs="Calibri"/>
                <w:i/>
                <w:iCs/>
              </w:rPr>
              <w:t>all of</w:t>
            </w:r>
            <w:proofErr w:type="gramEnd"/>
            <w:r w:rsidRPr="00D5653D">
              <w:rPr>
                <w:rFonts w:ascii="Calibri" w:hAnsi="Calibri" w:cs="Calibri"/>
                <w:i/>
                <w:iCs/>
              </w:rPr>
              <w:t xml:space="preserve"> the text's central ideas or events and place them in a correct sequence.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4761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Evaluate the central ideas or conclusions of a text and provide an accurate summary based on relevant details from the text.</w:t>
            </w:r>
          </w:p>
        </w:tc>
      </w:tr>
      <w:tr w:rsidR="006B0F9E" w:rsidRPr="00D87BB6" w14:paraId="13E0478F" w14:textId="77777777" w:rsidTr="00697FF4">
        <w:trPr>
          <w:trHeight w:val="980"/>
        </w:trPr>
        <w:tc>
          <w:tcPr>
            <w:tcW w:w="1795" w:type="dxa"/>
          </w:tcPr>
          <w:p w14:paraId="4CB71D20" w14:textId="36C4101B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2E64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 step that may be needed to carry out experiments, take measurements, or perform technical tasks.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7D09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 xml:space="preserve">Identify two or more steps to be taken </w:t>
            </w:r>
            <w:proofErr w:type="gramStart"/>
            <w:r w:rsidRPr="00D5653D">
              <w:rPr>
                <w:rFonts w:ascii="Calibri" w:hAnsi="Calibri" w:cs="Calibri"/>
                <w:i/>
                <w:iCs/>
              </w:rPr>
              <w:t>in order to</w:t>
            </w:r>
            <w:proofErr w:type="gramEnd"/>
            <w:r w:rsidRPr="00D5653D">
              <w:rPr>
                <w:rFonts w:ascii="Calibri" w:hAnsi="Calibri" w:cs="Calibri"/>
                <w:i/>
                <w:iCs/>
              </w:rPr>
              <w:t xml:space="preserve"> carry out experiments, take measurements, or perform technical tasks.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796A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Demonstrate an ability to follow steps in carrying out experiments, taking measurements, or performing technical tasks.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CBBA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Demonstrate an ability to follow all steps and sub-steps in carrying out experiments, taking measurements, or performing technical tasks.</w:t>
            </w:r>
          </w:p>
        </w:tc>
      </w:tr>
      <w:tr w:rsidR="006B0F9E" w:rsidRPr="00D87BB6" w14:paraId="4047B5CB" w14:textId="77777777" w:rsidTr="00697FF4">
        <w:trPr>
          <w:trHeight w:val="980"/>
        </w:trPr>
        <w:tc>
          <w:tcPr>
            <w:tcW w:w="1795" w:type="dxa"/>
          </w:tcPr>
          <w:p w14:paraId="1E25FA24" w14:textId="1F9D6EC9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EB9B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5972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56D5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2337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Note: Word meaning in context (including words in historical or scientific texts) is tested under RV, Language standard 4.</w:t>
            </w:r>
          </w:p>
        </w:tc>
      </w:tr>
      <w:tr w:rsidR="006B0F9E" w:rsidRPr="00D87BB6" w14:paraId="00E8272B" w14:textId="77777777" w:rsidTr="00697FF4">
        <w:trPr>
          <w:trHeight w:val="980"/>
        </w:trPr>
        <w:tc>
          <w:tcPr>
            <w:tcW w:w="1795" w:type="dxa"/>
          </w:tcPr>
          <w:p w14:paraId="1A160B29" w14:textId="74271C3F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D246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 structure an author can use to organize a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B1FB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the structure an author uses to organize a particular text.</w:t>
            </w:r>
            <w:r w:rsidRPr="00D5653D">
              <w:rPr>
                <w:rFonts w:ascii="Calibri" w:hAnsi="Calibri" w:cs="Calibri"/>
                <w:i/>
                <w:iCs/>
              </w:rPr>
              <w:br/>
            </w:r>
            <w:r w:rsidRPr="00D5653D">
              <w:rPr>
                <w:rFonts w:ascii="Calibri" w:hAnsi="Calibri" w:cs="Calibri"/>
                <w:i/>
                <w:iCs/>
              </w:rPr>
              <w:br/>
              <w:t>Identify a section that partially contributes to the whole or to an understanding of the topic.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A8E6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structure an author uses to organize a text, including how the major sections contribute to the whole and to an understanding of the topic.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5AAC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Analyze, using specific and relevant details, a complex structure that an author uses to organize a text, including how the major sections contribute even subtly to the whole and to a clear understanding of the topic.</w:t>
            </w:r>
          </w:p>
        </w:tc>
      </w:tr>
      <w:tr w:rsidR="006B0F9E" w:rsidRPr="00D87BB6" w14:paraId="66B7824C" w14:textId="77777777" w:rsidTr="00697FF4">
        <w:trPr>
          <w:trHeight w:val="980"/>
        </w:trPr>
        <w:tc>
          <w:tcPr>
            <w:tcW w:w="1795" w:type="dxa"/>
          </w:tcPr>
          <w:p w14:paraId="65335650" w14:textId="39C0B6BF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604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one of the author's explanations, descriptions, or discussion in a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45E5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an explicitly stated purpose for providing an explanation, describing a procedure, or discussing an experiment in a text.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2135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author’s purpose in providing an explanation, describing a procedure, or discussing an experiment in a text.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BEE0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Analyze, using specific and relevant details, an even subtle purpose for providing an explanation, describing a procedure, or discussing an experiment in a text.</w:t>
            </w:r>
          </w:p>
        </w:tc>
      </w:tr>
      <w:tr w:rsidR="006B0F9E" w:rsidRPr="00D87BB6" w14:paraId="03CAC9B5" w14:textId="77777777" w:rsidTr="00697FF4">
        <w:trPr>
          <w:trHeight w:val="980"/>
        </w:trPr>
        <w:tc>
          <w:tcPr>
            <w:tcW w:w="1795" w:type="dxa"/>
          </w:tcPr>
          <w:p w14:paraId="290E7F2B" w14:textId="0867CDA7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5B21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at least one characteristic of quantitative or technical information expressed visually and of information expressed in words.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D7E7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Compare or contrast quantitative or technical information expressed in words and a version of that information expressed visually.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ADBC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Integrate quantitative or technical information expressed in words with a version of that information expressed visually.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BFAB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effectiveness and/or impact of visual and other types of presentation.</w:t>
            </w:r>
          </w:p>
        </w:tc>
      </w:tr>
      <w:tr w:rsidR="006B0F9E" w:rsidRPr="00D87BB6" w14:paraId="22239493" w14:textId="77777777" w:rsidTr="00697FF4">
        <w:trPr>
          <w:trHeight w:val="980"/>
        </w:trPr>
        <w:tc>
          <w:tcPr>
            <w:tcW w:w="1795" w:type="dxa"/>
          </w:tcPr>
          <w:p w14:paraId="15A8DC47" w14:textId="4163F6CB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D5653D">
              <w:rPr>
                <w:i/>
                <w:iCs/>
              </w:rPr>
              <w:t>.8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5A20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at least one fact and/or obvious speculation in a text.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384B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Distinguish simple facts and obvious speculations in a text.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77B3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Distinguish among facts, reasoned judgment based on research findings, and speculation in a text.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01CA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Evaluate the relative effectiveness of facts, reasoned judgments, and speculations found in a text.</w:t>
            </w:r>
          </w:p>
        </w:tc>
      </w:tr>
      <w:tr w:rsidR="006B0F9E" w:rsidRPr="00D87BB6" w14:paraId="22957D18" w14:textId="77777777" w:rsidTr="00697FF4">
        <w:trPr>
          <w:trHeight w:val="980"/>
        </w:trPr>
        <w:tc>
          <w:tcPr>
            <w:tcW w:w="1795" w:type="dxa"/>
          </w:tcPr>
          <w:p w14:paraId="4A079E59" w14:textId="68FA659F" w:rsidR="006B0F9E" w:rsidRPr="00D5653D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D5653D">
              <w:rPr>
                <w:rFonts w:asciiTheme="minorHAnsi" w:hAnsiTheme="minorHAnsi"/>
                <w:i/>
                <w:iCs/>
                <w:color w:val="auto"/>
                <w:sz w:val="22"/>
              </w:rPr>
              <w:lastRenderedPageBreak/>
              <w:t>RST.</w:t>
            </w:r>
            <w:r w:rsidR="007B1ED0">
              <w:rPr>
                <w:rFonts w:asciiTheme="minorHAnsi" w:hAnsiTheme="minorHAnsi"/>
                <w:i/>
                <w:iCs/>
                <w:color w:val="auto"/>
                <w:sz w:val="22"/>
              </w:rPr>
              <w:t>9</w:t>
            </w:r>
            <w:r w:rsidRPr="00D5653D">
              <w:rPr>
                <w:rFonts w:asciiTheme="minorHAnsi" w:hAnsiTheme="minorHAnsi"/>
                <w:i/>
                <w:iCs/>
                <w:color w:val="auto"/>
                <w:sz w:val="22"/>
              </w:rPr>
              <w:t>.9</w:t>
            </w:r>
          </w:p>
          <w:p w14:paraId="21529918" w14:textId="77777777" w:rsidR="006B0F9E" w:rsidRPr="00D5653D" w:rsidRDefault="006B0F9E" w:rsidP="00697FF4">
            <w:pPr>
              <w:rPr>
                <w:i/>
                <w:i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029C" w14:textId="77777777" w:rsidR="006B0F9E" w:rsidRPr="00D5653D" w:rsidRDefault="006B0F9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at least one simple example of information gained from an experiment, simulation, video, or multimedia source and from information gained from reading a text on the same topic.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1328" w14:textId="77777777" w:rsidR="006B0F9E" w:rsidRPr="00D5653D" w:rsidRDefault="006B0F9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Identify at least one similarity and/or difference in information gained from an experiment, simulation, video, or multimedia source and from information gained from reading a text on the same topic.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25E" w14:textId="77777777" w:rsidR="006B0F9E" w:rsidRPr="00D5653D" w:rsidRDefault="006B0F9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Compare and/or contrast the information gained from an experiment, simulation, video, or multimedia source with that gained from reading a text on the same topic.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6C04" w14:textId="77777777" w:rsidR="006B0F9E" w:rsidRPr="00D5653D" w:rsidRDefault="006B0F9E" w:rsidP="00697FF4">
            <w:pPr>
              <w:spacing w:after="120"/>
              <w:rPr>
                <w:i/>
                <w:iCs/>
              </w:rPr>
            </w:pPr>
            <w:r w:rsidRPr="00D5653D">
              <w:rPr>
                <w:rFonts w:ascii="Calibri" w:hAnsi="Calibri" w:cs="Calibri"/>
                <w:i/>
                <w:iCs/>
              </w:rPr>
              <w:t>Analyze the effect of similarities and/or differences in the type of presentation of information on the same topic.</w:t>
            </w:r>
          </w:p>
        </w:tc>
      </w:tr>
      <w:tr w:rsidR="006B0F9E" w:rsidRPr="00D87BB6" w14:paraId="60862F15" w14:textId="77777777" w:rsidTr="00697FF4">
        <w:trPr>
          <w:trHeight w:val="980"/>
        </w:trPr>
        <w:tc>
          <w:tcPr>
            <w:tcW w:w="1795" w:type="dxa"/>
          </w:tcPr>
          <w:p w14:paraId="5BECB891" w14:textId="0E885D86" w:rsidR="006B0F9E" w:rsidRPr="00C85BEF" w:rsidRDefault="006B0F9E" w:rsidP="00697FF4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</w:rPr>
            </w:pPr>
            <w:r w:rsidRPr="00C85BEF">
              <w:rPr>
                <w:i/>
                <w:iCs/>
              </w:rPr>
              <w:t>RST.</w:t>
            </w:r>
            <w:r w:rsidR="007B1ED0">
              <w:rPr>
                <w:i/>
                <w:iCs/>
              </w:rPr>
              <w:t>9</w:t>
            </w:r>
            <w:r w:rsidRPr="00C85BEF">
              <w:rPr>
                <w:i/>
                <w:iCs/>
              </w:rPr>
              <w:t>.10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6B05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5836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EEB3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3621" w14:textId="77777777" w:rsidR="006B0F9E" w:rsidRPr="00D5653D" w:rsidRDefault="006B0F9E" w:rsidP="00697FF4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Locally Assessed</w:t>
            </w:r>
          </w:p>
        </w:tc>
      </w:tr>
    </w:tbl>
    <w:p w14:paraId="118710B3" w14:textId="77777777" w:rsidR="00905B34" w:rsidRDefault="00905B34" w:rsidP="000E464B">
      <w:pPr>
        <w:pStyle w:val="Heading2"/>
      </w:pPr>
    </w:p>
    <w:p w14:paraId="41D3922C" w14:textId="77777777" w:rsidR="00905B34" w:rsidRDefault="00905B34" w:rsidP="000E464B">
      <w:pPr>
        <w:pStyle w:val="Heading2"/>
      </w:pPr>
    </w:p>
    <w:p w14:paraId="225AD0EF" w14:textId="05986126" w:rsidR="00797C2A" w:rsidRDefault="000E464B" w:rsidP="000E464B">
      <w:pPr>
        <w:pStyle w:val="Heading2"/>
      </w:pPr>
      <w:r>
        <w:t>Writing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Achievement Level Descriptors for the Reading Domain"/>
      </w:tblPr>
      <w:tblGrid>
        <w:gridCol w:w="1795"/>
        <w:gridCol w:w="2875"/>
        <w:gridCol w:w="3238"/>
        <w:gridCol w:w="3238"/>
        <w:gridCol w:w="3244"/>
      </w:tblGrid>
      <w:tr w:rsidR="007F724B" w:rsidRPr="00DB30D7" w14:paraId="4E65E724" w14:textId="77777777" w:rsidTr="008C326D">
        <w:trPr>
          <w:tblHeader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B51EC1" w14:textId="77777777" w:rsidR="007F724B" w:rsidRPr="001F161F" w:rsidRDefault="007F724B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sz w:val="24"/>
                <w:szCs w:val="24"/>
              </w:rPr>
              <w:t>Alaska Standard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C1BB0B" w14:textId="71A3C424" w:rsidR="007F724B" w:rsidRPr="001F161F" w:rsidRDefault="007F724B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Needs Support</w:t>
            </w:r>
          </w:p>
          <w:p w14:paraId="606986A3" w14:textId="32A89622" w:rsidR="007F724B" w:rsidRPr="001F161F" w:rsidRDefault="007F724B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32BCAD1" w14:textId="08947657" w:rsidR="007F724B" w:rsidRPr="001F161F" w:rsidRDefault="007F724B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Approaching Proficient</w:t>
            </w:r>
          </w:p>
          <w:p w14:paraId="4B5F01B7" w14:textId="428C8EDE" w:rsidR="007F724B" w:rsidRPr="001F161F" w:rsidRDefault="007F724B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03DE853" w14:textId="2551BB62" w:rsidR="007F724B" w:rsidRPr="001F161F" w:rsidRDefault="007F724B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Proficient</w:t>
            </w:r>
          </w:p>
          <w:p w14:paraId="16D1B5E8" w14:textId="4B8E652F" w:rsidR="007F724B" w:rsidRPr="001F161F" w:rsidRDefault="007F724B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F60E2DC" w14:textId="30CC99F6" w:rsidR="007F724B" w:rsidRPr="001F161F" w:rsidRDefault="007F724B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Advanced</w:t>
            </w:r>
          </w:p>
          <w:p w14:paraId="063C3264" w14:textId="343B3CB2" w:rsidR="007F724B" w:rsidRPr="001F161F" w:rsidRDefault="007F724B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</w:tr>
      <w:tr w:rsidR="007F724B" w:rsidRPr="00DB30D7" w14:paraId="72BE84B3" w14:textId="77777777" w:rsidTr="008C326D">
        <w:tc>
          <w:tcPr>
            <w:tcW w:w="624" w:type="pct"/>
          </w:tcPr>
          <w:p w14:paraId="3A48069D" w14:textId="44190394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W.9.1.a</w:t>
            </w:r>
          </w:p>
        </w:tc>
        <w:tc>
          <w:tcPr>
            <w:tcW w:w="999" w:type="pct"/>
            <w:shd w:val="clear" w:color="auto" w:fill="auto"/>
          </w:tcPr>
          <w:p w14:paraId="78327DDD" w14:textId="7988EFC4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a claim, reason, or evidence.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Identify relationships among claims, reasons, and evidence within a writing sample. </w:t>
            </w:r>
          </w:p>
        </w:tc>
        <w:tc>
          <w:tcPr>
            <w:tcW w:w="1125" w:type="pct"/>
            <w:shd w:val="clear" w:color="auto" w:fill="auto"/>
          </w:tcPr>
          <w:p w14:paraId="44137667" w14:textId="1ABC8415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Introduce and distinguish claims, reasons, and evidence within a writing sample. </w:t>
            </w:r>
          </w:p>
        </w:tc>
        <w:tc>
          <w:tcPr>
            <w:tcW w:w="1125" w:type="pct"/>
            <w:shd w:val="clear" w:color="auto" w:fill="auto"/>
          </w:tcPr>
          <w:p w14:paraId="39B235A5" w14:textId="717D769B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 a variety of claims, reasons, and evidence within a writing sample.</w:t>
            </w:r>
          </w:p>
        </w:tc>
        <w:tc>
          <w:tcPr>
            <w:tcW w:w="1127" w:type="pct"/>
            <w:shd w:val="clear" w:color="auto" w:fill="auto"/>
          </w:tcPr>
          <w:p w14:paraId="04C0C7D2" w14:textId="1E1204ED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Evaluate a variety of texts and use the most relevant claims, reasons, and evidence within a writing sample. </w:t>
            </w:r>
          </w:p>
        </w:tc>
      </w:tr>
      <w:tr w:rsidR="007F724B" w:rsidRPr="00DB30D7" w14:paraId="71D37E1D" w14:textId="77777777" w:rsidTr="008C326D">
        <w:tc>
          <w:tcPr>
            <w:tcW w:w="624" w:type="pct"/>
          </w:tcPr>
          <w:p w14:paraId="11F5B6D3" w14:textId="64205CF7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W.9.1.b</w:t>
            </w:r>
          </w:p>
        </w:tc>
        <w:tc>
          <w:tcPr>
            <w:tcW w:w="999" w:type="pct"/>
            <w:shd w:val="clear" w:color="auto" w:fill="auto"/>
          </w:tcPr>
          <w:p w14:paraId="1A73706E" w14:textId="6FDF7E57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claim.</w:t>
            </w:r>
          </w:p>
        </w:tc>
        <w:tc>
          <w:tcPr>
            <w:tcW w:w="1125" w:type="pct"/>
            <w:shd w:val="clear" w:color="auto" w:fill="auto"/>
          </w:tcPr>
          <w:p w14:paraId="59ACF324" w14:textId="26049193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claim and counterclaim.</w:t>
            </w:r>
          </w:p>
        </w:tc>
        <w:tc>
          <w:tcPr>
            <w:tcW w:w="1125" w:type="pct"/>
            <w:shd w:val="clear" w:color="auto" w:fill="auto"/>
          </w:tcPr>
          <w:p w14:paraId="5AF89B58" w14:textId="0B9CB445" w:rsidR="007F724B" w:rsidRPr="000F3DE5" w:rsidRDefault="007F724B" w:rsidP="007F724B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>Develop claim(s) and counterclaims fairly, supplying evidence for each while pointing out the strengths and limitations of both.</w:t>
            </w:r>
          </w:p>
        </w:tc>
        <w:tc>
          <w:tcPr>
            <w:tcW w:w="1127" w:type="pct"/>
            <w:shd w:val="clear" w:color="auto" w:fill="auto"/>
          </w:tcPr>
          <w:p w14:paraId="0E6C750F" w14:textId="773A6F90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Using specific and relevant examples, develop and defend all claims and counterclaims, pointing out the strengths and limitations of both in a manner that anticipates the audience’s knowledge level and concerns.</w:t>
            </w:r>
          </w:p>
        </w:tc>
      </w:tr>
      <w:tr w:rsidR="007F724B" w:rsidRPr="00DB30D7" w14:paraId="2D550E23" w14:textId="77777777" w:rsidTr="008C326D">
        <w:tc>
          <w:tcPr>
            <w:tcW w:w="624" w:type="pct"/>
          </w:tcPr>
          <w:p w14:paraId="008B1CE4" w14:textId="4A89A51D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W.9.1.c</w:t>
            </w:r>
          </w:p>
        </w:tc>
        <w:tc>
          <w:tcPr>
            <w:tcW w:w="999" w:type="pct"/>
            <w:shd w:val="clear" w:color="auto" w:fill="auto"/>
          </w:tcPr>
          <w:p w14:paraId="73DFFB04" w14:textId="68E765F1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 w:rsidRPr="001D1D7F">
              <w:rPr>
                <w:sz w:val="22"/>
                <w:szCs w:val="22"/>
              </w:rPr>
              <w:t>Use words to link sections of the text or to connect evidence to the claim.</w:t>
            </w:r>
          </w:p>
        </w:tc>
        <w:tc>
          <w:tcPr>
            <w:tcW w:w="1125" w:type="pct"/>
            <w:shd w:val="clear" w:color="auto" w:fill="auto"/>
          </w:tcPr>
          <w:p w14:paraId="72ADBE63" w14:textId="005D246D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words, phrases, or clauses to connect relationships among claims, reasons, and evidence.</w:t>
            </w:r>
          </w:p>
        </w:tc>
        <w:tc>
          <w:tcPr>
            <w:tcW w:w="1125" w:type="pct"/>
            <w:shd w:val="clear" w:color="auto" w:fill="auto"/>
          </w:tcPr>
          <w:p w14:paraId="0E6DE3F7" w14:textId="104B09E5" w:rsidR="007F724B" w:rsidRDefault="007F724B" w:rsidP="007F724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words, phrases, and clauses to cohere and clarify relationships among claims, reasons, and evidence.</w:t>
            </w:r>
          </w:p>
        </w:tc>
        <w:tc>
          <w:tcPr>
            <w:tcW w:w="1127" w:type="pct"/>
            <w:shd w:val="clear" w:color="auto" w:fill="auto"/>
          </w:tcPr>
          <w:p w14:paraId="28CF21EB" w14:textId="29C754AF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phrases, clauses, and sentences to create cohesion, explain the relationships between claim(s) and reasons, between reasons and evidence, </w:t>
            </w:r>
            <w:r>
              <w:rPr>
                <w:sz w:val="22"/>
                <w:szCs w:val="22"/>
              </w:rPr>
              <w:lastRenderedPageBreak/>
              <w:t>and between claim(s) and counterclaims.</w:t>
            </w:r>
          </w:p>
        </w:tc>
      </w:tr>
      <w:tr w:rsidR="007F724B" w:rsidRPr="00DB30D7" w14:paraId="08B67D5E" w14:textId="77777777" w:rsidTr="008C326D">
        <w:tc>
          <w:tcPr>
            <w:tcW w:w="624" w:type="pct"/>
          </w:tcPr>
          <w:p w14:paraId="6C3281CC" w14:textId="0E39FC59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W.9.1.d</w:t>
            </w:r>
          </w:p>
        </w:tc>
        <w:tc>
          <w:tcPr>
            <w:tcW w:w="999" w:type="pct"/>
            <w:shd w:val="clear" w:color="auto" w:fill="auto"/>
          </w:tcPr>
          <w:p w14:paraId="68AA67AB" w14:textId="5F63756F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a formal style. </w:t>
            </w:r>
          </w:p>
        </w:tc>
        <w:tc>
          <w:tcPr>
            <w:tcW w:w="1125" w:type="pct"/>
            <w:shd w:val="clear" w:color="auto" w:fill="auto"/>
          </w:tcPr>
          <w:p w14:paraId="6C5805ED" w14:textId="059D17D7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a formal style and objective tone that has been previously established.</w:t>
            </w:r>
          </w:p>
        </w:tc>
        <w:tc>
          <w:tcPr>
            <w:tcW w:w="1125" w:type="pct"/>
            <w:shd w:val="clear" w:color="auto" w:fill="auto"/>
          </w:tcPr>
          <w:p w14:paraId="07E84A24" w14:textId="76A857E3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Use and maintain an appropriate style and tone.</w:t>
            </w:r>
          </w:p>
        </w:tc>
        <w:tc>
          <w:tcPr>
            <w:tcW w:w="1127" w:type="pct"/>
            <w:shd w:val="clear" w:color="auto" w:fill="auto"/>
          </w:tcPr>
          <w:p w14:paraId="7570F010" w14:textId="334095ED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a formal style and objective tone appropriate to the norms and conventions of the discipline in which they are writing. </w:t>
            </w:r>
          </w:p>
        </w:tc>
      </w:tr>
      <w:tr w:rsidR="007F724B" w:rsidRPr="00DB30D7" w14:paraId="1C9509BE" w14:textId="77777777" w:rsidTr="008C326D">
        <w:tc>
          <w:tcPr>
            <w:tcW w:w="624" w:type="pct"/>
          </w:tcPr>
          <w:p w14:paraId="491743FC" w14:textId="7CA207E9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W.9.1.e</w:t>
            </w:r>
          </w:p>
        </w:tc>
        <w:tc>
          <w:tcPr>
            <w:tcW w:w="999" w:type="pct"/>
            <w:shd w:val="clear" w:color="auto" w:fill="auto"/>
          </w:tcPr>
          <w:p w14:paraId="1C97EE8B" w14:textId="601AB1C8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 concluding statement.</w:t>
            </w:r>
          </w:p>
        </w:tc>
        <w:tc>
          <w:tcPr>
            <w:tcW w:w="1125" w:type="pct"/>
            <w:shd w:val="clear" w:color="auto" w:fill="auto"/>
          </w:tcPr>
          <w:p w14:paraId="0BA715BA" w14:textId="7B23355F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a concluding statement that reiterates the argument. </w:t>
            </w:r>
          </w:p>
        </w:tc>
        <w:tc>
          <w:tcPr>
            <w:tcW w:w="1125" w:type="pct"/>
            <w:shd w:val="clear" w:color="auto" w:fill="auto"/>
          </w:tcPr>
          <w:p w14:paraId="23F94222" w14:textId="10C3770C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 concluding statement or section that follows from and supports the argument presented.</w:t>
            </w:r>
          </w:p>
        </w:tc>
        <w:tc>
          <w:tcPr>
            <w:tcW w:w="1127" w:type="pct"/>
            <w:shd w:val="clear" w:color="auto" w:fill="auto"/>
          </w:tcPr>
          <w:p w14:paraId="2C6AE9B8" w14:textId="35BAD2D0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 sophisticated concluding section or paragraph that follows from and supports the argument presented.</w:t>
            </w:r>
          </w:p>
        </w:tc>
      </w:tr>
      <w:tr w:rsidR="007F724B" w:rsidRPr="00DB30D7" w14:paraId="0B74E3B0" w14:textId="77777777" w:rsidTr="008C326D">
        <w:tc>
          <w:tcPr>
            <w:tcW w:w="624" w:type="pct"/>
          </w:tcPr>
          <w:p w14:paraId="0E0269F3" w14:textId="34138D15" w:rsidR="007F724B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W.9.2.a</w:t>
            </w:r>
          </w:p>
        </w:tc>
        <w:tc>
          <w:tcPr>
            <w:tcW w:w="999" w:type="pct"/>
            <w:shd w:val="clear" w:color="auto" w:fill="auto"/>
          </w:tcPr>
          <w:p w14:paraId="0DA7503E" w14:textId="67F60FD5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a topic, ideas/concepts, and information. </w:t>
            </w:r>
          </w:p>
        </w:tc>
        <w:tc>
          <w:tcPr>
            <w:tcW w:w="1125" w:type="pct"/>
            <w:shd w:val="clear" w:color="auto" w:fill="auto"/>
          </w:tcPr>
          <w:p w14:paraId="66BE2081" w14:textId="1DFD5E6D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Introduce and organize simple topics, ideas/concepts, and information.</w:t>
            </w:r>
          </w:p>
        </w:tc>
        <w:tc>
          <w:tcPr>
            <w:tcW w:w="1125" w:type="pct"/>
            <w:shd w:val="clear" w:color="auto" w:fill="auto"/>
          </w:tcPr>
          <w:p w14:paraId="26F1E7BB" w14:textId="02E75F51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Introduce, organize, and connect complex topics, ideas/concepts, and information to make important connections and distinctions.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Include formatting (e.g., headings), graphics (e.g., figures, tables), and multimedia in writing when useful to aiding comprehension.</w:t>
            </w:r>
          </w:p>
        </w:tc>
        <w:tc>
          <w:tcPr>
            <w:tcW w:w="1127" w:type="pct"/>
            <w:shd w:val="clear" w:color="auto" w:fill="auto"/>
          </w:tcPr>
          <w:p w14:paraId="2953B5DF" w14:textId="1BEB4E6C" w:rsidR="007F724B" w:rsidRPr="000F3DE5" w:rsidRDefault="007F724B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Introduce, organize, and connect complex topics by evaluating and using the most relevant ideas, concepts, and information to make important connections and distinctions.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Include formatting (e.g., headings), graphics (e.g., figures, tables), and multimedia appropriate to purpose and audience in writing when useful to aiding comprehension.</w:t>
            </w:r>
          </w:p>
        </w:tc>
      </w:tr>
      <w:tr w:rsidR="007F724B" w:rsidRPr="00DB30D7" w14:paraId="095F6130" w14:textId="77777777" w:rsidTr="008C326D">
        <w:tc>
          <w:tcPr>
            <w:tcW w:w="624" w:type="pct"/>
          </w:tcPr>
          <w:p w14:paraId="644D741A" w14:textId="5C776118" w:rsidR="007F724B" w:rsidRPr="00F41F45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41F45">
              <w:rPr>
                <w:rFonts w:asciiTheme="minorHAnsi" w:hAnsiTheme="minorHAnsi"/>
                <w:color w:val="auto"/>
                <w:sz w:val="22"/>
                <w:szCs w:val="22"/>
              </w:rPr>
              <w:t>W.9.2.b</w:t>
            </w:r>
          </w:p>
        </w:tc>
        <w:tc>
          <w:tcPr>
            <w:tcW w:w="999" w:type="pct"/>
            <w:shd w:val="clear" w:color="auto" w:fill="auto"/>
          </w:tcPr>
          <w:p w14:paraId="0A6BE95B" w14:textId="338E7AEE" w:rsidR="007F724B" w:rsidRPr="00F41F45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a topic that can be supported with relevant details. </w:t>
            </w:r>
          </w:p>
        </w:tc>
        <w:tc>
          <w:tcPr>
            <w:tcW w:w="1125" w:type="pct"/>
            <w:shd w:val="clear" w:color="auto" w:fill="auto"/>
          </w:tcPr>
          <w:p w14:paraId="68E40EB7" w14:textId="5D185DFC" w:rsidR="007F724B" w:rsidRPr="00F41F45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the topic that can be supported with some detail.</w:t>
            </w:r>
          </w:p>
        </w:tc>
        <w:tc>
          <w:tcPr>
            <w:tcW w:w="1125" w:type="pct"/>
            <w:shd w:val="clear" w:color="auto" w:fill="auto"/>
          </w:tcPr>
          <w:p w14:paraId="10156756" w14:textId="789969FF" w:rsidR="007F724B" w:rsidRPr="00F41F45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topic(s) with relevant and sufficient facts, definitions, details, quotations, and examples for the intended audience.</w:t>
            </w:r>
          </w:p>
        </w:tc>
        <w:tc>
          <w:tcPr>
            <w:tcW w:w="1127" w:type="pct"/>
            <w:shd w:val="clear" w:color="auto" w:fill="auto"/>
          </w:tcPr>
          <w:p w14:paraId="202A1474" w14:textId="5CDBC5DB" w:rsidR="007F724B" w:rsidRPr="00F41F45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Advance a topic(s) with relevant and sufficient facts, definitions, details, quotations, and examples for the intended audience.</w:t>
            </w:r>
          </w:p>
        </w:tc>
      </w:tr>
      <w:tr w:rsidR="007F724B" w:rsidRPr="00DB30D7" w14:paraId="518A3828" w14:textId="77777777" w:rsidTr="008C326D">
        <w:tc>
          <w:tcPr>
            <w:tcW w:w="624" w:type="pct"/>
          </w:tcPr>
          <w:p w14:paraId="34A9A334" w14:textId="1E9F6265" w:rsidR="007F724B" w:rsidRPr="00A42814" w:rsidRDefault="007F724B" w:rsidP="007F724B">
            <w:pPr>
              <w:pStyle w:val="Default"/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</w:pPr>
            <w:r w:rsidRPr="005612C8">
              <w:rPr>
                <w:rFonts w:asciiTheme="minorHAnsi" w:hAnsiTheme="minorHAnsi"/>
                <w:color w:val="auto"/>
                <w:sz w:val="22"/>
                <w:szCs w:val="22"/>
              </w:rPr>
              <w:t>W.9.2.c</w:t>
            </w:r>
          </w:p>
        </w:tc>
        <w:tc>
          <w:tcPr>
            <w:tcW w:w="999" w:type="pct"/>
            <w:shd w:val="clear" w:color="auto" w:fill="auto"/>
          </w:tcPr>
          <w:p w14:paraId="6AE6D4FC" w14:textId="70D00BA6" w:rsidR="007F724B" w:rsidRPr="00A42814" w:rsidRDefault="007F724B" w:rsidP="007F724B">
            <w:pPr>
              <w:pStyle w:val="Default"/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common transitional words to connect ideas. </w:t>
            </w:r>
          </w:p>
        </w:tc>
        <w:tc>
          <w:tcPr>
            <w:tcW w:w="1125" w:type="pct"/>
            <w:shd w:val="clear" w:color="auto" w:fill="auto"/>
          </w:tcPr>
          <w:p w14:paraId="3485B23F" w14:textId="785BD6BD" w:rsidR="007F724B" w:rsidRPr="00A42814" w:rsidRDefault="007F724B" w:rsidP="007F724B">
            <w:pPr>
              <w:pStyle w:val="Default"/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transitional words and phrases to connect ideas, </w:t>
            </w:r>
            <w:proofErr w:type="gramStart"/>
            <w:r>
              <w:rPr>
                <w:sz w:val="22"/>
                <w:szCs w:val="22"/>
              </w:rPr>
              <w:t>relationships</w:t>
            </w:r>
            <w:proofErr w:type="gramEnd"/>
            <w:r>
              <w:rPr>
                <w:sz w:val="22"/>
                <w:szCs w:val="22"/>
              </w:rPr>
              <w:t xml:space="preserve"> or sections of the text.</w:t>
            </w:r>
          </w:p>
        </w:tc>
        <w:tc>
          <w:tcPr>
            <w:tcW w:w="1125" w:type="pct"/>
            <w:shd w:val="clear" w:color="auto" w:fill="auto"/>
          </w:tcPr>
          <w:p w14:paraId="0813E78B" w14:textId="7649FF2D" w:rsidR="007F724B" w:rsidRPr="00A42814" w:rsidRDefault="007F724B" w:rsidP="007F724B">
            <w:pPr>
              <w:pStyle w:val="Default"/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sz w:val="22"/>
                <w:szCs w:val="22"/>
              </w:rPr>
              <w:t>Use transitions to link relationships among sections, ideas, and concepts.</w:t>
            </w:r>
          </w:p>
        </w:tc>
        <w:tc>
          <w:tcPr>
            <w:tcW w:w="1127" w:type="pct"/>
            <w:shd w:val="clear" w:color="auto" w:fill="auto"/>
          </w:tcPr>
          <w:p w14:paraId="7EA66C00" w14:textId="3A0FF27A" w:rsidR="007F724B" w:rsidRPr="00A42814" w:rsidRDefault="3CA8B6BA" w:rsidP="3FFAA969">
            <w:pPr>
              <w:pStyle w:val="Default"/>
              <w:rPr>
                <w:rFonts w:asciiTheme="minorHAnsi" w:hAnsiTheme="minorHAnsi"/>
                <w:color w:val="A6A6A6" w:themeColor="background1" w:themeShade="A6"/>
                <w:sz w:val="22"/>
                <w:szCs w:val="22"/>
              </w:rPr>
            </w:pPr>
            <w:r w:rsidRPr="3FFAA969">
              <w:rPr>
                <w:sz w:val="22"/>
                <w:szCs w:val="22"/>
              </w:rPr>
              <w:t>Use appropriate and varied transitions to create cohesion and connect complex ideas and concepts.</w:t>
            </w:r>
          </w:p>
        </w:tc>
      </w:tr>
      <w:tr w:rsidR="007F724B" w:rsidRPr="00DB30D7" w14:paraId="3FE785AD" w14:textId="77777777" w:rsidTr="008C326D">
        <w:tc>
          <w:tcPr>
            <w:tcW w:w="624" w:type="pct"/>
          </w:tcPr>
          <w:p w14:paraId="1DA8A53B" w14:textId="638A096C" w:rsidR="007F724B" w:rsidRPr="005612C8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W.9.2.d</w:t>
            </w:r>
          </w:p>
        </w:tc>
        <w:tc>
          <w:tcPr>
            <w:tcW w:w="999" w:type="pct"/>
            <w:shd w:val="clear" w:color="auto" w:fill="auto"/>
          </w:tcPr>
          <w:p w14:paraId="69D79981" w14:textId="20AE14B5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appropriate language.</w:t>
            </w:r>
          </w:p>
        </w:tc>
        <w:tc>
          <w:tcPr>
            <w:tcW w:w="1125" w:type="pct"/>
            <w:shd w:val="clear" w:color="auto" w:fill="auto"/>
          </w:tcPr>
          <w:p w14:paraId="0F28D83C" w14:textId="515D2E4F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common domain-specific vocabulary.</w:t>
            </w:r>
          </w:p>
        </w:tc>
        <w:tc>
          <w:tcPr>
            <w:tcW w:w="1125" w:type="pct"/>
            <w:shd w:val="clear" w:color="auto" w:fill="auto"/>
          </w:tcPr>
          <w:p w14:paraId="2CFC3EA1" w14:textId="7EC65C45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domain-specific vocabulary to manage the complexity of the topic.</w:t>
            </w:r>
          </w:p>
        </w:tc>
        <w:tc>
          <w:tcPr>
            <w:tcW w:w="1127" w:type="pct"/>
            <w:shd w:val="clear" w:color="auto" w:fill="auto"/>
          </w:tcPr>
          <w:p w14:paraId="63FB6F3E" w14:textId="1ACEBF86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precise language and domain-specific vocabulary to explain complex topics. </w:t>
            </w:r>
          </w:p>
        </w:tc>
      </w:tr>
      <w:tr w:rsidR="007F724B" w:rsidRPr="00DB30D7" w14:paraId="5273C0E3" w14:textId="77777777" w:rsidTr="008C326D">
        <w:tc>
          <w:tcPr>
            <w:tcW w:w="624" w:type="pct"/>
          </w:tcPr>
          <w:p w14:paraId="2D880F21" w14:textId="1473E99B" w:rsidR="007F724B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W.9.2.e</w:t>
            </w:r>
          </w:p>
        </w:tc>
        <w:tc>
          <w:tcPr>
            <w:tcW w:w="999" w:type="pct"/>
            <w:shd w:val="clear" w:color="auto" w:fill="auto"/>
          </w:tcPr>
          <w:p w14:paraId="57B938C2" w14:textId="65774A8E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formal style. </w:t>
            </w:r>
          </w:p>
        </w:tc>
        <w:tc>
          <w:tcPr>
            <w:tcW w:w="1125" w:type="pct"/>
            <w:shd w:val="clear" w:color="auto" w:fill="auto"/>
          </w:tcPr>
          <w:p w14:paraId="77C34729" w14:textId="2C740872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a formal style and objective tone that has been previously established.</w:t>
            </w:r>
          </w:p>
        </w:tc>
        <w:tc>
          <w:tcPr>
            <w:tcW w:w="1125" w:type="pct"/>
            <w:shd w:val="clear" w:color="auto" w:fill="auto"/>
          </w:tcPr>
          <w:p w14:paraId="198DE430" w14:textId="7A74D59A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and maintain a formal style and objective tone while attending to the norms and conventions of the discipline in which they are writing.</w:t>
            </w:r>
          </w:p>
        </w:tc>
        <w:tc>
          <w:tcPr>
            <w:tcW w:w="1127" w:type="pct"/>
            <w:shd w:val="clear" w:color="auto" w:fill="auto"/>
          </w:tcPr>
          <w:p w14:paraId="7377B550" w14:textId="6F336D21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Evaluate to determine the norms and conventions appropriate to the discipline in which they are writing </w:t>
            </w:r>
            <w:proofErr w:type="gramStart"/>
            <w:r>
              <w:rPr>
                <w:sz w:val="22"/>
                <w:szCs w:val="22"/>
              </w:rPr>
              <w:t>in order to</w:t>
            </w:r>
            <w:proofErr w:type="gramEnd"/>
            <w:r>
              <w:rPr>
                <w:sz w:val="22"/>
                <w:szCs w:val="22"/>
              </w:rPr>
              <w:t xml:space="preserve"> establish and maintain a formal style and objective tone. </w:t>
            </w:r>
          </w:p>
        </w:tc>
      </w:tr>
      <w:tr w:rsidR="007F724B" w:rsidRPr="00DB30D7" w14:paraId="3672CF61" w14:textId="77777777" w:rsidTr="008C326D">
        <w:tc>
          <w:tcPr>
            <w:tcW w:w="624" w:type="pct"/>
          </w:tcPr>
          <w:p w14:paraId="1A7317B3" w14:textId="0BDD2A85" w:rsidR="007F724B" w:rsidRDefault="007F724B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W.9.2.f</w:t>
            </w:r>
          </w:p>
        </w:tc>
        <w:tc>
          <w:tcPr>
            <w:tcW w:w="999" w:type="pct"/>
            <w:shd w:val="clear" w:color="auto" w:fill="auto"/>
          </w:tcPr>
          <w:p w14:paraId="4C60FC2D" w14:textId="4BC2F4C2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Include a concluding statement. </w:t>
            </w:r>
          </w:p>
        </w:tc>
        <w:tc>
          <w:tcPr>
            <w:tcW w:w="1125" w:type="pct"/>
            <w:shd w:val="clear" w:color="auto" w:fill="auto"/>
          </w:tcPr>
          <w:p w14:paraId="3FB7357F" w14:textId="11349830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a concluding statement that reiterates the argument. </w:t>
            </w:r>
          </w:p>
        </w:tc>
        <w:tc>
          <w:tcPr>
            <w:tcW w:w="1125" w:type="pct"/>
            <w:shd w:val="clear" w:color="auto" w:fill="auto"/>
          </w:tcPr>
          <w:p w14:paraId="728C193B" w14:textId="53DC4091" w:rsidR="007F724B" w:rsidRDefault="3CA8B6BA" w:rsidP="007F724B">
            <w:pPr>
              <w:pStyle w:val="Default"/>
              <w:rPr>
                <w:sz w:val="22"/>
                <w:szCs w:val="22"/>
              </w:rPr>
            </w:pPr>
            <w:r w:rsidRPr="3FFAA969">
              <w:rPr>
                <w:sz w:val="22"/>
                <w:szCs w:val="22"/>
              </w:rPr>
              <w:t>Provide a conclusion that supports the argument presented.</w:t>
            </w:r>
          </w:p>
        </w:tc>
        <w:tc>
          <w:tcPr>
            <w:tcW w:w="1127" w:type="pct"/>
            <w:shd w:val="clear" w:color="auto" w:fill="auto"/>
          </w:tcPr>
          <w:p w14:paraId="03B0F34F" w14:textId="22F617FE" w:rsidR="007F724B" w:rsidRDefault="007F724B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a concluding paragraph that supports and elaborates on the argument presented. </w:t>
            </w:r>
          </w:p>
        </w:tc>
      </w:tr>
      <w:tr w:rsidR="002C6CD7" w:rsidRPr="00DB30D7" w14:paraId="1A7EBCB6" w14:textId="77777777" w:rsidTr="008C326D">
        <w:tc>
          <w:tcPr>
            <w:tcW w:w="624" w:type="pct"/>
          </w:tcPr>
          <w:p w14:paraId="44A84323" w14:textId="48DCDFC0" w:rsidR="002C6CD7" w:rsidRDefault="002C6CD7" w:rsidP="002C6CD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W.9.3.a</w:t>
            </w:r>
          </w:p>
        </w:tc>
        <w:tc>
          <w:tcPr>
            <w:tcW w:w="999" w:type="pct"/>
            <w:shd w:val="clear" w:color="auto" w:fill="auto"/>
          </w:tcPr>
          <w:p w14:paraId="0624733B" w14:textId="4A007DD4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State or identify a problem or situation.</w:t>
            </w:r>
            <w:r>
              <w:rPr>
                <w:sz w:val="20"/>
                <w:szCs w:val="20"/>
              </w:rPr>
              <w:br/>
              <w:t>Identify a point of view.</w:t>
            </w:r>
            <w:r>
              <w:rPr>
                <w:sz w:val="20"/>
                <w:szCs w:val="20"/>
              </w:rPr>
              <w:br/>
              <w:t>Introduce a narrator or a limited number of characters.</w:t>
            </w:r>
            <w:r>
              <w:rPr>
                <w:sz w:val="20"/>
                <w:szCs w:val="20"/>
              </w:rPr>
              <w:br/>
              <w:t>Create a basic progression of events.</w:t>
            </w:r>
          </w:p>
        </w:tc>
        <w:tc>
          <w:tcPr>
            <w:tcW w:w="1125" w:type="pct"/>
            <w:shd w:val="clear" w:color="auto" w:fill="auto"/>
          </w:tcPr>
          <w:p w14:paraId="3F6545EC" w14:textId="0FE81A37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Establish a problem or situation and point of view.</w:t>
            </w:r>
            <w:r>
              <w:rPr>
                <w:sz w:val="20"/>
                <w:szCs w:val="20"/>
              </w:rPr>
              <w:br/>
              <w:t>Introduce a narrator and/or characters.</w:t>
            </w:r>
            <w:r>
              <w:rPr>
                <w:sz w:val="20"/>
                <w:szCs w:val="20"/>
              </w:rPr>
              <w:br/>
              <w:t>Use a simple organization structure to create a progression of events.</w:t>
            </w:r>
          </w:p>
        </w:tc>
        <w:tc>
          <w:tcPr>
            <w:tcW w:w="1125" w:type="pct"/>
            <w:shd w:val="clear" w:color="auto" w:fill="auto"/>
          </w:tcPr>
          <w:p w14:paraId="2B383E03" w14:textId="56426E8B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Engage and orient the reader by setting out a problem, situation, or observation, establishing one or multiple point(s) of view, and introducing a narrator and/or characters.</w:t>
            </w:r>
            <w:r>
              <w:rPr>
                <w:sz w:val="20"/>
                <w:szCs w:val="20"/>
              </w:rPr>
              <w:br/>
              <w:t>Create a smooth progression of experiences or events.</w:t>
            </w:r>
          </w:p>
        </w:tc>
        <w:tc>
          <w:tcPr>
            <w:tcW w:w="1127" w:type="pct"/>
            <w:shd w:val="clear" w:color="auto" w:fill="auto"/>
          </w:tcPr>
          <w:p w14:paraId="27AFB350" w14:textId="4D97BE09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Orient and engage the reader by setting out a sophisticated problem, situation, or observation, establishing multiple points of view, and introducing a narrator and/or characters.</w:t>
            </w:r>
            <w:r>
              <w:rPr>
                <w:sz w:val="20"/>
                <w:szCs w:val="20"/>
              </w:rPr>
              <w:br/>
              <w:t>Create a sophisticated progression of experiences or events.</w:t>
            </w:r>
          </w:p>
        </w:tc>
      </w:tr>
      <w:tr w:rsidR="002C6CD7" w:rsidRPr="00DB30D7" w14:paraId="6542E11E" w14:textId="77777777" w:rsidTr="008C326D">
        <w:tc>
          <w:tcPr>
            <w:tcW w:w="624" w:type="pct"/>
          </w:tcPr>
          <w:p w14:paraId="7222B8E8" w14:textId="0D3C6BEC" w:rsidR="002C6CD7" w:rsidRDefault="002C6CD7" w:rsidP="002C6CD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W.9.3.b</w:t>
            </w:r>
          </w:p>
        </w:tc>
        <w:tc>
          <w:tcPr>
            <w:tcW w:w="999" w:type="pct"/>
            <w:shd w:val="clear" w:color="auto" w:fill="auto"/>
          </w:tcPr>
          <w:p w14:paraId="391C9451" w14:textId="51623C8E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Include basic dialogue and description.</w:t>
            </w:r>
          </w:p>
        </w:tc>
        <w:tc>
          <w:tcPr>
            <w:tcW w:w="1125" w:type="pct"/>
            <w:shd w:val="clear" w:color="auto" w:fill="auto"/>
          </w:tcPr>
          <w:p w14:paraId="1872C0F8" w14:textId="40B9F2E5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some narrative techniques, such as dialogue and description, to develop experiences, events, and/or characters.</w:t>
            </w:r>
          </w:p>
        </w:tc>
        <w:tc>
          <w:tcPr>
            <w:tcW w:w="1125" w:type="pct"/>
            <w:shd w:val="clear" w:color="auto" w:fill="auto"/>
          </w:tcPr>
          <w:p w14:paraId="05619FE5" w14:textId="38A816D4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narrative techniques, such as dialogue, pacing, description, reflection, and multiple plot lines, to develop experiences, events, and/or characters.</w:t>
            </w:r>
          </w:p>
        </w:tc>
        <w:tc>
          <w:tcPr>
            <w:tcW w:w="1127" w:type="pct"/>
            <w:shd w:val="clear" w:color="auto" w:fill="auto"/>
          </w:tcPr>
          <w:p w14:paraId="0D3FD7B5" w14:textId="2380A27A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a variety of complex narrative techniques to develop experiences, events, and characters.</w:t>
            </w:r>
          </w:p>
        </w:tc>
      </w:tr>
      <w:tr w:rsidR="002C6CD7" w:rsidRPr="00DB30D7" w14:paraId="16819C5C" w14:textId="77777777" w:rsidTr="008C326D">
        <w:tc>
          <w:tcPr>
            <w:tcW w:w="624" w:type="pct"/>
          </w:tcPr>
          <w:p w14:paraId="1663E0FB" w14:textId="7158069B" w:rsidR="002C6CD7" w:rsidRDefault="002C6CD7" w:rsidP="002C6CD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W.9.3.c</w:t>
            </w:r>
          </w:p>
        </w:tc>
        <w:tc>
          <w:tcPr>
            <w:tcW w:w="999" w:type="pct"/>
            <w:shd w:val="clear" w:color="auto" w:fill="auto"/>
          </w:tcPr>
          <w:p w14:paraId="10BAB7B5" w14:textId="18E5E589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Use a limited </w:t>
            </w:r>
            <w:proofErr w:type="gramStart"/>
            <w:r>
              <w:rPr>
                <w:sz w:val="20"/>
                <w:szCs w:val="20"/>
              </w:rPr>
              <w:t>amount</w:t>
            </w:r>
            <w:proofErr w:type="gramEnd"/>
            <w:r>
              <w:rPr>
                <w:sz w:val="20"/>
                <w:szCs w:val="20"/>
              </w:rPr>
              <w:t xml:space="preserve"> of transitional techniques.</w:t>
            </w:r>
          </w:p>
        </w:tc>
        <w:tc>
          <w:tcPr>
            <w:tcW w:w="1125" w:type="pct"/>
            <w:shd w:val="clear" w:color="auto" w:fill="auto"/>
          </w:tcPr>
          <w:p w14:paraId="662648E8" w14:textId="46A3699F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a variety of transitional techniques to sequence events in a story.</w:t>
            </w:r>
          </w:p>
        </w:tc>
        <w:tc>
          <w:tcPr>
            <w:tcW w:w="1125" w:type="pct"/>
            <w:shd w:val="clear" w:color="auto" w:fill="auto"/>
          </w:tcPr>
          <w:p w14:paraId="65C7E849" w14:textId="0617E317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a variety of techniques to sequence events so that they build on one another to create a coherent whole.</w:t>
            </w:r>
          </w:p>
        </w:tc>
        <w:tc>
          <w:tcPr>
            <w:tcW w:w="1127" w:type="pct"/>
            <w:shd w:val="clear" w:color="auto" w:fill="auto"/>
          </w:tcPr>
          <w:p w14:paraId="412729F6" w14:textId="5D6F932A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a variety of techniques effectively to sequence complex, multiple events to create a coherent whole.</w:t>
            </w:r>
          </w:p>
        </w:tc>
      </w:tr>
      <w:tr w:rsidR="002C6CD7" w:rsidRPr="00DB30D7" w14:paraId="39A028A5" w14:textId="77777777" w:rsidTr="008C326D">
        <w:tc>
          <w:tcPr>
            <w:tcW w:w="624" w:type="pct"/>
          </w:tcPr>
          <w:p w14:paraId="0718D9BC" w14:textId="4CBDD7EB" w:rsidR="002C6CD7" w:rsidRDefault="002C6CD7" w:rsidP="002C6CD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W.9.3.d</w:t>
            </w:r>
          </w:p>
        </w:tc>
        <w:tc>
          <w:tcPr>
            <w:tcW w:w="999" w:type="pct"/>
            <w:shd w:val="clear" w:color="auto" w:fill="auto"/>
          </w:tcPr>
          <w:p w14:paraId="5F65B299" w14:textId="1C6D99BC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words and phrases to describe events, setting, and/or characters.</w:t>
            </w:r>
          </w:p>
        </w:tc>
        <w:tc>
          <w:tcPr>
            <w:tcW w:w="1125" w:type="pct"/>
            <w:shd w:val="clear" w:color="auto" w:fill="auto"/>
          </w:tcPr>
          <w:p w14:paraId="5B81855A" w14:textId="33AF9538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words, phrases, and details to describe experiences, events, settings, and/or characters.</w:t>
            </w:r>
          </w:p>
        </w:tc>
        <w:tc>
          <w:tcPr>
            <w:tcW w:w="1125" w:type="pct"/>
            <w:shd w:val="clear" w:color="auto" w:fill="auto"/>
          </w:tcPr>
          <w:p w14:paraId="12E5AB82" w14:textId="71FC499A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precise words and phrases, telling details, and sensory language to convey a vivid picture of the experiences, events, setting, and/or characters.</w:t>
            </w:r>
          </w:p>
        </w:tc>
        <w:tc>
          <w:tcPr>
            <w:tcW w:w="1127" w:type="pct"/>
            <w:shd w:val="clear" w:color="auto" w:fill="auto"/>
          </w:tcPr>
          <w:p w14:paraId="0FF15D97" w14:textId="76A084FD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Use diverse words and phrases, various details, and sensory language to convey a vivid picture of the experiences, events, setting, and/or characters.</w:t>
            </w:r>
          </w:p>
        </w:tc>
      </w:tr>
      <w:tr w:rsidR="002C6CD7" w:rsidRPr="00DB30D7" w14:paraId="183F86F7" w14:textId="77777777" w:rsidTr="008C326D">
        <w:tc>
          <w:tcPr>
            <w:tcW w:w="624" w:type="pct"/>
          </w:tcPr>
          <w:p w14:paraId="730CF966" w14:textId="7271E769" w:rsidR="002C6CD7" w:rsidRDefault="002C6CD7" w:rsidP="002C6CD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W.9.3.e</w:t>
            </w:r>
          </w:p>
        </w:tc>
        <w:tc>
          <w:tcPr>
            <w:tcW w:w="999" w:type="pct"/>
            <w:shd w:val="clear" w:color="auto" w:fill="auto"/>
          </w:tcPr>
          <w:p w14:paraId="53C8AD66" w14:textId="071ADB6B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Provide a simple conclusion.</w:t>
            </w:r>
          </w:p>
        </w:tc>
        <w:tc>
          <w:tcPr>
            <w:tcW w:w="1125" w:type="pct"/>
            <w:shd w:val="clear" w:color="auto" w:fill="auto"/>
          </w:tcPr>
          <w:p w14:paraId="54B0F8E5" w14:textId="2C6054F0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Provide a conclusion that follows what is experienced or resolved. </w:t>
            </w:r>
          </w:p>
        </w:tc>
        <w:tc>
          <w:tcPr>
            <w:tcW w:w="1125" w:type="pct"/>
            <w:shd w:val="clear" w:color="auto" w:fill="auto"/>
          </w:tcPr>
          <w:p w14:paraId="2449570A" w14:textId="06A75674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Provide a conclusion that follows from and reflects on what is experienced, observed, or resolved over the course of the narrative.</w:t>
            </w:r>
          </w:p>
        </w:tc>
        <w:tc>
          <w:tcPr>
            <w:tcW w:w="1127" w:type="pct"/>
            <w:shd w:val="clear" w:color="auto" w:fill="auto"/>
          </w:tcPr>
          <w:p w14:paraId="2C9CD90D" w14:textId="5CAC5CC2" w:rsidR="002C6CD7" w:rsidRPr="006A3399" w:rsidRDefault="002C6CD7" w:rsidP="002C6CD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Provide an effective, summative conclusion that follows from and reflects on what is experienced, observed, or resolved over the course of the narrative.</w:t>
            </w:r>
          </w:p>
        </w:tc>
      </w:tr>
      <w:tr w:rsidR="00524010" w:rsidRPr="00DB30D7" w14:paraId="410E16BF" w14:textId="77777777" w:rsidTr="008C326D">
        <w:tc>
          <w:tcPr>
            <w:tcW w:w="624" w:type="pct"/>
          </w:tcPr>
          <w:p w14:paraId="76B14CDE" w14:textId="482E80E3" w:rsidR="00524010" w:rsidRDefault="00524010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W.9.4</w:t>
            </w:r>
          </w:p>
        </w:tc>
        <w:tc>
          <w:tcPr>
            <w:tcW w:w="999" w:type="pct"/>
            <w:shd w:val="clear" w:color="auto" w:fill="auto"/>
          </w:tcPr>
          <w:p w14:paraId="0ADECFC5" w14:textId="3B1356E3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writing in which the development, organization, and style limit its effectiveness for task, purpose, and audience.</w:t>
            </w:r>
          </w:p>
        </w:tc>
        <w:tc>
          <w:tcPr>
            <w:tcW w:w="1125" w:type="pct"/>
            <w:shd w:val="clear" w:color="auto" w:fill="auto"/>
          </w:tcPr>
          <w:p w14:paraId="20D57A6E" w14:textId="6FF914CF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understandable writing in which the rudimentary development, organization, and style are acceptable for task, purpose, and audience.</w:t>
            </w:r>
          </w:p>
        </w:tc>
        <w:tc>
          <w:tcPr>
            <w:tcW w:w="1125" w:type="pct"/>
            <w:shd w:val="clear" w:color="auto" w:fill="auto"/>
          </w:tcPr>
          <w:p w14:paraId="38C69AD7" w14:textId="41A03AF1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Produce clear and coherent writing in which the development, organization, and style are appropriate to task, purpose, and audience. </w:t>
            </w:r>
          </w:p>
        </w:tc>
        <w:tc>
          <w:tcPr>
            <w:tcW w:w="1127" w:type="pct"/>
            <w:shd w:val="clear" w:color="auto" w:fill="auto"/>
          </w:tcPr>
          <w:p w14:paraId="362EEB85" w14:textId="3B01FF33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clear, focused, and well-structured writing in which the careful development, organization, and effective style are appropriate to task, purpose, and audience.</w:t>
            </w:r>
          </w:p>
        </w:tc>
      </w:tr>
      <w:tr w:rsidR="00524010" w:rsidRPr="00DB30D7" w14:paraId="17E55807" w14:textId="77777777" w:rsidTr="008C326D">
        <w:tc>
          <w:tcPr>
            <w:tcW w:w="624" w:type="pct"/>
          </w:tcPr>
          <w:p w14:paraId="216488A3" w14:textId="28FFF9B6" w:rsidR="00524010" w:rsidRDefault="00524010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W.9.5</w:t>
            </w:r>
          </w:p>
        </w:tc>
        <w:tc>
          <w:tcPr>
            <w:tcW w:w="999" w:type="pct"/>
            <w:shd w:val="clear" w:color="auto" w:fill="auto"/>
          </w:tcPr>
          <w:p w14:paraId="28DA9A86" w14:textId="7F1B854B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Rewrite a draft to focus on topic or purpose.</w:t>
            </w:r>
          </w:p>
        </w:tc>
        <w:tc>
          <w:tcPr>
            <w:tcW w:w="1125" w:type="pct"/>
            <w:shd w:val="clear" w:color="auto" w:fill="auto"/>
          </w:tcPr>
          <w:p w14:paraId="6566E131" w14:textId="63C3EF29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Edit a draft to focus on topic or purpose.</w:t>
            </w:r>
          </w:p>
        </w:tc>
        <w:tc>
          <w:tcPr>
            <w:tcW w:w="1125" w:type="pct"/>
            <w:shd w:val="clear" w:color="auto" w:fill="auto"/>
          </w:tcPr>
          <w:p w14:paraId="36D9FED3" w14:textId="6EBAF1E0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Revise a draft to focus on how well purpose and audience have been addressed.</w:t>
            </w:r>
          </w:p>
        </w:tc>
        <w:tc>
          <w:tcPr>
            <w:tcW w:w="1127" w:type="pct"/>
            <w:shd w:val="clear" w:color="auto" w:fill="auto"/>
          </w:tcPr>
          <w:p w14:paraId="6411BF50" w14:textId="269E78A8" w:rsidR="00524010" w:rsidRPr="006A3399" w:rsidRDefault="00524010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Try a new writing approach, focusing on addressing what is most significant for a specific purpose and audience.</w:t>
            </w:r>
          </w:p>
        </w:tc>
      </w:tr>
      <w:tr w:rsidR="00524010" w:rsidRPr="00DB30D7" w14:paraId="5F95F63B" w14:textId="77777777" w:rsidTr="008C326D">
        <w:tc>
          <w:tcPr>
            <w:tcW w:w="624" w:type="pct"/>
          </w:tcPr>
          <w:p w14:paraId="1538F847" w14:textId="32C89F1E" w:rsidR="00524010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W.9.6</w:t>
            </w:r>
          </w:p>
        </w:tc>
        <w:tc>
          <w:tcPr>
            <w:tcW w:w="999" w:type="pct"/>
            <w:shd w:val="clear" w:color="auto" w:fill="auto"/>
          </w:tcPr>
          <w:p w14:paraId="4599829A" w14:textId="64D22827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2D341A60" w14:textId="4EA40A1C" w:rsidR="00524010" w:rsidRPr="000F3DE5" w:rsidRDefault="008C528E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42E492D7" w14:textId="0624ABC4" w:rsidR="00524010" w:rsidRPr="000F3DE5" w:rsidRDefault="008C528E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7" w:type="pct"/>
            <w:shd w:val="clear" w:color="auto" w:fill="auto"/>
          </w:tcPr>
          <w:p w14:paraId="4A5E9393" w14:textId="77777777" w:rsidR="00524010" w:rsidRDefault="008C528E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Locally Assessed</w:t>
            </w:r>
          </w:p>
          <w:p w14:paraId="55E22443" w14:textId="3415FB83" w:rsidR="008C528E" w:rsidRPr="000F3DE5" w:rsidRDefault="008C528E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4010" w:rsidRPr="00DB30D7" w14:paraId="16E71189" w14:textId="77777777" w:rsidTr="008C326D">
        <w:tc>
          <w:tcPr>
            <w:tcW w:w="624" w:type="pct"/>
          </w:tcPr>
          <w:p w14:paraId="4F74F481" w14:textId="6ACC495F" w:rsidR="00524010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642AB">
              <w:rPr>
                <w:rFonts w:asciiTheme="minorHAnsi" w:hAnsiTheme="minorHAnsi"/>
                <w:color w:val="auto"/>
                <w:sz w:val="22"/>
                <w:szCs w:val="22"/>
              </w:rPr>
              <w:t>W.9.7</w:t>
            </w:r>
          </w:p>
        </w:tc>
        <w:tc>
          <w:tcPr>
            <w:tcW w:w="999" w:type="pct"/>
            <w:shd w:val="clear" w:color="auto" w:fill="auto"/>
          </w:tcPr>
          <w:p w14:paraId="54D4CB96" w14:textId="3A27A23F" w:rsidR="00524010" w:rsidRPr="007642AB" w:rsidRDefault="00524010" w:rsidP="007F724B">
            <w:pPr>
              <w:pStyle w:val="Defaul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Use one or two sources to answer a question or solve a problem that guides a research project.</w:t>
            </w:r>
          </w:p>
        </w:tc>
        <w:tc>
          <w:tcPr>
            <w:tcW w:w="1125" w:type="pct"/>
            <w:shd w:val="clear" w:color="auto" w:fill="auto"/>
          </w:tcPr>
          <w:p w14:paraId="31E4056A" w14:textId="77777777" w:rsidR="00524010" w:rsidRDefault="00524010" w:rsidP="007F72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 the need to modify or refine a research question.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Recognize similar types of information in two sources and understand its importance.</w:t>
            </w:r>
            <w:r>
              <w:rPr>
                <w:sz w:val="22"/>
                <w:szCs w:val="22"/>
              </w:rPr>
              <w:br/>
            </w:r>
          </w:p>
          <w:p w14:paraId="02930FBD" w14:textId="1D88118C" w:rsidR="00524010" w:rsidRPr="007642AB" w:rsidRDefault="00524010" w:rsidP="007F724B">
            <w:pPr>
              <w:pStyle w:val="Defaul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3FFAA969">
              <w:rPr>
                <w:sz w:val="22"/>
                <w:szCs w:val="22"/>
              </w:rPr>
              <w:t xml:space="preserve">Summarize the content from two or more sources on a subject. </w:t>
            </w:r>
          </w:p>
        </w:tc>
        <w:tc>
          <w:tcPr>
            <w:tcW w:w="1125" w:type="pct"/>
            <w:shd w:val="clear" w:color="auto" w:fill="auto"/>
          </w:tcPr>
          <w:p w14:paraId="5ECF7BC2" w14:textId="0815E65A" w:rsidR="00524010" w:rsidRPr="007642AB" w:rsidRDefault="00524010" w:rsidP="007F724B">
            <w:pPr>
              <w:pStyle w:val="Defaul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Use at least two sources.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Modify a research question to narrow or broaden an inquiry when appropriate.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Synthesize content from two or more sources on a subject, demonstrating understanding of the subject under investigation.</w:t>
            </w:r>
          </w:p>
        </w:tc>
        <w:tc>
          <w:tcPr>
            <w:tcW w:w="1127" w:type="pct"/>
            <w:shd w:val="clear" w:color="auto" w:fill="auto"/>
          </w:tcPr>
          <w:p w14:paraId="58CBA0DD" w14:textId="4B32D0E7" w:rsidR="00524010" w:rsidRPr="007642AB" w:rsidRDefault="00524010" w:rsidP="007F724B">
            <w:pPr>
              <w:pStyle w:val="Defaul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Use multiple sources of various types.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Synthesize content from multiple sources on a subject.</w:t>
            </w:r>
          </w:p>
        </w:tc>
      </w:tr>
      <w:tr w:rsidR="00524010" w:rsidRPr="00DB30D7" w14:paraId="0C8625F4" w14:textId="77777777" w:rsidTr="008C326D">
        <w:tc>
          <w:tcPr>
            <w:tcW w:w="624" w:type="pct"/>
          </w:tcPr>
          <w:p w14:paraId="657C55C7" w14:textId="7987A539" w:rsidR="00524010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W.9.8</w:t>
            </w:r>
          </w:p>
        </w:tc>
        <w:tc>
          <w:tcPr>
            <w:tcW w:w="999" w:type="pct"/>
            <w:shd w:val="clear" w:color="auto" w:fill="auto"/>
          </w:tcPr>
          <w:p w14:paraId="6DF396CC" w14:textId="4F0A1464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Uses provided sources to gather information.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Restate information appropriately (e.g., paraphrasing, appropriate citation) to avoid plagiarism.</w:t>
            </w:r>
          </w:p>
        </w:tc>
        <w:tc>
          <w:tcPr>
            <w:tcW w:w="1125" w:type="pct"/>
            <w:shd w:val="clear" w:color="auto" w:fill="auto"/>
          </w:tcPr>
          <w:p w14:paraId="34ECF257" w14:textId="79B0525A" w:rsidR="00524010" w:rsidRPr="000F3DE5" w:rsidRDefault="00524010" w:rsidP="3FFAA9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 sources that are less reliable and overly simplistic.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Summarize information appropriately to avoid plagiarism.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Cite sources.  </w:t>
            </w:r>
          </w:p>
        </w:tc>
        <w:tc>
          <w:tcPr>
            <w:tcW w:w="1125" w:type="pct"/>
            <w:shd w:val="clear" w:color="auto" w:fill="auto"/>
          </w:tcPr>
          <w:p w14:paraId="0119D28B" w14:textId="7C543C41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Choose relevant information from multiple authoritative print and/or digital sources, using advanced searches.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Assess the strengths and limitations of each source in terms of the task, purpose, and audience.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Integrate information into the text selectively to maintain the flow of ideas, avoiding plagiarism </w:t>
            </w:r>
            <w:r>
              <w:rPr>
                <w:sz w:val="22"/>
                <w:szCs w:val="22"/>
              </w:rPr>
              <w:lastRenderedPageBreak/>
              <w:t>and overreliance on any one source.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Follow appropriate citation format for a single source. </w:t>
            </w:r>
          </w:p>
        </w:tc>
        <w:tc>
          <w:tcPr>
            <w:tcW w:w="1127" w:type="pct"/>
            <w:shd w:val="clear" w:color="auto" w:fill="auto"/>
          </w:tcPr>
          <w:p w14:paraId="56AED74A" w14:textId="64E628EE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Research and use relevant information from multiple authoritative print and/or digital texts.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 the strengths and limitations of multiple sources to best support the task, purpose, and audience.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Integrate information from multiple sources into the text to support ideas while maintaining </w:t>
            </w:r>
            <w:r>
              <w:rPr>
                <w:sz w:val="22"/>
                <w:szCs w:val="22"/>
              </w:rPr>
              <w:lastRenderedPageBreak/>
              <w:t xml:space="preserve">flow, avoiding plagiarism and overreliance on a single source.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Follow appropriate citation format for multiple sources. </w:t>
            </w:r>
          </w:p>
        </w:tc>
      </w:tr>
      <w:tr w:rsidR="00524010" w:rsidRPr="00DB30D7" w14:paraId="58EC1BD0" w14:textId="77777777" w:rsidTr="008C326D">
        <w:tc>
          <w:tcPr>
            <w:tcW w:w="624" w:type="pct"/>
          </w:tcPr>
          <w:p w14:paraId="5D0A3022" w14:textId="52FA8ADE" w:rsidR="00524010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207F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W.9.9.a</w:t>
            </w:r>
          </w:p>
        </w:tc>
        <w:tc>
          <w:tcPr>
            <w:tcW w:w="999" w:type="pct"/>
            <w:shd w:val="clear" w:color="auto" w:fill="auto"/>
          </w:tcPr>
          <w:p w14:paraId="6AE55D2B" w14:textId="70AE38EB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evidence from a literary text that has a connection to a selected topic.</w:t>
            </w:r>
          </w:p>
        </w:tc>
        <w:tc>
          <w:tcPr>
            <w:tcW w:w="1125" w:type="pct"/>
            <w:shd w:val="clear" w:color="auto" w:fill="auto"/>
          </w:tcPr>
          <w:p w14:paraId="7C342C22" w14:textId="00BCB124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Select evidence from literary texts related to a selected topic.</w:t>
            </w:r>
          </w:p>
        </w:tc>
        <w:tc>
          <w:tcPr>
            <w:tcW w:w="1125" w:type="pct"/>
            <w:shd w:val="clear" w:color="auto" w:fill="auto"/>
          </w:tcPr>
          <w:p w14:paraId="788E1BBE" w14:textId="2AF36AD8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Use evidence from literary texts to support a topic.</w:t>
            </w:r>
          </w:p>
        </w:tc>
        <w:tc>
          <w:tcPr>
            <w:tcW w:w="1127" w:type="pct"/>
            <w:shd w:val="clear" w:color="auto" w:fill="auto"/>
          </w:tcPr>
          <w:p w14:paraId="7ECB50EA" w14:textId="34EE5D9B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Synthesize the specific and relevant evidence from literary texts to support analysis, reflection, and research.</w:t>
            </w:r>
          </w:p>
        </w:tc>
      </w:tr>
      <w:tr w:rsidR="00524010" w:rsidRPr="00DB30D7" w14:paraId="1C770AF3" w14:textId="77777777" w:rsidTr="008C326D">
        <w:tc>
          <w:tcPr>
            <w:tcW w:w="624" w:type="pct"/>
          </w:tcPr>
          <w:p w14:paraId="4C185767" w14:textId="06C329F9" w:rsidR="00524010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W.9.9.b</w:t>
            </w:r>
          </w:p>
        </w:tc>
        <w:tc>
          <w:tcPr>
            <w:tcW w:w="999" w:type="pct"/>
            <w:shd w:val="clear" w:color="auto" w:fill="auto"/>
          </w:tcPr>
          <w:p w14:paraId="5CDDF8A3" w14:textId="64AFA619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3FFAA969">
              <w:rPr>
                <w:sz w:val="22"/>
                <w:szCs w:val="22"/>
              </w:rPr>
              <w:t>Identify evidence from an informational text that has a connection to a selected topic.</w:t>
            </w:r>
          </w:p>
        </w:tc>
        <w:tc>
          <w:tcPr>
            <w:tcW w:w="1125" w:type="pct"/>
            <w:shd w:val="clear" w:color="auto" w:fill="auto"/>
          </w:tcPr>
          <w:p w14:paraId="4A986679" w14:textId="4183F3CF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Select evidence from informational texts related to a selected topic.</w:t>
            </w:r>
          </w:p>
        </w:tc>
        <w:tc>
          <w:tcPr>
            <w:tcW w:w="1125" w:type="pct"/>
            <w:shd w:val="clear" w:color="auto" w:fill="auto"/>
          </w:tcPr>
          <w:p w14:paraId="53A000F4" w14:textId="7E2D2729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Use evidence from informational texts to support a topic.</w:t>
            </w:r>
          </w:p>
        </w:tc>
        <w:tc>
          <w:tcPr>
            <w:tcW w:w="1127" w:type="pct"/>
            <w:shd w:val="clear" w:color="auto" w:fill="auto"/>
          </w:tcPr>
          <w:p w14:paraId="3C51780B" w14:textId="25443D5E" w:rsidR="00524010" w:rsidRPr="000F3DE5" w:rsidRDefault="00524010" w:rsidP="007F72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Synthesize the specific and relevant evidence from informational texts to support analysis, reflection, and research.</w:t>
            </w:r>
          </w:p>
        </w:tc>
      </w:tr>
      <w:tr w:rsidR="009859A3" w:rsidRPr="00DB30D7" w14:paraId="04AF6DBB" w14:textId="77777777" w:rsidTr="00524010">
        <w:tc>
          <w:tcPr>
            <w:tcW w:w="624" w:type="pct"/>
          </w:tcPr>
          <w:p w14:paraId="680247A7" w14:textId="48890249" w:rsidR="009859A3" w:rsidDel="00C72E68" w:rsidRDefault="009859A3" w:rsidP="007F724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W.9.10</w:t>
            </w:r>
          </w:p>
        </w:tc>
        <w:tc>
          <w:tcPr>
            <w:tcW w:w="999" w:type="pct"/>
            <w:shd w:val="clear" w:color="auto" w:fill="auto"/>
          </w:tcPr>
          <w:p w14:paraId="3A83B94B" w14:textId="2821D6F3" w:rsidR="009859A3" w:rsidRPr="008C326D" w:rsidDel="00C72E68" w:rsidRDefault="00E16558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8C326D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6A68541A" w14:textId="6EB02358" w:rsidR="009859A3" w:rsidDel="00C72E68" w:rsidRDefault="00E16558" w:rsidP="007F724B">
            <w:pPr>
              <w:pStyle w:val="Default"/>
              <w:rPr>
                <w:sz w:val="22"/>
                <w:szCs w:val="22"/>
              </w:rPr>
            </w:pPr>
            <w:r w:rsidRPr="00697FF4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5" w:type="pct"/>
            <w:shd w:val="clear" w:color="auto" w:fill="auto"/>
          </w:tcPr>
          <w:p w14:paraId="3F6F4BD4" w14:textId="7648C66D" w:rsidR="009859A3" w:rsidDel="00C72E68" w:rsidRDefault="00E16558" w:rsidP="007F724B">
            <w:pPr>
              <w:pStyle w:val="Default"/>
              <w:rPr>
                <w:sz w:val="22"/>
                <w:szCs w:val="22"/>
              </w:rPr>
            </w:pPr>
            <w:r w:rsidRPr="00697FF4">
              <w:rPr>
                <w:i/>
                <w:iCs/>
                <w:sz w:val="22"/>
                <w:szCs w:val="22"/>
              </w:rPr>
              <w:t>Locally Assessed</w:t>
            </w:r>
          </w:p>
        </w:tc>
        <w:tc>
          <w:tcPr>
            <w:tcW w:w="1127" w:type="pct"/>
            <w:shd w:val="clear" w:color="auto" w:fill="auto"/>
          </w:tcPr>
          <w:p w14:paraId="7C315EB3" w14:textId="77777777" w:rsidR="009859A3" w:rsidRDefault="00E16558" w:rsidP="007F724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697FF4">
              <w:rPr>
                <w:i/>
                <w:iCs/>
                <w:sz w:val="22"/>
                <w:szCs w:val="22"/>
              </w:rPr>
              <w:t>Locally Assessed</w:t>
            </w:r>
          </w:p>
          <w:p w14:paraId="2BBCCA73" w14:textId="3AB63C3A" w:rsidR="008C326D" w:rsidDel="00C72E68" w:rsidRDefault="008C326D" w:rsidP="007F724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CC8C789" w14:textId="2F041891" w:rsidR="00800949" w:rsidRDefault="00800949" w:rsidP="00800949">
      <w:pPr>
        <w:pStyle w:val="Heading2"/>
      </w:pPr>
      <w:r>
        <w:t>Language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Description w:val="Achievement Level Descriptors for the Reading Domain"/>
      </w:tblPr>
      <w:tblGrid>
        <w:gridCol w:w="1795"/>
        <w:gridCol w:w="2875"/>
        <w:gridCol w:w="3238"/>
        <w:gridCol w:w="3238"/>
        <w:gridCol w:w="3244"/>
      </w:tblGrid>
      <w:tr w:rsidR="00647B0D" w:rsidRPr="00DB30D7" w14:paraId="6488ABE8" w14:textId="77777777" w:rsidTr="00647B0D">
        <w:trPr>
          <w:tblHeader/>
        </w:trPr>
        <w:tc>
          <w:tcPr>
            <w:tcW w:w="624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027D2AA" w14:textId="77777777" w:rsidR="00647B0D" w:rsidRPr="001F161F" w:rsidRDefault="00647B0D" w:rsidP="001F161F">
            <w:pPr>
              <w:jc w:val="center"/>
              <w:rPr>
                <w:sz w:val="24"/>
                <w:szCs w:val="24"/>
              </w:rPr>
            </w:pPr>
            <w:r w:rsidRPr="001F161F">
              <w:rPr>
                <w:sz w:val="24"/>
                <w:szCs w:val="24"/>
              </w:rPr>
              <w:t>Alaska Standard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69B98D6" w14:textId="55ABCF3F" w:rsidR="00647B0D" w:rsidRPr="001F161F" w:rsidRDefault="00647B0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Needs Support</w:t>
            </w:r>
          </w:p>
          <w:p w14:paraId="02C99AC1" w14:textId="3B3A91E2" w:rsidR="00647B0D" w:rsidRPr="001F161F" w:rsidRDefault="00647B0D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2D49687" w14:textId="50FB5774" w:rsidR="00647B0D" w:rsidRPr="001F161F" w:rsidRDefault="00647B0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Approaching Proficient</w:t>
            </w:r>
          </w:p>
          <w:p w14:paraId="0B428D2C" w14:textId="5556DA80" w:rsidR="00647B0D" w:rsidRPr="001F161F" w:rsidRDefault="00647B0D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D892DB4" w14:textId="000946C8" w:rsidR="00647B0D" w:rsidRPr="001F161F" w:rsidRDefault="00647B0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Proficient</w:t>
            </w:r>
          </w:p>
          <w:p w14:paraId="132E872A" w14:textId="7EED17CE" w:rsidR="00647B0D" w:rsidRPr="001F161F" w:rsidRDefault="00647B0D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FDA61F5" w14:textId="68B74008" w:rsidR="00647B0D" w:rsidRPr="001F161F" w:rsidRDefault="00647B0D" w:rsidP="001F161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Advanced</w:t>
            </w:r>
          </w:p>
          <w:p w14:paraId="7B0406E0" w14:textId="592066AB" w:rsidR="00647B0D" w:rsidRPr="001F161F" w:rsidRDefault="00647B0D" w:rsidP="001F161F">
            <w:pPr>
              <w:jc w:val="center"/>
              <w:rPr>
                <w:b/>
                <w:sz w:val="24"/>
                <w:szCs w:val="24"/>
              </w:rPr>
            </w:pPr>
            <w:r w:rsidRPr="001F161F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A student at this level should be able to:</w:t>
            </w:r>
          </w:p>
        </w:tc>
      </w:tr>
      <w:tr w:rsidR="00647B0D" w:rsidRPr="00AF7EA9" w14:paraId="3480FE00" w14:textId="77777777" w:rsidTr="00EF49BC">
        <w:tc>
          <w:tcPr>
            <w:tcW w:w="624" w:type="pct"/>
          </w:tcPr>
          <w:p w14:paraId="2EC02715" w14:textId="12A01187" w:rsidR="00647B0D" w:rsidRPr="00AF7EA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F7EA9">
              <w:rPr>
                <w:rFonts w:asciiTheme="minorHAnsi" w:hAnsiTheme="minorHAnsi"/>
                <w:color w:val="auto"/>
                <w:sz w:val="22"/>
                <w:szCs w:val="22"/>
              </w:rPr>
              <w:t>L.9.1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.a</w:t>
            </w:r>
          </w:p>
        </w:tc>
        <w:tc>
          <w:tcPr>
            <w:tcW w:w="999" w:type="pct"/>
            <w:shd w:val="clear" w:color="auto" w:fill="auto"/>
          </w:tcPr>
          <w:p w14:paraId="1CA82274" w14:textId="45FE3046" w:rsidR="00647B0D" w:rsidRPr="00AF7EA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parallel structure in sentences.</w:t>
            </w:r>
          </w:p>
        </w:tc>
        <w:tc>
          <w:tcPr>
            <w:tcW w:w="1125" w:type="pct"/>
            <w:shd w:val="clear" w:color="auto" w:fill="auto"/>
          </w:tcPr>
          <w:p w14:paraId="793E7D1A" w14:textId="5596C9B9" w:rsidR="00647B0D" w:rsidRPr="00AF7EA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parallel structure in sentences.</w:t>
            </w:r>
          </w:p>
        </w:tc>
        <w:tc>
          <w:tcPr>
            <w:tcW w:w="1125" w:type="pct"/>
            <w:shd w:val="clear" w:color="auto" w:fill="auto"/>
          </w:tcPr>
          <w:p w14:paraId="6D523ACA" w14:textId="7CD6C579" w:rsidR="00647B0D" w:rsidRPr="00AF7EA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parallel structure throughout a paragraph.</w:t>
            </w:r>
          </w:p>
        </w:tc>
        <w:tc>
          <w:tcPr>
            <w:tcW w:w="1127" w:type="pct"/>
            <w:shd w:val="clear" w:color="auto" w:fill="auto"/>
          </w:tcPr>
          <w:p w14:paraId="06A64A67" w14:textId="24DEADDE" w:rsidR="00647B0D" w:rsidRPr="00AF7EA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parallel structure throughout a paragraph using clauses and sentences.</w:t>
            </w:r>
          </w:p>
        </w:tc>
      </w:tr>
      <w:tr w:rsidR="00647B0D" w:rsidRPr="00AF7EA9" w14:paraId="6DBFE49A" w14:textId="77777777" w:rsidTr="00EF49BC">
        <w:tc>
          <w:tcPr>
            <w:tcW w:w="624" w:type="pct"/>
          </w:tcPr>
          <w:p w14:paraId="282D7F34" w14:textId="43B0BEF3" w:rsidR="00647B0D" w:rsidRPr="00AF7EA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L.9.1.b</w:t>
            </w:r>
          </w:p>
        </w:tc>
        <w:tc>
          <w:tcPr>
            <w:tcW w:w="999" w:type="pct"/>
            <w:shd w:val="clear" w:color="auto" w:fill="auto"/>
          </w:tcPr>
          <w:p w14:paraId="7475C4F4" w14:textId="1FE336E9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only concrete phrases and clauses to convey meaning. </w:t>
            </w:r>
          </w:p>
        </w:tc>
        <w:tc>
          <w:tcPr>
            <w:tcW w:w="1125" w:type="pct"/>
            <w:shd w:val="clear" w:color="auto" w:fill="auto"/>
          </w:tcPr>
          <w:p w14:paraId="6511C763" w14:textId="6ABE4FAD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some complex phrases and clauses to convey specific meanings.</w:t>
            </w:r>
          </w:p>
        </w:tc>
        <w:tc>
          <w:tcPr>
            <w:tcW w:w="1125" w:type="pct"/>
            <w:shd w:val="clear" w:color="auto" w:fill="auto"/>
          </w:tcPr>
          <w:p w14:paraId="761B1FD1" w14:textId="2203812F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complex phrases and clauses for effect.</w:t>
            </w:r>
          </w:p>
        </w:tc>
        <w:tc>
          <w:tcPr>
            <w:tcW w:w="1127" w:type="pct"/>
            <w:shd w:val="clear" w:color="auto" w:fill="auto"/>
          </w:tcPr>
          <w:p w14:paraId="09A082A0" w14:textId="7B7F99AC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 broad variety of phrases and clauses to convey specific meanings and for effect.</w:t>
            </w:r>
          </w:p>
        </w:tc>
      </w:tr>
      <w:tr w:rsidR="00647B0D" w:rsidRPr="000F3DE5" w14:paraId="0C048786" w14:textId="77777777" w:rsidTr="00EF49BC">
        <w:tc>
          <w:tcPr>
            <w:tcW w:w="624" w:type="pct"/>
          </w:tcPr>
          <w:p w14:paraId="091214DB" w14:textId="6FCB7ED4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L.9.2.a</w:t>
            </w:r>
          </w:p>
        </w:tc>
        <w:tc>
          <w:tcPr>
            <w:tcW w:w="999" w:type="pct"/>
            <w:shd w:val="clear" w:color="auto" w:fill="auto"/>
          </w:tcPr>
          <w:p w14:paraId="15B6BF5F" w14:textId="620EF042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conjunctions to link two closely related sentences.</w:t>
            </w:r>
          </w:p>
        </w:tc>
        <w:tc>
          <w:tcPr>
            <w:tcW w:w="1125" w:type="pct"/>
            <w:shd w:val="clear" w:color="auto" w:fill="auto"/>
          </w:tcPr>
          <w:p w14:paraId="1ED860A0" w14:textId="6B2191A9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conjunctive adverbs to connect ideas within a clause. </w:t>
            </w:r>
          </w:p>
        </w:tc>
        <w:tc>
          <w:tcPr>
            <w:tcW w:w="1125" w:type="pct"/>
            <w:shd w:val="clear" w:color="auto" w:fill="auto"/>
          </w:tcPr>
          <w:p w14:paraId="6DFFAE0B" w14:textId="38ECEBD1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semicolons and/or conjunctive adverbs to link clauses.</w:t>
            </w:r>
          </w:p>
        </w:tc>
        <w:tc>
          <w:tcPr>
            <w:tcW w:w="1127" w:type="pct"/>
            <w:shd w:val="clear" w:color="auto" w:fill="auto"/>
          </w:tcPr>
          <w:p w14:paraId="04C4C69F" w14:textId="79D081BA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semicolons and conjunctive adverbs to link clauses.</w:t>
            </w:r>
          </w:p>
        </w:tc>
      </w:tr>
      <w:tr w:rsidR="00647B0D" w:rsidRPr="000F3DE5" w14:paraId="5B9BD0C3" w14:textId="77777777" w:rsidTr="00EF49BC">
        <w:tc>
          <w:tcPr>
            <w:tcW w:w="624" w:type="pct"/>
          </w:tcPr>
          <w:p w14:paraId="22ADAF01" w14:textId="6C468803" w:rsidR="00647B0D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L.9.2.b</w:t>
            </w:r>
          </w:p>
        </w:tc>
        <w:tc>
          <w:tcPr>
            <w:tcW w:w="999" w:type="pct"/>
            <w:shd w:val="clear" w:color="auto" w:fill="auto"/>
          </w:tcPr>
          <w:p w14:paraId="7C1F7620" w14:textId="34807F68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correct use of colons to introduce a list. </w:t>
            </w:r>
          </w:p>
        </w:tc>
        <w:tc>
          <w:tcPr>
            <w:tcW w:w="1125" w:type="pct"/>
            <w:shd w:val="clear" w:color="auto" w:fill="auto"/>
          </w:tcPr>
          <w:p w14:paraId="5E03B5BD" w14:textId="40A47EEA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correct use of colons to introduce a quotation. </w:t>
            </w:r>
          </w:p>
        </w:tc>
        <w:tc>
          <w:tcPr>
            <w:tcW w:w="1125" w:type="pct"/>
            <w:shd w:val="clear" w:color="auto" w:fill="auto"/>
          </w:tcPr>
          <w:p w14:paraId="4F600746" w14:textId="01A5B173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 colon to introduce a list or quotation.</w:t>
            </w:r>
          </w:p>
        </w:tc>
        <w:tc>
          <w:tcPr>
            <w:tcW w:w="1127" w:type="pct"/>
            <w:shd w:val="clear" w:color="auto" w:fill="auto"/>
          </w:tcPr>
          <w:p w14:paraId="3203ECAF" w14:textId="4C954578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colons to introduce lists, several closely related ideas, and quotations following an independent clause. </w:t>
            </w:r>
          </w:p>
        </w:tc>
      </w:tr>
      <w:tr w:rsidR="00647B0D" w:rsidRPr="000F3DE5" w14:paraId="2D38E4B5" w14:textId="77777777" w:rsidTr="00EF49BC">
        <w:tc>
          <w:tcPr>
            <w:tcW w:w="624" w:type="pct"/>
          </w:tcPr>
          <w:p w14:paraId="10FDD0D8" w14:textId="20D5B56F" w:rsidR="00647B0D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L.9.2.c</w:t>
            </w:r>
          </w:p>
        </w:tc>
        <w:tc>
          <w:tcPr>
            <w:tcW w:w="999" w:type="pct"/>
            <w:shd w:val="clear" w:color="auto" w:fill="auto"/>
          </w:tcPr>
          <w:p w14:paraId="7441B8CB" w14:textId="6DCFF891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Spell simple words. </w:t>
            </w:r>
          </w:p>
        </w:tc>
        <w:tc>
          <w:tcPr>
            <w:tcW w:w="1125" w:type="pct"/>
            <w:shd w:val="clear" w:color="auto" w:fill="auto"/>
          </w:tcPr>
          <w:p w14:paraId="185B4B25" w14:textId="5E7FB488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Spell common words. </w:t>
            </w:r>
          </w:p>
        </w:tc>
        <w:tc>
          <w:tcPr>
            <w:tcW w:w="1125" w:type="pct"/>
            <w:shd w:val="clear" w:color="auto" w:fill="auto"/>
          </w:tcPr>
          <w:p w14:paraId="015E869D" w14:textId="643DA7EF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 most grade-level words correctly.</w:t>
            </w:r>
          </w:p>
        </w:tc>
        <w:tc>
          <w:tcPr>
            <w:tcW w:w="1127" w:type="pct"/>
            <w:shd w:val="clear" w:color="auto" w:fill="auto"/>
          </w:tcPr>
          <w:p w14:paraId="225EE30B" w14:textId="2C60768F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Spell grade-level words correctly. </w:t>
            </w:r>
          </w:p>
        </w:tc>
      </w:tr>
      <w:tr w:rsidR="00647B0D" w:rsidRPr="000F3DE5" w14:paraId="25B8D4F4" w14:textId="77777777" w:rsidTr="00EF49BC">
        <w:tc>
          <w:tcPr>
            <w:tcW w:w="624" w:type="pct"/>
          </w:tcPr>
          <w:p w14:paraId="4BFC30E4" w14:textId="3F148551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L.9.3.a</w:t>
            </w:r>
          </w:p>
        </w:tc>
        <w:tc>
          <w:tcPr>
            <w:tcW w:w="999" w:type="pct"/>
            <w:shd w:val="clear" w:color="auto" w:fill="auto"/>
          </w:tcPr>
          <w:p w14:paraId="24EC6FB9" w14:textId="04AF44D0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Create a bibliography.</w:t>
            </w:r>
          </w:p>
        </w:tc>
        <w:tc>
          <w:tcPr>
            <w:tcW w:w="1125" w:type="pct"/>
            <w:shd w:val="clear" w:color="auto" w:fill="auto"/>
          </w:tcPr>
          <w:p w14:paraId="1D86DE55" w14:textId="4C5BB322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Create a Works Cited page.</w:t>
            </w:r>
          </w:p>
        </w:tc>
        <w:tc>
          <w:tcPr>
            <w:tcW w:w="1125" w:type="pct"/>
            <w:shd w:val="clear" w:color="auto" w:fill="auto"/>
          </w:tcPr>
          <w:p w14:paraId="5A0C195A" w14:textId="4CE572E8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style manuals for the purpose of citing sources and/or researching usage.</w:t>
            </w:r>
          </w:p>
        </w:tc>
        <w:tc>
          <w:tcPr>
            <w:tcW w:w="1127" w:type="pct"/>
            <w:shd w:val="clear" w:color="auto" w:fill="auto"/>
          </w:tcPr>
          <w:p w14:paraId="1D356D8F" w14:textId="5FE8E185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Write and edit work so that it conforms to the guidelines in a style manual.</w:t>
            </w:r>
          </w:p>
        </w:tc>
      </w:tr>
      <w:tr w:rsidR="00647B0D" w:rsidRPr="000F3DE5" w14:paraId="78B7A991" w14:textId="77777777" w:rsidTr="00EF49BC">
        <w:tc>
          <w:tcPr>
            <w:tcW w:w="624" w:type="pct"/>
          </w:tcPr>
          <w:p w14:paraId="5BA88391" w14:textId="234D438C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L.9.4.a</w:t>
            </w:r>
          </w:p>
        </w:tc>
        <w:tc>
          <w:tcPr>
            <w:tcW w:w="999" w:type="pct"/>
            <w:shd w:val="clear" w:color="auto" w:fill="auto"/>
          </w:tcPr>
          <w:p w14:paraId="6ACC3A33" w14:textId="3CFEF4DB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context clues and text-embedded definitions to identify or clarify the meaning of unknown and multiple-meaning words and phrases.</w:t>
            </w:r>
          </w:p>
        </w:tc>
        <w:tc>
          <w:tcPr>
            <w:tcW w:w="1125" w:type="pct"/>
            <w:shd w:val="clear" w:color="auto" w:fill="auto"/>
          </w:tcPr>
          <w:p w14:paraId="37E19F47" w14:textId="6B0DDD3E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context clues to determine the meaning of unfamiliar words and phrases.</w:t>
            </w:r>
          </w:p>
        </w:tc>
        <w:tc>
          <w:tcPr>
            <w:tcW w:w="1125" w:type="pct"/>
            <w:shd w:val="clear" w:color="auto" w:fill="auto"/>
          </w:tcPr>
          <w:p w14:paraId="65A83E3B" w14:textId="6D96E055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derivational roots and affixes, context, dialectical English, idiomatic expressions.</w:t>
            </w:r>
          </w:p>
        </w:tc>
        <w:tc>
          <w:tcPr>
            <w:tcW w:w="1127" w:type="pct"/>
            <w:shd w:val="clear" w:color="auto" w:fill="auto"/>
          </w:tcPr>
          <w:p w14:paraId="02685CAA" w14:textId="53536B8D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Use a broad range of derivational roots and affixes, context, dialectical English, idiomatic expressions.</w:t>
            </w:r>
          </w:p>
        </w:tc>
      </w:tr>
      <w:tr w:rsidR="00647B0D" w:rsidRPr="000F3DE5" w14:paraId="3FAEB238" w14:textId="77777777" w:rsidTr="00EF49BC">
        <w:tc>
          <w:tcPr>
            <w:tcW w:w="624" w:type="pct"/>
          </w:tcPr>
          <w:p w14:paraId="44308C5D" w14:textId="6EA77EA1" w:rsidR="00647B0D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L.9.4.b</w:t>
            </w:r>
          </w:p>
        </w:tc>
        <w:tc>
          <w:tcPr>
            <w:tcW w:w="999" w:type="pct"/>
            <w:shd w:val="clear" w:color="auto" w:fill="auto"/>
          </w:tcPr>
          <w:p w14:paraId="1585B36A" w14:textId="2ACF0575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</w:t>
            </w:r>
            <w:proofErr w:type="gramStart"/>
            <w:r>
              <w:rPr>
                <w:sz w:val="22"/>
                <w:szCs w:val="22"/>
              </w:rPr>
              <w:t>that patterns of word</w:t>
            </w:r>
            <w:proofErr w:type="gramEnd"/>
            <w:r>
              <w:rPr>
                <w:sz w:val="22"/>
                <w:szCs w:val="22"/>
              </w:rPr>
              <w:t xml:space="preserve"> changes can affect meaning</w:t>
            </w:r>
          </w:p>
        </w:tc>
        <w:tc>
          <w:tcPr>
            <w:tcW w:w="1125" w:type="pct"/>
            <w:shd w:val="clear" w:color="auto" w:fill="auto"/>
          </w:tcPr>
          <w:p w14:paraId="4540A500" w14:textId="63111B97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limited patterns of word changes.</w:t>
            </w:r>
          </w:p>
        </w:tc>
        <w:tc>
          <w:tcPr>
            <w:tcW w:w="1125" w:type="pct"/>
            <w:shd w:val="clear" w:color="auto" w:fill="auto"/>
          </w:tcPr>
          <w:p w14:paraId="5C06D361" w14:textId="225C51A4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any pattern of word changes as appropriate.</w:t>
            </w:r>
          </w:p>
        </w:tc>
        <w:tc>
          <w:tcPr>
            <w:tcW w:w="1127" w:type="pct"/>
            <w:shd w:val="clear" w:color="auto" w:fill="auto"/>
          </w:tcPr>
          <w:p w14:paraId="0CE81D0A" w14:textId="4AB4B5A1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patterns of word changes that indicate different meanings or parts of speech (e.g., analyze, analysis, analytical; advocate, advocacy).</w:t>
            </w:r>
          </w:p>
        </w:tc>
      </w:tr>
      <w:tr w:rsidR="00647B0D" w:rsidRPr="000F3DE5" w14:paraId="4B5B5C9E" w14:textId="77777777" w:rsidTr="00EF49BC">
        <w:tc>
          <w:tcPr>
            <w:tcW w:w="624" w:type="pct"/>
          </w:tcPr>
          <w:p w14:paraId="7F48807C" w14:textId="0076E913" w:rsidR="00647B0D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L.9.4.c</w:t>
            </w:r>
          </w:p>
        </w:tc>
        <w:tc>
          <w:tcPr>
            <w:tcW w:w="999" w:type="pct"/>
            <w:shd w:val="clear" w:color="auto" w:fill="auto"/>
          </w:tcPr>
          <w:p w14:paraId="1B7600CC" w14:textId="390FDFF1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 provided reference materials to determine a word's pronunciation, definition, or part of speech.</w:t>
            </w:r>
          </w:p>
        </w:tc>
        <w:tc>
          <w:tcPr>
            <w:tcW w:w="1125" w:type="pct"/>
            <w:shd w:val="clear" w:color="auto" w:fill="auto"/>
          </w:tcPr>
          <w:p w14:paraId="19094D61" w14:textId="310EE3C3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 a general reference material to determine a word's pronunciation, definition, or part of speech.</w:t>
            </w:r>
          </w:p>
        </w:tc>
        <w:tc>
          <w:tcPr>
            <w:tcW w:w="1125" w:type="pct"/>
            <w:shd w:val="clear" w:color="auto" w:fill="auto"/>
          </w:tcPr>
          <w:p w14:paraId="14EA4FB8" w14:textId="2344870F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 reference materials (including glossaries) to find and verify the meaning of a word or phrase.</w:t>
            </w:r>
          </w:p>
        </w:tc>
        <w:tc>
          <w:tcPr>
            <w:tcW w:w="1127" w:type="pct"/>
            <w:shd w:val="clear" w:color="auto" w:fill="auto"/>
          </w:tcPr>
          <w:p w14:paraId="7C00F246" w14:textId="16FE0E69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 multiple reference materials (e.g., dictionaries, glossaries, thesauruses).</w:t>
            </w:r>
          </w:p>
        </w:tc>
      </w:tr>
      <w:tr w:rsidR="00647B0D" w:rsidRPr="000F3DE5" w14:paraId="2A3F355B" w14:textId="77777777" w:rsidTr="00EF49BC">
        <w:tc>
          <w:tcPr>
            <w:tcW w:w="624" w:type="pct"/>
          </w:tcPr>
          <w:p w14:paraId="59D16717" w14:textId="42FCF136" w:rsidR="00647B0D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L.9.4.d</w:t>
            </w:r>
          </w:p>
        </w:tc>
        <w:tc>
          <w:tcPr>
            <w:tcW w:w="999" w:type="pct"/>
            <w:shd w:val="clear" w:color="auto" w:fill="auto"/>
          </w:tcPr>
          <w:p w14:paraId="516CB625" w14:textId="771CCE61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Verify a preliminary determination of the meaning of a word or phrase using a dictionary.</w:t>
            </w:r>
          </w:p>
        </w:tc>
        <w:tc>
          <w:tcPr>
            <w:tcW w:w="1125" w:type="pct"/>
            <w:shd w:val="clear" w:color="auto" w:fill="auto"/>
          </w:tcPr>
          <w:p w14:paraId="52948CA5" w14:textId="272664C3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Verify the preliminary determination of the meaning of a word or phrase.</w:t>
            </w:r>
          </w:p>
        </w:tc>
        <w:tc>
          <w:tcPr>
            <w:tcW w:w="1125" w:type="pct"/>
            <w:shd w:val="clear" w:color="auto" w:fill="auto"/>
          </w:tcPr>
          <w:p w14:paraId="27E482AA" w14:textId="06F45AB2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Verify the preliminary determination of the meaning of a word or phrase using explicit context clues.</w:t>
            </w:r>
          </w:p>
        </w:tc>
        <w:tc>
          <w:tcPr>
            <w:tcW w:w="1127" w:type="pct"/>
            <w:shd w:val="clear" w:color="auto" w:fill="auto"/>
          </w:tcPr>
          <w:p w14:paraId="04757CBE" w14:textId="67480793" w:rsidR="00647B0D" w:rsidRDefault="00647B0D" w:rsidP="00647B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Verify the preliminary determination of the meaning of a word or phrase using implicit context clues.</w:t>
            </w:r>
          </w:p>
        </w:tc>
      </w:tr>
      <w:tr w:rsidR="00647B0D" w:rsidRPr="000F3DE5" w14:paraId="4C4845FB" w14:textId="77777777" w:rsidTr="00EF49BC">
        <w:tc>
          <w:tcPr>
            <w:tcW w:w="624" w:type="pct"/>
          </w:tcPr>
          <w:p w14:paraId="579C7E6D" w14:textId="0A4EE819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L.9.5.a</w:t>
            </w:r>
          </w:p>
        </w:tc>
        <w:tc>
          <w:tcPr>
            <w:tcW w:w="999" w:type="pct"/>
            <w:shd w:val="clear" w:color="auto" w:fill="auto"/>
          </w:tcPr>
          <w:p w14:paraId="29AB03D3" w14:textId="30395591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Recognize figures of speech.</w:t>
            </w:r>
          </w:p>
        </w:tc>
        <w:tc>
          <w:tcPr>
            <w:tcW w:w="1125" w:type="pct"/>
            <w:shd w:val="clear" w:color="auto" w:fill="auto"/>
          </w:tcPr>
          <w:p w14:paraId="20BE8288" w14:textId="3198BB37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figures of speech.</w:t>
            </w:r>
          </w:p>
        </w:tc>
        <w:tc>
          <w:tcPr>
            <w:tcW w:w="1125" w:type="pct"/>
            <w:shd w:val="clear" w:color="auto" w:fill="auto"/>
          </w:tcPr>
          <w:p w14:paraId="47A25CD2" w14:textId="4B8FB415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 some figures of speech.</w:t>
            </w:r>
          </w:p>
        </w:tc>
        <w:tc>
          <w:tcPr>
            <w:tcW w:w="1127" w:type="pct"/>
            <w:shd w:val="clear" w:color="auto" w:fill="auto"/>
          </w:tcPr>
          <w:p w14:paraId="3ACFADB8" w14:textId="0627D3CA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 and analyze a variety of complex figures of speech.</w:t>
            </w:r>
          </w:p>
        </w:tc>
      </w:tr>
      <w:tr w:rsidR="00647B0D" w:rsidRPr="000F3DE5" w14:paraId="0B84F704" w14:textId="77777777" w:rsidTr="00EF49BC">
        <w:tc>
          <w:tcPr>
            <w:tcW w:w="624" w:type="pct"/>
          </w:tcPr>
          <w:p w14:paraId="6BC0E6D2" w14:textId="7A31A647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L.9.5.b</w:t>
            </w:r>
          </w:p>
        </w:tc>
        <w:tc>
          <w:tcPr>
            <w:tcW w:w="999" w:type="pct"/>
            <w:shd w:val="clear" w:color="auto" w:fill="auto"/>
          </w:tcPr>
          <w:p w14:paraId="6264037E" w14:textId="0FA6DCB6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denotation of words with similar meanings. </w:t>
            </w:r>
          </w:p>
        </w:tc>
        <w:tc>
          <w:tcPr>
            <w:tcW w:w="1125" w:type="pct"/>
            <w:shd w:val="clear" w:color="auto" w:fill="auto"/>
          </w:tcPr>
          <w:p w14:paraId="31E6E6B2" w14:textId="08526FC5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different words with similar denotations.</w:t>
            </w:r>
          </w:p>
        </w:tc>
        <w:tc>
          <w:tcPr>
            <w:tcW w:w="1125" w:type="pct"/>
            <w:shd w:val="clear" w:color="auto" w:fill="auto"/>
          </w:tcPr>
          <w:p w14:paraId="022D000D" w14:textId="7530C086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Analyze nuances in meanings of words with similar denotations or determine the meaning of analogies.</w:t>
            </w:r>
          </w:p>
        </w:tc>
        <w:tc>
          <w:tcPr>
            <w:tcW w:w="1127" w:type="pct"/>
            <w:shd w:val="clear" w:color="auto" w:fill="auto"/>
          </w:tcPr>
          <w:p w14:paraId="1367ADD8" w14:textId="20B5EDE7" w:rsidR="00647B0D" w:rsidRPr="00800949" w:rsidRDefault="00647B0D" w:rsidP="00647B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 the impact of nuances in the meanings of a broad scope of words with similar denotations or determine the meaning of analogies.</w:t>
            </w:r>
          </w:p>
        </w:tc>
      </w:tr>
      <w:tr w:rsidR="007B71BA" w:rsidRPr="000F3DE5" w14:paraId="0E88F0C3" w14:textId="77777777" w:rsidTr="00EF49BC">
        <w:tc>
          <w:tcPr>
            <w:tcW w:w="624" w:type="pct"/>
          </w:tcPr>
          <w:p w14:paraId="29B0013A" w14:textId="144B98AE" w:rsidR="007B71BA" w:rsidRDefault="007B71BA" w:rsidP="007B71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L.9.6</w:t>
            </w:r>
          </w:p>
        </w:tc>
        <w:tc>
          <w:tcPr>
            <w:tcW w:w="999" w:type="pct"/>
            <w:shd w:val="clear" w:color="auto" w:fill="auto"/>
          </w:tcPr>
          <w:p w14:paraId="602BE091" w14:textId="26A34658" w:rsidR="007B71BA" w:rsidRPr="008C326D" w:rsidRDefault="007B71BA" w:rsidP="007B71BA">
            <w:pPr>
              <w:pStyle w:val="Default"/>
              <w:rPr>
                <w:sz w:val="22"/>
                <w:szCs w:val="22"/>
              </w:rPr>
            </w:pPr>
            <w:r w:rsidRPr="008C326D">
              <w:rPr>
                <w:sz w:val="22"/>
                <w:szCs w:val="22"/>
              </w:rPr>
              <w:t>Use or identify high-frequency general academic words and phrases; identify domain-specific vocabulary with an explicit meaning in the text.</w:t>
            </w:r>
          </w:p>
        </w:tc>
        <w:tc>
          <w:tcPr>
            <w:tcW w:w="1125" w:type="pct"/>
            <w:shd w:val="clear" w:color="auto" w:fill="auto"/>
          </w:tcPr>
          <w:p w14:paraId="0E52F3FE" w14:textId="60CE53C4" w:rsidR="007B71BA" w:rsidRPr="008C326D" w:rsidRDefault="007B71BA" w:rsidP="007B71BA">
            <w:pPr>
              <w:pStyle w:val="Default"/>
              <w:rPr>
                <w:sz w:val="22"/>
                <w:szCs w:val="22"/>
              </w:rPr>
            </w:pPr>
            <w:r w:rsidRPr="008C326D">
              <w:rPr>
                <w:sz w:val="22"/>
                <w:szCs w:val="22"/>
              </w:rPr>
              <w:t>Use or identify general academic words and phrases; use domain-specific vocabulary with support from the text.</w:t>
            </w:r>
          </w:p>
        </w:tc>
        <w:tc>
          <w:tcPr>
            <w:tcW w:w="1125" w:type="pct"/>
            <w:shd w:val="clear" w:color="auto" w:fill="auto"/>
          </w:tcPr>
          <w:p w14:paraId="1F671E88" w14:textId="77777777" w:rsidR="007B71BA" w:rsidRPr="008C326D" w:rsidRDefault="007B71BA" w:rsidP="007B71BA">
            <w:pPr>
              <w:pStyle w:val="Default"/>
              <w:rPr>
                <w:sz w:val="22"/>
                <w:szCs w:val="22"/>
              </w:rPr>
            </w:pPr>
            <w:r w:rsidRPr="008C326D">
              <w:rPr>
                <w:sz w:val="22"/>
                <w:szCs w:val="22"/>
              </w:rPr>
              <w:t>Accurately use grade-level appropriate general academic and domain-specific words and phrases.</w:t>
            </w:r>
          </w:p>
        </w:tc>
        <w:tc>
          <w:tcPr>
            <w:tcW w:w="1127" w:type="pct"/>
            <w:shd w:val="clear" w:color="auto" w:fill="auto"/>
          </w:tcPr>
          <w:p w14:paraId="520B1747" w14:textId="02887BFF" w:rsidR="007B71BA" w:rsidRPr="008C326D" w:rsidRDefault="007B71BA" w:rsidP="007B71BA">
            <w:pPr>
              <w:pStyle w:val="Default"/>
              <w:rPr>
                <w:sz w:val="22"/>
                <w:szCs w:val="22"/>
              </w:rPr>
            </w:pPr>
            <w:r w:rsidRPr="008C326D">
              <w:rPr>
                <w:sz w:val="22"/>
                <w:szCs w:val="22"/>
              </w:rPr>
              <w:t>Accurately use above grade-level general academic and domain-specific words and phrases with subtle or implicit meaning in the text.</w:t>
            </w:r>
          </w:p>
        </w:tc>
      </w:tr>
    </w:tbl>
    <w:p w14:paraId="56F3948D" w14:textId="77777777" w:rsidR="000E464B" w:rsidRPr="004110AE" w:rsidRDefault="000E464B" w:rsidP="00B76F03">
      <w:pPr>
        <w:rPr>
          <w:sz w:val="2"/>
        </w:rPr>
      </w:pPr>
    </w:p>
    <w:sectPr w:rsidR="000E464B" w:rsidRPr="004110AE" w:rsidSect="002731AC">
      <w:headerReference w:type="default" r:id="rId12"/>
      <w:footerReference w:type="default" r:id="rId13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F846" w14:textId="77777777" w:rsidR="00594E8D" w:rsidRDefault="00594E8D" w:rsidP="005A3FDA">
      <w:pPr>
        <w:spacing w:after="0" w:line="240" w:lineRule="auto"/>
      </w:pPr>
      <w:r>
        <w:separator/>
      </w:r>
    </w:p>
  </w:endnote>
  <w:endnote w:type="continuationSeparator" w:id="0">
    <w:p w14:paraId="093C62DB" w14:textId="77777777" w:rsidR="00594E8D" w:rsidRDefault="00594E8D" w:rsidP="005A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2346" w14:textId="01CC3B70" w:rsidR="00672A33" w:rsidRDefault="00672A33">
    <w:pPr>
      <w:pStyle w:val="Footer"/>
    </w:pPr>
  </w:p>
  <w:sdt>
    <w:sdtPr>
      <w:id w:val="130181825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36417391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C9A1EF7" w14:textId="4361A1B0" w:rsidR="00672A33" w:rsidRDefault="00672A33" w:rsidP="00672A33">
            <w:pPr>
              <w:pStyle w:val="Footer"/>
              <w:tabs>
                <w:tab w:val="clear" w:pos="4680"/>
                <w:tab w:val="clear" w:pos="9360"/>
                <w:tab w:val="center" w:pos="7110"/>
                <w:tab w:val="right" w:pos="14400"/>
              </w:tabs>
            </w:pPr>
            <w:r>
              <w:t>Alaska Department of Education &amp; Early Development</w:t>
            </w:r>
            <w:r>
              <w:tab/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of 1</w:t>
            </w:r>
            <w:r w:rsidR="008C528E">
              <w:rPr>
                <w:noProof/>
              </w:rPr>
              <w:t>5</w:t>
            </w:r>
            <w:r>
              <w:tab/>
              <w:t xml:space="preserve">All Rights Reserved </w:t>
            </w:r>
            <w:r w:rsidR="003B2526">
              <w:t>January 2023</w:t>
            </w:r>
          </w:p>
        </w:sdtContent>
      </w:sdt>
    </w:sdtContent>
  </w:sdt>
  <w:p w14:paraId="687BADCA" w14:textId="77777777" w:rsidR="00672A33" w:rsidRDefault="00672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CFC0" w14:textId="77777777" w:rsidR="00594E8D" w:rsidRDefault="00594E8D" w:rsidP="005A3FDA">
      <w:pPr>
        <w:spacing w:after="0" w:line="240" w:lineRule="auto"/>
      </w:pPr>
      <w:r>
        <w:separator/>
      </w:r>
    </w:p>
  </w:footnote>
  <w:footnote w:type="continuationSeparator" w:id="0">
    <w:p w14:paraId="58840D65" w14:textId="77777777" w:rsidR="00594E8D" w:rsidRDefault="00594E8D" w:rsidP="005A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1B05" w14:textId="2D827162" w:rsidR="00807A14" w:rsidRPr="002731AC" w:rsidRDefault="00807A14" w:rsidP="00DF796B">
    <w:pPr>
      <w:pStyle w:val="Header"/>
      <w:tabs>
        <w:tab w:val="clear" w:pos="4680"/>
        <w:tab w:val="clear" w:pos="9360"/>
        <w:tab w:val="center" w:pos="7200"/>
        <w:tab w:val="right" w:pos="14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295"/>
    <w:multiLevelType w:val="hybridMultilevel"/>
    <w:tmpl w:val="939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3735"/>
    <w:multiLevelType w:val="hybridMultilevel"/>
    <w:tmpl w:val="0144DC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1DEA"/>
    <w:multiLevelType w:val="hybridMultilevel"/>
    <w:tmpl w:val="9E74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0B7"/>
    <w:multiLevelType w:val="hybridMultilevel"/>
    <w:tmpl w:val="8D06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754"/>
    <w:multiLevelType w:val="hybridMultilevel"/>
    <w:tmpl w:val="E0C2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08E1"/>
    <w:multiLevelType w:val="hybridMultilevel"/>
    <w:tmpl w:val="7B9C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16E2E"/>
    <w:multiLevelType w:val="hybridMultilevel"/>
    <w:tmpl w:val="7454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5E0A"/>
    <w:multiLevelType w:val="hybridMultilevel"/>
    <w:tmpl w:val="1A60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1D3D5C"/>
    <w:multiLevelType w:val="hybridMultilevel"/>
    <w:tmpl w:val="50227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B6159"/>
    <w:multiLevelType w:val="hybridMultilevel"/>
    <w:tmpl w:val="9A9C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0EC0"/>
    <w:multiLevelType w:val="hybridMultilevel"/>
    <w:tmpl w:val="7D6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D0993"/>
    <w:multiLevelType w:val="hybridMultilevel"/>
    <w:tmpl w:val="10F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27E4"/>
    <w:multiLevelType w:val="hybridMultilevel"/>
    <w:tmpl w:val="11AC3A2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C86519D"/>
    <w:multiLevelType w:val="hybridMultilevel"/>
    <w:tmpl w:val="0A7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93ACF"/>
    <w:multiLevelType w:val="hybridMultilevel"/>
    <w:tmpl w:val="B6FEBD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0281DF9"/>
    <w:multiLevelType w:val="hybridMultilevel"/>
    <w:tmpl w:val="FDAEC81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30E33867"/>
    <w:multiLevelType w:val="hybridMultilevel"/>
    <w:tmpl w:val="2522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2243B"/>
    <w:multiLevelType w:val="hybridMultilevel"/>
    <w:tmpl w:val="5CF0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23D"/>
    <w:multiLevelType w:val="hybridMultilevel"/>
    <w:tmpl w:val="1BD8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336C2"/>
    <w:multiLevelType w:val="hybridMultilevel"/>
    <w:tmpl w:val="CCC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C19E2"/>
    <w:multiLevelType w:val="hybridMultilevel"/>
    <w:tmpl w:val="9EE8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B0078"/>
    <w:multiLevelType w:val="hybridMultilevel"/>
    <w:tmpl w:val="45D8D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515"/>
    <w:multiLevelType w:val="hybridMultilevel"/>
    <w:tmpl w:val="C36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A3442"/>
    <w:multiLevelType w:val="hybridMultilevel"/>
    <w:tmpl w:val="F72E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12642"/>
    <w:multiLevelType w:val="hybridMultilevel"/>
    <w:tmpl w:val="0D32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C4FAC"/>
    <w:multiLevelType w:val="hybridMultilevel"/>
    <w:tmpl w:val="6824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B3D60"/>
    <w:multiLevelType w:val="hybridMultilevel"/>
    <w:tmpl w:val="9754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02F1B"/>
    <w:multiLevelType w:val="hybridMultilevel"/>
    <w:tmpl w:val="880A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A2720"/>
    <w:multiLevelType w:val="hybridMultilevel"/>
    <w:tmpl w:val="4FC8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23A7"/>
    <w:multiLevelType w:val="hybridMultilevel"/>
    <w:tmpl w:val="9338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A387D"/>
    <w:multiLevelType w:val="hybridMultilevel"/>
    <w:tmpl w:val="B574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A4D11"/>
    <w:multiLevelType w:val="hybridMultilevel"/>
    <w:tmpl w:val="94AC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644D7"/>
    <w:multiLevelType w:val="hybridMultilevel"/>
    <w:tmpl w:val="4DEE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029CA"/>
    <w:multiLevelType w:val="hybridMultilevel"/>
    <w:tmpl w:val="AA0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55265"/>
    <w:multiLevelType w:val="hybridMultilevel"/>
    <w:tmpl w:val="C1B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B0F12"/>
    <w:multiLevelType w:val="hybridMultilevel"/>
    <w:tmpl w:val="228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802C3"/>
    <w:multiLevelType w:val="hybridMultilevel"/>
    <w:tmpl w:val="5E04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A271B"/>
    <w:multiLevelType w:val="hybridMultilevel"/>
    <w:tmpl w:val="F514ADB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8" w15:restartNumberingAfterBreak="0">
    <w:nsid w:val="75B31674"/>
    <w:multiLevelType w:val="hybridMultilevel"/>
    <w:tmpl w:val="7660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7619B"/>
    <w:multiLevelType w:val="hybridMultilevel"/>
    <w:tmpl w:val="D0E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053FE"/>
    <w:multiLevelType w:val="hybridMultilevel"/>
    <w:tmpl w:val="EF16D4E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1" w15:restartNumberingAfterBreak="0">
    <w:nsid w:val="7ABE310E"/>
    <w:multiLevelType w:val="hybridMultilevel"/>
    <w:tmpl w:val="42CA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823CB"/>
    <w:multiLevelType w:val="hybridMultilevel"/>
    <w:tmpl w:val="73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5"/>
  </w:num>
  <w:num w:numId="5">
    <w:abstractNumId w:val="14"/>
  </w:num>
  <w:num w:numId="6">
    <w:abstractNumId w:val="8"/>
  </w:num>
  <w:num w:numId="7">
    <w:abstractNumId w:val="7"/>
  </w:num>
  <w:num w:numId="8">
    <w:abstractNumId w:val="2"/>
  </w:num>
  <w:num w:numId="9">
    <w:abstractNumId w:val="39"/>
  </w:num>
  <w:num w:numId="10">
    <w:abstractNumId w:val="24"/>
  </w:num>
  <w:num w:numId="11">
    <w:abstractNumId w:val="23"/>
  </w:num>
  <w:num w:numId="12">
    <w:abstractNumId w:val="40"/>
  </w:num>
  <w:num w:numId="13">
    <w:abstractNumId w:val="1"/>
  </w:num>
  <w:num w:numId="14">
    <w:abstractNumId w:val="10"/>
  </w:num>
  <w:num w:numId="15">
    <w:abstractNumId w:val="29"/>
  </w:num>
  <w:num w:numId="16">
    <w:abstractNumId w:val="37"/>
  </w:num>
  <w:num w:numId="17">
    <w:abstractNumId w:val="27"/>
  </w:num>
  <w:num w:numId="18">
    <w:abstractNumId w:val="13"/>
  </w:num>
  <w:num w:numId="19">
    <w:abstractNumId w:val="22"/>
  </w:num>
  <w:num w:numId="20">
    <w:abstractNumId w:val="3"/>
  </w:num>
  <w:num w:numId="21">
    <w:abstractNumId w:val="38"/>
  </w:num>
  <w:num w:numId="22">
    <w:abstractNumId w:val="34"/>
  </w:num>
  <w:num w:numId="23">
    <w:abstractNumId w:val="33"/>
  </w:num>
  <w:num w:numId="24">
    <w:abstractNumId w:val="42"/>
  </w:num>
  <w:num w:numId="25">
    <w:abstractNumId w:val="28"/>
  </w:num>
  <w:num w:numId="26">
    <w:abstractNumId w:val="11"/>
  </w:num>
  <w:num w:numId="27">
    <w:abstractNumId w:val="35"/>
  </w:num>
  <w:num w:numId="28">
    <w:abstractNumId w:val="20"/>
  </w:num>
  <w:num w:numId="29">
    <w:abstractNumId w:val="25"/>
  </w:num>
  <w:num w:numId="30">
    <w:abstractNumId w:val="4"/>
  </w:num>
  <w:num w:numId="31">
    <w:abstractNumId w:val="0"/>
  </w:num>
  <w:num w:numId="32">
    <w:abstractNumId w:val="30"/>
  </w:num>
  <w:num w:numId="33">
    <w:abstractNumId w:val="18"/>
  </w:num>
  <w:num w:numId="34">
    <w:abstractNumId w:val="6"/>
  </w:num>
  <w:num w:numId="35">
    <w:abstractNumId w:val="26"/>
  </w:num>
  <w:num w:numId="36">
    <w:abstractNumId w:val="31"/>
  </w:num>
  <w:num w:numId="37">
    <w:abstractNumId w:val="9"/>
  </w:num>
  <w:num w:numId="38">
    <w:abstractNumId w:val="16"/>
  </w:num>
  <w:num w:numId="39">
    <w:abstractNumId w:val="36"/>
  </w:num>
  <w:num w:numId="40">
    <w:abstractNumId w:val="41"/>
  </w:num>
  <w:num w:numId="41">
    <w:abstractNumId w:val="21"/>
  </w:num>
  <w:num w:numId="42">
    <w:abstractNumId w:val="1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A"/>
    <w:rsid w:val="00005A59"/>
    <w:rsid w:val="00010E51"/>
    <w:rsid w:val="000154A7"/>
    <w:rsid w:val="00017F7C"/>
    <w:rsid w:val="000204C1"/>
    <w:rsid w:val="000205FB"/>
    <w:rsid w:val="000207FF"/>
    <w:rsid w:val="00020D66"/>
    <w:rsid w:val="00024542"/>
    <w:rsid w:val="00027F9A"/>
    <w:rsid w:val="00042135"/>
    <w:rsid w:val="00043BAB"/>
    <w:rsid w:val="00046E6C"/>
    <w:rsid w:val="00050483"/>
    <w:rsid w:val="00052001"/>
    <w:rsid w:val="000559FF"/>
    <w:rsid w:val="000569FF"/>
    <w:rsid w:val="00057EF5"/>
    <w:rsid w:val="00057F88"/>
    <w:rsid w:val="0006022F"/>
    <w:rsid w:val="000627D2"/>
    <w:rsid w:val="00063E6F"/>
    <w:rsid w:val="000658CF"/>
    <w:rsid w:val="0006652B"/>
    <w:rsid w:val="000701AC"/>
    <w:rsid w:val="00071E6C"/>
    <w:rsid w:val="0007340A"/>
    <w:rsid w:val="00075016"/>
    <w:rsid w:val="000761E7"/>
    <w:rsid w:val="00077035"/>
    <w:rsid w:val="00083B8E"/>
    <w:rsid w:val="00086DEA"/>
    <w:rsid w:val="000904A1"/>
    <w:rsid w:val="00091F8A"/>
    <w:rsid w:val="000A4361"/>
    <w:rsid w:val="000B52FC"/>
    <w:rsid w:val="000B704C"/>
    <w:rsid w:val="000C14CA"/>
    <w:rsid w:val="000C50A1"/>
    <w:rsid w:val="000C7D54"/>
    <w:rsid w:val="000D184D"/>
    <w:rsid w:val="000D24A7"/>
    <w:rsid w:val="000D705C"/>
    <w:rsid w:val="000E2D89"/>
    <w:rsid w:val="000E464B"/>
    <w:rsid w:val="000E78F2"/>
    <w:rsid w:val="000F3DE5"/>
    <w:rsid w:val="00102D72"/>
    <w:rsid w:val="0010518D"/>
    <w:rsid w:val="001073C4"/>
    <w:rsid w:val="00111BC6"/>
    <w:rsid w:val="00114AE7"/>
    <w:rsid w:val="00115CB5"/>
    <w:rsid w:val="00116CC8"/>
    <w:rsid w:val="00122C71"/>
    <w:rsid w:val="00125D38"/>
    <w:rsid w:val="001267D9"/>
    <w:rsid w:val="001367C0"/>
    <w:rsid w:val="0013791B"/>
    <w:rsid w:val="00140719"/>
    <w:rsid w:val="00142175"/>
    <w:rsid w:val="00156A30"/>
    <w:rsid w:val="00164305"/>
    <w:rsid w:val="00165CFD"/>
    <w:rsid w:val="0017288D"/>
    <w:rsid w:val="00174AC3"/>
    <w:rsid w:val="00183361"/>
    <w:rsid w:val="001868EA"/>
    <w:rsid w:val="00186A94"/>
    <w:rsid w:val="00193098"/>
    <w:rsid w:val="0019515D"/>
    <w:rsid w:val="001A3B06"/>
    <w:rsid w:val="001B1B48"/>
    <w:rsid w:val="001B26A0"/>
    <w:rsid w:val="001B31A8"/>
    <w:rsid w:val="001B395B"/>
    <w:rsid w:val="001C05B1"/>
    <w:rsid w:val="001C09CC"/>
    <w:rsid w:val="001C0D00"/>
    <w:rsid w:val="001C0EA3"/>
    <w:rsid w:val="001C331D"/>
    <w:rsid w:val="001C476C"/>
    <w:rsid w:val="001D1D7F"/>
    <w:rsid w:val="001D20E9"/>
    <w:rsid w:val="001D5A1E"/>
    <w:rsid w:val="001E2942"/>
    <w:rsid w:val="001E3ABA"/>
    <w:rsid w:val="001E617D"/>
    <w:rsid w:val="001F161F"/>
    <w:rsid w:val="001F3369"/>
    <w:rsid w:val="001F3DD8"/>
    <w:rsid w:val="001F701D"/>
    <w:rsid w:val="0020023F"/>
    <w:rsid w:val="00202934"/>
    <w:rsid w:val="0020758D"/>
    <w:rsid w:val="00221281"/>
    <w:rsid w:val="00226EE0"/>
    <w:rsid w:val="0023770C"/>
    <w:rsid w:val="002402D8"/>
    <w:rsid w:val="002408F2"/>
    <w:rsid w:val="00241664"/>
    <w:rsid w:val="0024199D"/>
    <w:rsid w:val="00242ACE"/>
    <w:rsid w:val="002454C6"/>
    <w:rsid w:val="00246919"/>
    <w:rsid w:val="00250D50"/>
    <w:rsid w:val="00251A91"/>
    <w:rsid w:val="002527BA"/>
    <w:rsid w:val="00252E47"/>
    <w:rsid w:val="002540AB"/>
    <w:rsid w:val="0025650B"/>
    <w:rsid w:val="00257E0F"/>
    <w:rsid w:val="002617C3"/>
    <w:rsid w:val="002629AE"/>
    <w:rsid w:val="00262EAF"/>
    <w:rsid w:val="00263E7F"/>
    <w:rsid w:val="00266223"/>
    <w:rsid w:val="002676D8"/>
    <w:rsid w:val="00271066"/>
    <w:rsid w:val="002731AC"/>
    <w:rsid w:val="00277681"/>
    <w:rsid w:val="00277D7B"/>
    <w:rsid w:val="00287A09"/>
    <w:rsid w:val="0029079B"/>
    <w:rsid w:val="00291033"/>
    <w:rsid w:val="00296852"/>
    <w:rsid w:val="00296A76"/>
    <w:rsid w:val="00297078"/>
    <w:rsid w:val="002A0D62"/>
    <w:rsid w:val="002A2FB3"/>
    <w:rsid w:val="002A6BBA"/>
    <w:rsid w:val="002A6CA6"/>
    <w:rsid w:val="002B09A3"/>
    <w:rsid w:val="002B1B02"/>
    <w:rsid w:val="002B65BC"/>
    <w:rsid w:val="002C3F1F"/>
    <w:rsid w:val="002C4ADA"/>
    <w:rsid w:val="002C53D6"/>
    <w:rsid w:val="002C6CD7"/>
    <w:rsid w:val="002C715F"/>
    <w:rsid w:val="002C7E5F"/>
    <w:rsid w:val="002D32B7"/>
    <w:rsid w:val="002D481E"/>
    <w:rsid w:val="002E1F07"/>
    <w:rsid w:val="002E4E10"/>
    <w:rsid w:val="002E57C1"/>
    <w:rsid w:val="002F1263"/>
    <w:rsid w:val="002F160E"/>
    <w:rsid w:val="002F3230"/>
    <w:rsid w:val="002F50AB"/>
    <w:rsid w:val="002F5132"/>
    <w:rsid w:val="0030111F"/>
    <w:rsid w:val="00304D9C"/>
    <w:rsid w:val="0030502A"/>
    <w:rsid w:val="0030582B"/>
    <w:rsid w:val="00313216"/>
    <w:rsid w:val="00316081"/>
    <w:rsid w:val="00316622"/>
    <w:rsid w:val="00321670"/>
    <w:rsid w:val="00322E86"/>
    <w:rsid w:val="0032769B"/>
    <w:rsid w:val="00331440"/>
    <w:rsid w:val="003321BC"/>
    <w:rsid w:val="00335AF0"/>
    <w:rsid w:val="00340763"/>
    <w:rsid w:val="0034423A"/>
    <w:rsid w:val="003466F2"/>
    <w:rsid w:val="0034715F"/>
    <w:rsid w:val="00347213"/>
    <w:rsid w:val="003475FA"/>
    <w:rsid w:val="00362335"/>
    <w:rsid w:val="00375118"/>
    <w:rsid w:val="00375A0E"/>
    <w:rsid w:val="00380008"/>
    <w:rsid w:val="00380346"/>
    <w:rsid w:val="003830CD"/>
    <w:rsid w:val="00386717"/>
    <w:rsid w:val="00386761"/>
    <w:rsid w:val="00390EF1"/>
    <w:rsid w:val="00391293"/>
    <w:rsid w:val="00391947"/>
    <w:rsid w:val="00395958"/>
    <w:rsid w:val="003A11C7"/>
    <w:rsid w:val="003A5907"/>
    <w:rsid w:val="003A60DB"/>
    <w:rsid w:val="003A6BF8"/>
    <w:rsid w:val="003A748E"/>
    <w:rsid w:val="003B02DD"/>
    <w:rsid w:val="003B0FB1"/>
    <w:rsid w:val="003B1FEA"/>
    <w:rsid w:val="003B2526"/>
    <w:rsid w:val="003B5216"/>
    <w:rsid w:val="003B5B5B"/>
    <w:rsid w:val="003C1417"/>
    <w:rsid w:val="003C4986"/>
    <w:rsid w:val="003C679A"/>
    <w:rsid w:val="003D2D7A"/>
    <w:rsid w:val="003D4F8A"/>
    <w:rsid w:val="003D5CF9"/>
    <w:rsid w:val="003D6CBB"/>
    <w:rsid w:val="003D78D1"/>
    <w:rsid w:val="003E572B"/>
    <w:rsid w:val="003F42AB"/>
    <w:rsid w:val="003F4BAE"/>
    <w:rsid w:val="003F77CD"/>
    <w:rsid w:val="003F7BD9"/>
    <w:rsid w:val="00400009"/>
    <w:rsid w:val="00401BDE"/>
    <w:rsid w:val="0040540C"/>
    <w:rsid w:val="00410E7F"/>
    <w:rsid w:val="004110AE"/>
    <w:rsid w:val="00413346"/>
    <w:rsid w:val="00414D3A"/>
    <w:rsid w:val="0041640D"/>
    <w:rsid w:val="00417049"/>
    <w:rsid w:val="00417587"/>
    <w:rsid w:val="00424306"/>
    <w:rsid w:val="00424A27"/>
    <w:rsid w:val="00443AD1"/>
    <w:rsid w:val="004531AD"/>
    <w:rsid w:val="00453D39"/>
    <w:rsid w:val="00456231"/>
    <w:rsid w:val="00456E21"/>
    <w:rsid w:val="00456E75"/>
    <w:rsid w:val="00457E1A"/>
    <w:rsid w:val="00461A32"/>
    <w:rsid w:val="00461D92"/>
    <w:rsid w:val="00465203"/>
    <w:rsid w:val="004671B5"/>
    <w:rsid w:val="004700FE"/>
    <w:rsid w:val="00474E0B"/>
    <w:rsid w:val="0047660E"/>
    <w:rsid w:val="00481243"/>
    <w:rsid w:val="0048382C"/>
    <w:rsid w:val="00487CC1"/>
    <w:rsid w:val="0049046D"/>
    <w:rsid w:val="00491A10"/>
    <w:rsid w:val="00492A3A"/>
    <w:rsid w:val="004936BB"/>
    <w:rsid w:val="004938C9"/>
    <w:rsid w:val="00496D0A"/>
    <w:rsid w:val="00497306"/>
    <w:rsid w:val="004A6216"/>
    <w:rsid w:val="004A7259"/>
    <w:rsid w:val="004B0CD0"/>
    <w:rsid w:val="004B0FDD"/>
    <w:rsid w:val="004B1B9E"/>
    <w:rsid w:val="004B27C4"/>
    <w:rsid w:val="004C4A48"/>
    <w:rsid w:val="004C4D64"/>
    <w:rsid w:val="004C5D04"/>
    <w:rsid w:val="004C65B0"/>
    <w:rsid w:val="004D0E64"/>
    <w:rsid w:val="004D161F"/>
    <w:rsid w:val="004E1AD3"/>
    <w:rsid w:val="004E7BBB"/>
    <w:rsid w:val="004F0B66"/>
    <w:rsid w:val="004F2337"/>
    <w:rsid w:val="004F24A3"/>
    <w:rsid w:val="004F6079"/>
    <w:rsid w:val="00501F53"/>
    <w:rsid w:val="00502832"/>
    <w:rsid w:val="0050510B"/>
    <w:rsid w:val="00512F5C"/>
    <w:rsid w:val="005153FA"/>
    <w:rsid w:val="00515CAA"/>
    <w:rsid w:val="005231CB"/>
    <w:rsid w:val="00524010"/>
    <w:rsid w:val="005252F3"/>
    <w:rsid w:val="0054066C"/>
    <w:rsid w:val="00540E6A"/>
    <w:rsid w:val="00541528"/>
    <w:rsid w:val="0054216B"/>
    <w:rsid w:val="00542FD8"/>
    <w:rsid w:val="00544275"/>
    <w:rsid w:val="00550144"/>
    <w:rsid w:val="00551C43"/>
    <w:rsid w:val="005532FF"/>
    <w:rsid w:val="005544E7"/>
    <w:rsid w:val="00557475"/>
    <w:rsid w:val="005612C8"/>
    <w:rsid w:val="00570407"/>
    <w:rsid w:val="0057289C"/>
    <w:rsid w:val="00576A20"/>
    <w:rsid w:val="00577656"/>
    <w:rsid w:val="00581FBE"/>
    <w:rsid w:val="00585D0E"/>
    <w:rsid w:val="00590458"/>
    <w:rsid w:val="00594E8D"/>
    <w:rsid w:val="005A0326"/>
    <w:rsid w:val="005A1055"/>
    <w:rsid w:val="005A3AF5"/>
    <w:rsid w:val="005A3FDA"/>
    <w:rsid w:val="005A5880"/>
    <w:rsid w:val="005A5BCE"/>
    <w:rsid w:val="005A6F4F"/>
    <w:rsid w:val="005B0E10"/>
    <w:rsid w:val="005B2749"/>
    <w:rsid w:val="005B297C"/>
    <w:rsid w:val="005B3A32"/>
    <w:rsid w:val="005B5314"/>
    <w:rsid w:val="005B56D3"/>
    <w:rsid w:val="005B6FB1"/>
    <w:rsid w:val="005C2D59"/>
    <w:rsid w:val="005C3C31"/>
    <w:rsid w:val="005D1B8A"/>
    <w:rsid w:val="005D21AA"/>
    <w:rsid w:val="005D22EA"/>
    <w:rsid w:val="005D24E3"/>
    <w:rsid w:val="005D326C"/>
    <w:rsid w:val="005D52B3"/>
    <w:rsid w:val="005E19F2"/>
    <w:rsid w:val="005E7F4F"/>
    <w:rsid w:val="005F0D02"/>
    <w:rsid w:val="005F171D"/>
    <w:rsid w:val="00601EB8"/>
    <w:rsid w:val="00605469"/>
    <w:rsid w:val="00606B5B"/>
    <w:rsid w:val="006100DA"/>
    <w:rsid w:val="0061059F"/>
    <w:rsid w:val="00612038"/>
    <w:rsid w:val="006128A1"/>
    <w:rsid w:val="00612A40"/>
    <w:rsid w:val="006137DA"/>
    <w:rsid w:val="00615AFD"/>
    <w:rsid w:val="00615F4E"/>
    <w:rsid w:val="00615FC0"/>
    <w:rsid w:val="00616F17"/>
    <w:rsid w:val="00622230"/>
    <w:rsid w:val="00623F25"/>
    <w:rsid w:val="00627328"/>
    <w:rsid w:val="00632AFD"/>
    <w:rsid w:val="00637A73"/>
    <w:rsid w:val="006466EE"/>
    <w:rsid w:val="00647546"/>
    <w:rsid w:val="00647B0D"/>
    <w:rsid w:val="00647CEF"/>
    <w:rsid w:val="00652DDA"/>
    <w:rsid w:val="00652EB4"/>
    <w:rsid w:val="006560DA"/>
    <w:rsid w:val="0066024C"/>
    <w:rsid w:val="00663CA3"/>
    <w:rsid w:val="006640AF"/>
    <w:rsid w:val="00664EB3"/>
    <w:rsid w:val="00671ED8"/>
    <w:rsid w:val="006727BA"/>
    <w:rsid w:val="00672A33"/>
    <w:rsid w:val="00676AD1"/>
    <w:rsid w:val="006774EE"/>
    <w:rsid w:val="006803B7"/>
    <w:rsid w:val="00686AD9"/>
    <w:rsid w:val="00686DC9"/>
    <w:rsid w:val="00693488"/>
    <w:rsid w:val="00696799"/>
    <w:rsid w:val="006A22AF"/>
    <w:rsid w:val="006A2B59"/>
    <w:rsid w:val="006A2FA3"/>
    <w:rsid w:val="006A3399"/>
    <w:rsid w:val="006A39C6"/>
    <w:rsid w:val="006B0F9E"/>
    <w:rsid w:val="006B41D8"/>
    <w:rsid w:val="006B65B2"/>
    <w:rsid w:val="006C39E6"/>
    <w:rsid w:val="006D173B"/>
    <w:rsid w:val="006D3A1C"/>
    <w:rsid w:val="006D7ED6"/>
    <w:rsid w:val="0070193E"/>
    <w:rsid w:val="007064E7"/>
    <w:rsid w:val="00710736"/>
    <w:rsid w:val="00711C57"/>
    <w:rsid w:val="00715BDD"/>
    <w:rsid w:val="007201C5"/>
    <w:rsid w:val="00723A0E"/>
    <w:rsid w:val="007248ED"/>
    <w:rsid w:val="00734CCE"/>
    <w:rsid w:val="00737594"/>
    <w:rsid w:val="00737641"/>
    <w:rsid w:val="007510DB"/>
    <w:rsid w:val="0075190A"/>
    <w:rsid w:val="00752635"/>
    <w:rsid w:val="0075458A"/>
    <w:rsid w:val="00755524"/>
    <w:rsid w:val="007576D3"/>
    <w:rsid w:val="00763469"/>
    <w:rsid w:val="007642AB"/>
    <w:rsid w:val="00766472"/>
    <w:rsid w:val="007724B7"/>
    <w:rsid w:val="00773DFD"/>
    <w:rsid w:val="00774CF7"/>
    <w:rsid w:val="00774E97"/>
    <w:rsid w:val="00776C41"/>
    <w:rsid w:val="00784642"/>
    <w:rsid w:val="007863B4"/>
    <w:rsid w:val="00794522"/>
    <w:rsid w:val="00797C2A"/>
    <w:rsid w:val="007A0815"/>
    <w:rsid w:val="007A0A32"/>
    <w:rsid w:val="007A0D07"/>
    <w:rsid w:val="007A17DC"/>
    <w:rsid w:val="007A51FD"/>
    <w:rsid w:val="007A7DCC"/>
    <w:rsid w:val="007B1ED0"/>
    <w:rsid w:val="007B4469"/>
    <w:rsid w:val="007B4589"/>
    <w:rsid w:val="007B70EC"/>
    <w:rsid w:val="007B71BA"/>
    <w:rsid w:val="007B7C24"/>
    <w:rsid w:val="007C0D6F"/>
    <w:rsid w:val="007D09F3"/>
    <w:rsid w:val="007D3B2B"/>
    <w:rsid w:val="007D3BC2"/>
    <w:rsid w:val="007D40AF"/>
    <w:rsid w:val="007D47CD"/>
    <w:rsid w:val="007D55DB"/>
    <w:rsid w:val="007E0E98"/>
    <w:rsid w:val="007F5BFF"/>
    <w:rsid w:val="007F724B"/>
    <w:rsid w:val="007F7B4B"/>
    <w:rsid w:val="00800525"/>
    <w:rsid w:val="00800949"/>
    <w:rsid w:val="0080251C"/>
    <w:rsid w:val="00804984"/>
    <w:rsid w:val="008069EF"/>
    <w:rsid w:val="00807A14"/>
    <w:rsid w:val="00811332"/>
    <w:rsid w:val="008118EF"/>
    <w:rsid w:val="008175EE"/>
    <w:rsid w:val="00836C75"/>
    <w:rsid w:val="00841252"/>
    <w:rsid w:val="008412B1"/>
    <w:rsid w:val="0084616C"/>
    <w:rsid w:val="0084689E"/>
    <w:rsid w:val="00855D81"/>
    <w:rsid w:val="008676AA"/>
    <w:rsid w:val="00867CFF"/>
    <w:rsid w:val="00871C4D"/>
    <w:rsid w:val="008729B0"/>
    <w:rsid w:val="008742A8"/>
    <w:rsid w:val="008777C7"/>
    <w:rsid w:val="00880214"/>
    <w:rsid w:val="00882B48"/>
    <w:rsid w:val="00883438"/>
    <w:rsid w:val="00884138"/>
    <w:rsid w:val="008847D9"/>
    <w:rsid w:val="00885256"/>
    <w:rsid w:val="008870B2"/>
    <w:rsid w:val="00890256"/>
    <w:rsid w:val="00890A37"/>
    <w:rsid w:val="008931CD"/>
    <w:rsid w:val="00893788"/>
    <w:rsid w:val="00897E11"/>
    <w:rsid w:val="008A0EA1"/>
    <w:rsid w:val="008A38BD"/>
    <w:rsid w:val="008A651F"/>
    <w:rsid w:val="008B176E"/>
    <w:rsid w:val="008B22E7"/>
    <w:rsid w:val="008B5D71"/>
    <w:rsid w:val="008B729C"/>
    <w:rsid w:val="008C326D"/>
    <w:rsid w:val="008C528E"/>
    <w:rsid w:val="008C65B9"/>
    <w:rsid w:val="008D1343"/>
    <w:rsid w:val="008D3ED2"/>
    <w:rsid w:val="008D41B5"/>
    <w:rsid w:val="008D7125"/>
    <w:rsid w:val="008E1D93"/>
    <w:rsid w:val="008E3680"/>
    <w:rsid w:val="008F12CC"/>
    <w:rsid w:val="008F2101"/>
    <w:rsid w:val="008F2593"/>
    <w:rsid w:val="00905B34"/>
    <w:rsid w:val="00906F94"/>
    <w:rsid w:val="00906FB6"/>
    <w:rsid w:val="00910F6E"/>
    <w:rsid w:val="009127CC"/>
    <w:rsid w:val="00917938"/>
    <w:rsid w:val="0092293A"/>
    <w:rsid w:val="00924072"/>
    <w:rsid w:val="00934046"/>
    <w:rsid w:val="009359E1"/>
    <w:rsid w:val="00937EB7"/>
    <w:rsid w:val="009448DA"/>
    <w:rsid w:val="00946B98"/>
    <w:rsid w:val="0094711C"/>
    <w:rsid w:val="009618B1"/>
    <w:rsid w:val="00965BE1"/>
    <w:rsid w:val="00970C56"/>
    <w:rsid w:val="00971630"/>
    <w:rsid w:val="00972ED8"/>
    <w:rsid w:val="00972F3A"/>
    <w:rsid w:val="00973BC6"/>
    <w:rsid w:val="0097519B"/>
    <w:rsid w:val="0097589A"/>
    <w:rsid w:val="009807C2"/>
    <w:rsid w:val="00980A6E"/>
    <w:rsid w:val="0098253A"/>
    <w:rsid w:val="009829BC"/>
    <w:rsid w:val="009859A3"/>
    <w:rsid w:val="00986ECD"/>
    <w:rsid w:val="009873FD"/>
    <w:rsid w:val="00987DA7"/>
    <w:rsid w:val="009922EC"/>
    <w:rsid w:val="00997E29"/>
    <w:rsid w:val="009A2677"/>
    <w:rsid w:val="009A349F"/>
    <w:rsid w:val="009A514B"/>
    <w:rsid w:val="009A5413"/>
    <w:rsid w:val="009A6AE4"/>
    <w:rsid w:val="009B06AB"/>
    <w:rsid w:val="009B08EA"/>
    <w:rsid w:val="009B62CF"/>
    <w:rsid w:val="009B63E0"/>
    <w:rsid w:val="009C4D20"/>
    <w:rsid w:val="009D35CB"/>
    <w:rsid w:val="009D426B"/>
    <w:rsid w:val="009D5EA1"/>
    <w:rsid w:val="009E3F4A"/>
    <w:rsid w:val="009E7EAE"/>
    <w:rsid w:val="009F311C"/>
    <w:rsid w:val="009F6B5D"/>
    <w:rsid w:val="00A04A33"/>
    <w:rsid w:val="00A06513"/>
    <w:rsid w:val="00A07536"/>
    <w:rsid w:val="00A07771"/>
    <w:rsid w:val="00A077CF"/>
    <w:rsid w:val="00A12158"/>
    <w:rsid w:val="00A1245D"/>
    <w:rsid w:val="00A13264"/>
    <w:rsid w:val="00A24BDD"/>
    <w:rsid w:val="00A25642"/>
    <w:rsid w:val="00A2568B"/>
    <w:rsid w:val="00A26527"/>
    <w:rsid w:val="00A3425F"/>
    <w:rsid w:val="00A407A4"/>
    <w:rsid w:val="00A4210A"/>
    <w:rsid w:val="00A42814"/>
    <w:rsid w:val="00A43F5B"/>
    <w:rsid w:val="00A447A8"/>
    <w:rsid w:val="00A470C9"/>
    <w:rsid w:val="00A51621"/>
    <w:rsid w:val="00A60675"/>
    <w:rsid w:val="00A61B0B"/>
    <w:rsid w:val="00A6373A"/>
    <w:rsid w:val="00A64DB8"/>
    <w:rsid w:val="00A72ED4"/>
    <w:rsid w:val="00A76EE0"/>
    <w:rsid w:val="00A87227"/>
    <w:rsid w:val="00A94820"/>
    <w:rsid w:val="00A94C84"/>
    <w:rsid w:val="00AA0BDB"/>
    <w:rsid w:val="00AA34DC"/>
    <w:rsid w:val="00AA683B"/>
    <w:rsid w:val="00AA68F9"/>
    <w:rsid w:val="00AB0048"/>
    <w:rsid w:val="00AB1E0E"/>
    <w:rsid w:val="00AB2E8C"/>
    <w:rsid w:val="00AC285B"/>
    <w:rsid w:val="00AC5E69"/>
    <w:rsid w:val="00AC71D4"/>
    <w:rsid w:val="00AC7408"/>
    <w:rsid w:val="00AD373C"/>
    <w:rsid w:val="00AD4F32"/>
    <w:rsid w:val="00AD62C4"/>
    <w:rsid w:val="00AD6753"/>
    <w:rsid w:val="00AE08F9"/>
    <w:rsid w:val="00AE3D9A"/>
    <w:rsid w:val="00AE4D1D"/>
    <w:rsid w:val="00AE64FE"/>
    <w:rsid w:val="00AE7E9D"/>
    <w:rsid w:val="00AF12BE"/>
    <w:rsid w:val="00AF35C9"/>
    <w:rsid w:val="00AF67B9"/>
    <w:rsid w:val="00AF7EA9"/>
    <w:rsid w:val="00B00F29"/>
    <w:rsid w:val="00B02321"/>
    <w:rsid w:val="00B02E03"/>
    <w:rsid w:val="00B038C5"/>
    <w:rsid w:val="00B04A56"/>
    <w:rsid w:val="00B04D6F"/>
    <w:rsid w:val="00B052A1"/>
    <w:rsid w:val="00B055FB"/>
    <w:rsid w:val="00B1136F"/>
    <w:rsid w:val="00B12612"/>
    <w:rsid w:val="00B13984"/>
    <w:rsid w:val="00B1766B"/>
    <w:rsid w:val="00B20AEF"/>
    <w:rsid w:val="00B241AC"/>
    <w:rsid w:val="00B25334"/>
    <w:rsid w:val="00B26ED2"/>
    <w:rsid w:val="00B279B8"/>
    <w:rsid w:val="00B30DD1"/>
    <w:rsid w:val="00B3157F"/>
    <w:rsid w:val="00B346B5"/>
    <w:rsid w:val="00B367BA"/>
    <w:rsid w:val="00B42E1B"/>
    <w:rsid w:val="00B43481"/>
    <w:rsid w:val="00B47EE5"/>
    <w:rsid w:val="00B50A61"/>
    <w:rsid w:val="00B546FB"/>
    <w:rsid w:val="00B548F1"/>
    <w:rsid w:val="00B557F6"/>
    <w:rsid w:val="00B606FD"/>
    <w:rsid w:val="00B65582"/>
    <w:rsid w:val="00B65F9D"/>
    <w:rsid w:val="00B72AB1"/>
    <w:rsid w:val="00B74654"/>
    <w:rsid w:val="00B76F03"/>
    <w:rsid w:val="00B857BE"/>
    <w:rsid w:val="00B879AB"/>
    <w:rsid w:val="00B923F2"/>
    <w:rsid w:val="00B95769"/>
    <w:rsid w:val="00B97847"/>
    <w:rsid w:val="00BA2664"/>
    <w:rsid w:val="00BA79AF"/>
    <w:rsid w:val="00BB2439"/>
    <w:rsid w:val="00BC6A47"/>
    <w:rsid w:val="00BD0A4E"/>
    <w:rsid w:val="00BD272D"/>
    <w:rsid w:val="00BD3163"/>
    <w:rsid w:val="00BD46AD"/>
    <w:rsid w:val="00BD7B4B"/>
    <w:rsid w:val="00BE0B28"/>
    <w:rsid w:val="00BE5715"/>
    <w:rsid w:val="00BE6217"/>
    <w:rsid w:val="00BF100C"/>
    <w:rsid w:val="00C03AF6"/>
    <w:rsid w:val="00C04F05"/>
    <w:rsid w:val="00C1130E"/>
    <w:rsid w:val="00C1289B"/>
    <w:rsid w:val="00C129A9"/>
    <w:rsid w:val="00C17EFA"/>
    <w:rsid w:val="00C2444B"/>
    <w:rsid w:val="00C34736"/>
    <w:rsid w:val="00C40383"/>
    <w:rsid w:val="00C409B0"/>
    <w:rsid w:val="00C41E0E"/>
    <w:rsid w:val="00C43009"/>
    <w:rsid w:val="00C47E71"/>
    <w:rsid w:val="00C513D1"/>
    <w:rsid w:val="00C55825"/>
    <w:rsid w:val="00C5606F"/>
    <w:rsid w:val="00C56DF2"/>
    <w:rsid w:val="00C57663"/>
    <w:rsid w:val="00C57CE3"/>
    <w:rsid w:val="00C61363"/>
    <w:rsid w:val="00C66350"/>
    <w:rsid w:val="00C734AB"/>
    <w:rsid w:val="00C778D2"/>
    <w:rsid w:val="00C778F4"/>
    <w:rsid w:val="00C84360"/>
    <w:rsid w:val="00C8441F"/>
    <w:rsid w:val="00C90DF2"/>
    <w:rsid w:val="00C94620"/>
    <w:rsid w:val="00C94885"/>
    <w:rsid w:val="00CA0588"/>
    <w:rsid w:val="00CA1072"/>
    <w:rsid w:val="00CA13BA"/>
    <w:rsid w:val="00CB3D38"/>
    <w:rsid w:val="00CB3E98"/>
    <w:rsid w:val="00CB5434"/>
    <w:rsid w:val="00CB6025"/>
    <w:rsid w:val="00CB77F3"/>
    <w:rsid w:val="00CC140D"/>
    <w:rsid w:val="00CC3F40"/>
    <w:rsid w:val="00CC75B0"/>
    <w:rsid w:val="00CC7611"/>
    <w:rsid w:val="00CC79FA"/>
    <w:rsid w:val="00CD0542"/>
    <w:rsid w:val="00CE64A5"/>
    <w:rsid w:val="00CE7399"/>
    <w:rsid w:val="00CF4090"/>
    <w:rsid w:val="00CF5C10"/>
    <w:rsid w:val="00D008B3"/>
    <w:rsid w:val="00D01F88"/>
    <w:rsid w:val="00D050C1"/>
    <w:rsid w:val="00D1219F"/>
    <w:rsid w:val="00D1487A"/>
    <w:rsid w:val="00D15027"/>
    <w:rsid w:val="00D158CF"/>
    <w:rsid w:val="00D23B42"/>
    <w:rsid w:val="00D2753E"/>
    <w:rsid w:val="00D30A61"/>
    <w:rsid w:val="00D33A96"/>
    <w:rsid w:val="00D3509D"/>
    <w:rsid w:val="00D354C5"/>
    <w:rsid w:val="00D35981"/>
    <w:rsid w:val="00D35FBC"/>
    <w:rsid w:val="00D37311"/>
    <w:rsid w:val="00D376C3"/>
    <w:rsid w:val="00D5028F"/>
    <w:rsid w:val="00D5127B"/>
    <w:rsid w:val="00D512DB"/>
    <w:rsid w:val="00D53392"/>
    <w:rsid w:val="00D54CB6"/>
    <w:rsid w:val="00D55AC1"/>
    <w:rsid w:val="00D70D82"/>
    <w:rsid w:val="00D70E21"/>
    <w:rsid w:val="00D71B83"/>
    <w:rsid w:val="00D7435F"/>
    <w:rsid w:val="00D823DE"/>
    <w:rsid w:val="00D827BC"/>
    <w:rsid w:val="00D83EFD"/>
    <w:rsid w:val="00D92B70"/>
    <w:rsid w:val="00D9471C"/>
    <w:rsid w:val="00D94E57"/>
    <w:rsid w:val="00D9689C"/>
    <w:rsid w:val="00D97978"/>
    <w:rsid w:val="00DB067F"/>
    <w:rsid w:val="00DB29D9"/>
    <w:rsid w:val="00DB30D7"/>
    <w:rsid w:val="00DC2C2A"/>
    <w:rsid w:val="00DD0934"/>
    <w:rsid w:val="00DD2461"/>
    <w:rsid w:val="00DD47AD"/>
    <w:rsid w:val="00DD7FCD"/>
    <w:rsid w:val="00DE0DB1"/>
    <w:rsid w:val="00DE3B00"/>
    <w:rsid w:val="00DE72E9"/>
    <w:rsid w:val="00DF1049"/>
    <w:rsid w:val="00DF5F8A"/>
    <w:rsid w:val="00DF796B"/>
    <w:rsid w:val="00E0074E"/>
    <w:rsid w:val="00E043FE"/>
    <w:rsid w:val="00E07283"/>
    <w:rsid w:val="00E12A0D"/>
    <w:rsid w:val="00E16558"/>
    <w:rsid w:val="00E22CBF"/>
    <w:rsid w:val="00E27A68"/>
    <w:rsid w:val="00E42E7C"/>
    <w:rsid w:val="00E43541"/>
    <w:rsid w:val="00E47D55"/>
    <w:rsid w:val="00E50A0B"/>
    <w:rsid w:val="00E50FF3"/>
    <w:rsid w:val="00E5223A"/>
    <w:rsid w:val="00E52C0E"/>
    <w:rsid w:val="00E56759"/>
    <w:rsid w:val="00E56C72"/>
    <w:rsid w:val="00E5743A"/>
    <w:rsid w:val="00E60212"/>
    <w:rsid w:val="00E633F9"/>
    <w:rsid w:val="00E67046"/>
    <w:rsid w:val="00E67E21"/>
    <w:rsid w:val="00E70856"/>
    <w:rsid w:val="00E72297"/>
    <w:rsid w:val="00E83AD5"/>
    <w:rsid w:val="00E871B9"/>
    <w:rsid w:val="00E87DBB"/>
    <w:rsid w:val="00E933AA"/>
    <w:rsid w:val="00EA0BB5"/>
    <w:rsid w:val="00EC0B3B"/>
    <w:rsid w:val="00EC17F3"/>
    <w:rsid w:val="00EC54DC"/>
    <w:rsid w:val="00ED037D"/>
    <w:rsid w:val="00ED08CF"/>
    <w:rsid w:val="00ED73C8"/>
    <w:rsid w:val="00EE2616"/>
    <w:rsid w:val="00EE548F"/>
    <w:rsid w:val="00EF49BC"/>
    <w:rsid w:val="00EF5E12"/>
    <w:rsid w:val="00F01AD3"/>
    <w:rsid w:val="00F063F9"/>
    <w:rsid w:val="00F068A1"/>
    <w:rsid w:val="00F06DFD"/>
    <w:rsid w:val="00F072A1"/>
    <w:rsid w:val="00F07C48"/>
    <w:rsid w:val="00F11567"/>
    <w:rsid w:val="00F1683C"/>
    <w:rsid w:val="00F16B7E"/>
    <w:rsid w:val="00F20853"/>
    <w:rsid w:val="00F25012"/>
    <w:rsid w:val="00F25D6A"/>
    <w:rsid w:val="00F25DC7"/>
    <w:rsid w:val="00F30AEC"/>
    <w:rsid w:val="00F41F45"/>
    <w:rsid w:val="00F47E06"/>
    <w:rsid w:val="00F53621"/>
    <w:rsid w:val="00F53635"/>
    <w:rsid w:val="00F54027"/>
    <w:rsid w:val="00F56C0F"/>
    <w:rsid w:val="00F63479"/>
    <w:rsid w:val="00F70ECF"/>
    <w:rsid w:val="00F72464"/>
    <w:rsid w:val="00F757D5"/>
    <w:rsid w:val="00F75B88"/>
    <w:rsid w:val="00F81E17"/>
    <w:rsid w:val="00F906B5"/>
    <w:rsid w:val="00F9241D"/>
    <w:rsid w:val="00F93979"/>
    <w:rsid w:val="00F95BEA"/>
    <w:rsid w:val="00F965A0"/>
    <w:rsid w:val="00FA2EBA"/>
    <w:rsid w:val="00FB2E7F"/>
    <w:rsid w:val="00FB57D1"/>
    <w:rsid w:val="00FB5B54"/>
    <w:rsid w:val="00FB72E4"/>
    <w:rsid w:val="00FC0607"/>
    <w:rsid w:val="00FC2E13"/>
    <w:rsid w:val="00FC502F"/>
    <w:rsid w:val="00FC7959"/>
    <w:rsid w:val="00FD3677"/>
    <w:rsid w:val="00FD58D4"/>
    <w:rsid w:val="00FD5A9E"/>
    <w:rsid w:val="00FD5C06"/>
    <w:rsid w:val="00FE1FEE"/>
    <w:rsid w:val="00FE2670"/>
    <w:rsid w:val="00FE319E"/>
    <w:rsid w:val="00FF2C26"/>
    <w:rsid w:val="00FF30BC"/>
    <w:rsid w:val="00FF5AD5"/>
    <w:rsid w:val="00FF6267"/>
    <w:rsid w:val="00FF675E"/>
    <w:rsid w:val="0102A6A6"/>
    <w:rsid w:val="0433EE74"/>
    <w:rsid w:val="0A6444D3"/>
    <w:rsid w:val="0D4D6D89"/>
    <w:rsid w:val="13CDB2C9"/>
    <w:rsid w:val="19756AD3"/>
    <w:rsid w:val="1F20754A"/>
    <w:rsid w:val="24FBE579"/>
    <w:rsid w:val="2FE5C6C7"/>
    <w:rsid w:val="3CA8B6BA"/>
    <w:rsid w:val="3FFAA969"/>
    <w:rsid w:val="417BF6DC"/>
    <w:rsid w:val="41DF5174"/>
    <w:rsid w:val="4238ED24"/>
    <w:rsid w:val="5379F369"/>
    <w:rsid w:val="591B0565"/>
    <w:rsid w:val="781D422B"/>
    <w:rsid w:val="7EB0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C2CDB"/>
  <w15:docId w15:val="{7DFC76E9-F39C-4C84-8A51-61496448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2BE"/>
    <w:pPr>
      <w:keepNext/>
      <w:keepLines/>
      <w:spacing w:after="0"/>
      <w:jc w:val="center"/>
      <w:outlineLvl w:val="0"/>
    </w:pPr>
    <w:rPr>
      <w:rFonts w:asciiTheme="majorHAnsi" w:eastAsia="Times New Roman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9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DA"/>
  </w:style>
  <w:style w:type="paragraph" w:styleId="Footer">
    <w:name w:val="footer"/>
    <w:basedOn w:val="Normal"/>
    <w:link w:val="FooterChar"/>
    <w:uiPriority w:val="99"/>
    <w:unhideWhenUsed/>
    <w:rsid w:val="005A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DA"/>
  </w:style>
  <w:style w:type="paragraph" w:styleId="BalloonText">
    <w:name w:val="Balloon Text"/>
    <w:basedOn w:val="Normal"/>
    <w:link w:val="BalloonTextChar"/>
    <w:uiPriority w:val="99"/>
    <w:semiHidden/>
    <w:unhideWhenUsed/>
    <w:rsid w:val="005A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05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A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3392"/>
    <w:pPr>
      <w:ind w:left="720"/>
      <w:contextualSpacing/>
    </w:pPr>
  </w:style>
  <w:style w:type="paragraph" w:styleId="Revision">
    <w:name w:val="Revision"/>
    <w:hidden/>
    <w:uiPriority w:val="99"/>
    <w:semiHidden/>
    <w:rsid w:val="00EE548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A39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A3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12BE"/>
    <w:rPr>
      <w:rFonts w:asciiTheme="majorHAnsi" w:eastAsia="Times New Roman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F12BE"/>
    <w:rPr>
      <w:b/>
      <w:bCs/>
    </w:rPr>
  </w:style>
  <w:style w:type="paragraph" w:customStyle="1" w:styleId="paragraph">
    <w:name w:val="paragraph"/>
    <w:basedOn w:val="Normal"/>
    <w:rsid w:val="00E5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743A"/>
  </w:style>
  <w:style w:type="character" w:customStyle="1" w:styleId="eop">
    <w:name w:val="eop"/>
    <w:basedOn w:val="DefaultParagraphFont"/>
    <w:rsid w:val="00E5743A"/>
  </w:style>
  <w:style w:type="character" w:customStyle="1" w:styleId="font101">
    <w:name w:val="font101"/>
    <w:basedOn w:val="DefaultParagraphFont"/>
    <w:rsid w:val="00F16B7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F16B7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91F0074B65D47827E35A25FDAC48B" ma:contentTypeVersion="15" ma:contentTypeDescription="Create a new document." ma:contentTypeScope="" ma:versionID="7032bdc4d709cbee7891e76af9aee94f">
  <xsd:schema xmlns:xsd="http://www.w3.org/2001/XMLSchema" xmlns:xs="http://www.w3.org/2001/XMLSchema" xmlns:p="http://schemas.microsoft.com/office/2006/metadata/properties" xmlns:ns2="0c330499-441e-49ca-b9ad-28b6e5cbe441" xmlns:ns3="588ed880-19d0-4cc1-a022-6633aaca252e" xmlns:ns4="5ccb6422-1946-4d96-b3a9-1b4a9b28bea5" targetNamespace="http://schemas.microsoft.com/office/2006/metadata/properties" ma:root="true" ma:fieldsID="75e51c91ce8130f055212ff2680e2830" ns2:_="" ns3:_="" ns4:_="">
    <xsd:import namespace="0c330499-441e-49ca-b9ad-28b6e5cbe441"/>
    <xsd:import namespace="588ed880-19d0-4cc1-a022-6633aaca252e"/>
    <xsd:import namespace="5ccb6422-1946-4d96-b3a9-1b4a9b28b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0499-441e-49ca-b9ad-28b6e5cb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d47a90-cf98-4397-b16c-9ac657f0c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ed880-19d0-4cc1-a022-6633aaca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6422-1946-4d96-b3a9-1b4a9b28be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c89a0c-0f9c-4179-9d01-023521459cb9}" ma:internalName="TaxCatchAll" ma:showField="CatchAllData" ma:web="2168360f-c161-4d0f-ba89-8d959ba7b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0c330499-441e-49ca-b9ad-28b6e5cbe441">
      <Terms xmlns="http://schemas.microsoft.com/office/infopath/2007/PartnerControls"/>
    </lcf76f155ced4ddcb4097134ff3c332f>
    <TaxCatchAll xmlns="5ccb6422-1946-4d96-b3a9-1b4a9b28be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6E28-1BA2-4C0A-90F6-418252111ED3}"/>
</file>

<file path=customXml/itemProps2.xml><?xml version="1.0" encoding="utf-8"?>
<ds:datastoreItem xmlns:ds="http://schemas.openxmlformats.org/officeDocument/2006/customXml" ds:itemID="{49AC16EF-B7D0-462B-82E4-20FAD0DCDA2A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0c330499-441e-49ca-b9ad-28b6e5cbe44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88ed880-19d0-4cc1-a022-6633aaca252e"/>
  </ds:schemaRefs>
</ds:datastoreItem>
</file>

<file path=customXml/itemProps3.xml><?xml version="1.0" encoding="utf-8"?>
<ds:datastoreItem xmlns:ds="http://schemas.openxmlformats.org/officeDocument/2006/customXml" ds:itemID="{556787C2-BF28-45AB-A8F6-E98B1F04A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6E344-B6BE-4F66-B60E-A0A1A392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5351</Words>
  <Characters>30502</Characters>
  <Application>Microsoft Office Word</Application>
  <DocSecurity>0</DocSecurity>
  <Lines>254</Lines>
  <Paragraphs>71</Paragraphs>
  <ScaleCrop>false</ScaleCrop>
  <Company>The McGraw-Hill Companies</Company>
  <LinksUpToDate>false</LinksUpToDate>
  <CharactersWithSpaces>35782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Grade 9 Achievement Level Descriptors</dc:title>
  <dc:creator>Schultz, Gretchen</dc:creator>
  <cp:lastModifiedBy>Amy Merrill</cp:lastModifiedBy>
  <cp:revision>38</cp:revision>
  <cp:lastPrinted>2017-05-05T18:55:00Z</cp:lastPrinted>
  <dcterms:created xsi:type="dcterms:W3CDTF">2022-12-13T02:14:00Z</dcterms:created>
  <dcterms:modified xsi:type="dcterms:W3CDTF">2023-02-15T00:26:00Z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0x010100FBE91F0074B65D47827E35A25FDAC48B</vt:lpwstr>
  </property>
  <property fmtid="{D5CDD505-2E9C-101B-9397-08002B2CF9AE}" pid="3" name="_dlc_DocIdItemGuid">
    <vt:lpwstr>a83161ad-5fca-4a1b-9132-7d6330e5aa02</vt:lpwstr>
  </property>
  <property fmtid="{D5CDD505-2E9C-101B-9397-08002B2CF9AE}" pid="4" name="MediaServiceImageTags">
    <vt:lpwstr/>
  </property>
</Properties>
</file>