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19" w:rsidRPr="00A40DE1" w:rsidRDefault="00C04B19" w:rsidP="00B31ADE">
      <w:pPr>
        <w:tabs>
          <w:tab w:val="left" w:pos="991"/>
        </w:tabs>
        <w:ind w:right="-600"/>
        <w:rPr>
          <w:rFonts w:ascii="Arial" w:hAnsi="Arial" w:cs="Arial"/>
          <w:bCs/>
          <w:color w:val="000000"/>
        </w:rPr>
      </w:pPr>
    </w:p>
    <w:p w:rsidR="00A50722" w:rsidRPr="00A50722" w:rsidRDefault="006509C6" w:rsidP="00A50722">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7F31A3">
        <w:rPr>
          <w:rFonts w:ascii="Arial" w:hAnsi="Arial" w:cs="Arial"/>
          <w:color w:val="000000"/>
        </w:rPr>
        <w:t>January 8</w:t>
      </w:r>
      <w:r w:rsidR="00A50722">
        <w:rPr>
          <w:rFonts w:ascii="Arial" w:hAnsi="Arial" w:cs="Arial"/>
          <w:color w:val="000000"/>
        </w:rPr>
        <w:t>, 2019</w:t>
      </w:r>
    </w:p>
    <w:p w:rsidR="006509C6" w:rsidRDefault="006509C6" w:rsidP="006D79AB">
      <w:pPr>
        <w:tabs>
          <w:tab w:val="left" w:pos="991"/>
        </w:tabs>
        <w:ind w:left="180"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A50722">
        <w:rPr>
          <w:rFonts w:ascii="Arial" w:hAnsi="Arial" w:cs="Arial"/>
          <w:color w:val="000000"/>
        </w:rPr>
        <w:t>2019-5</w:t>
      </w:r>
    </w:p>
    <w:p w:rsidR="009F4C4C" w:rsidRDefault="009F4C4C" w:rsidP="009F4C4C">
      <w:pPr>
        <w:rPr>
          <w:rFonts w:ascii="Arial" w:hAnsi="Arial" w:cs="Arial"/>
          <w:b/>
          <w:bCs/>
          <w:i/>
          <w:color w:val="0000FF"/>
        </w:rPr>
      </w:pPr>
    </w:p>
    <w:p w:rsidR="009F4C4C" w:rsidRPr="00E77F82" w:rsidRDefault="001433E4" w:rsidP="009F4C4C">
      <w:pPr>
        <w:rPr>
          <w:rFonts w:ascii="Arial" w:hAnsi="Arial" w:cs="Arial"/>
          <w:i/>
          <w:color w:val="0000FF"/>
        </w:rPr>
      </w:pPr>
      <w:r>
        <w:rPr>
          <w:rFonts w:ascii="Arial" w:hAnsi="Arial" w:cs="Arial"/>
          <w:b/>
          <w:bCs/>
          <w:i/>
          <w:color w:val="0000FF"/>
        </w:rPr>
        <w:t xml:space="preserve">LEAs are required by regulation </w:t>
      </w:r>
      <w:r w:rsidR="009F4C4C"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92159B" w:rsidRPr="00A144EB" w:rsidRDefault="0092159B" w:rsidP="00177168">
      <w:pPr>
        <w:ind w:firstLine="720"/>
        <w:rPr>
          <w:sz w:val="22"/>
          <w:szCs w:val="22"/>
        </w:rPr>
      </w:pPr>
    </w:p>
    <w:p w:rsidR="009B5A74" w:rsidRDefault="009B5A74" w:rsidP="009B5A74">
      <w:pPr>
        <w:pStyle w:val="Heading6"/>
        <w:rPr>
          <w:rFonts w:ascii="Arial" w:hAnsi="Arial" w:cs="Arial"/>
        </w:rPr>
      </w:pPr>
      <w:r w:rsidRPr="009F0445">
        <w:rPr>
          <w:rFonts w:ascii="Arial" w:hAnsi="Arial" w:cs="Arial"/>
        </w:rPr>
        <w:t>USDA Policy, Information</w:t>
      </w:r>
      <w:r w:rsidR="001433E4">
        <w:rPr>
          <w:rFonts w:ascii="Arial" w:hAnsi="Arial" w:cs="Arial"/>
        </w:rPr>
        <w:t>,</w:t>
      </w:r>
      <w:r w:rsidRPr="009F0445">
        <w:rPr>
          <w:rFonts w:ascii="Arial" w:hAnsi="Arial" w:cs="Arial"/>
        </w:rPr>
        <w:t xml:space="preserve"> &amp; Implementation Memos </w:t>
      </w:r>
    </w:p>
    <w:p w:rsidR="009B5A74" w:rsidRDefault="009B5A74" w:rsidP="009B5A74">
      <w:pPr>
        <w:pStyle w:val="Default"/>
        <w:rPr>
          <w:rFonts w:ascii="Arial" w:hAnsi="Arial" w:cs="Arial"/>
          <w:bCs/>
        </w:rPr>
      </w:pPr>
    </w:p>
    <w:p w:rsidR="00A03B8C" w:rsidRPr="00A03B8C" w:rsidRDefault="00A74D80" w:rsidP="00650476">
      <w:pPr>
        <w:pStyle w:val="Default"/>
        <w:numPr>
          <w:ilvl w:val="0"/>
          <w:numId w:val="33"/>
        </w:numPr>
        <w:rPr>
          <w:rStyle w:val="Hyperlink"/>
          <w:rFonts w:ascii="Arial" w:hAnsi="Arial" w:cs="Arial"/>
          <w:bCs/>
          <w:color w:val="000000"/>
          <w:u w:val="none"/>
        </w:rPr>
      </w:pPr>
      <w:hyperlink r:id="rId8" w:history="1">
        <w:r w:rsidR="00A03B8C" w:rsidRPr="00A03B8C">
          <w:rPr>
            <w:rStyle w:val="Hyperlink"/>
            <w:rFonts w:ascii="Arial" w:hAnsi="Arial" w:cs="Arial"/>
            <w:bCs/>
          </w:rPr>
          <w:t>Final Rule</w:t>
        </w:r>
      </w:hyperlink>
      <w:r w:rsidR="00A03B8C">
        <w:rPr>
          <w:rStyle w:val="Hyperlink"/>
          <w:rFonts w:ascii="Arial" w:hAnsi="Arial" w:cs="Arial"/>
          <w:bCs/>
          <w:color w:val="000000"/>
          <w:u w:val="none"/>
        </w:rPr>
        <w:t>- Flexibility on Milk, Whole Grains, and Sodium</w:t>
      </w:r>
    </w:p>
    <w:p w:rsidR="00BA1F20" w:rsidRDefault="00A74D80" w:rsidP="00650476">
      <w:pPr>
        <w:pStyle w:val="Default"/>
        <w:numPr>
          <w:ilvl w:val="0"/>
          <w:numId w:val="33"/>
        </w:numPr>
        <w:rPr>
          <w:rStyle w:val="Hyperlink"/>
          <w:rFonts w:ascii="Arial" w:hAnsi="Arial" w:cs="Arial"/>
          <w:bCs/>
          <w:color w:val="000000"/>
          <w:u w:val="none"/>
        </w:rPr>
      </w:pPr>
      <w:hyperlink r:id="rId9" w:history="1">
        <w:r w:rsidR="00BA1F20" w:rsidRPr="00BA1F20">
          <w:rPr>
            <w:rStyle w:val="Hyperlink"/>
            <w:rFonts w:ascii="Arial" w:hAnsi="Arial" w:cs="Arial"/>
            <w:bCs/>
          </w:rPr>
          <w:t>SP08-2019</w:t>
        </w:r>
      </w:hyperlink>
      <w:r w:rsidR="00BA1F20">
        <w:rPr>
          <w:rStyle w:val="Hyperlink"/>
          <w:rFonts w:ascii="Arial" w:hAnsi="Arial" w:cs="Arial"/>
          <w:bCs/>
          <w:color w:val="000000"/>
          <w:u w:val="none"/>
        </w:rPr>
        <w:t>- Update of Food Crediting in the Child Nutrition Programs</w:t>
      </w:r>
    </w:p>
    <w:p w:rsidR="00C212ED" w:rsidRDefault="00A74D80" w:rsidP="00650476">
      <w:pPr>
        <w:pStyle w:val="Default"/>
        <w:numPr>
          <w:ilvl w:val="0"/>
          <w:numId w:val="33"/>
        </w:numPr>
        <w:rPr>
          <w:rStyle w:val="Hyperlink"/>
          <w:rFonts w:ascii="Arial" w:hAnsi="Arial" w:cs="Arial"/>
          <w:bCs/>
          <w:color w:val="000000"/>
          <w:u w:val="none"/>
        </w:rPr>
      </w:pPr>
      <w:hyperlink r:id="rId10" w:history="1">
        <w:r w:rsidR="00C212ED" w:rsidRPr="00C212ED">
          <w:rPr>
            <w:rStyle w:val="Hyperlink"/>
            <w:rFonts w:ascii="Arial" w:hAnsi="Arial" w:cs="Arial"/>
            <w:bCs/>
          </w:rPr>
          <w:t>SP03-2019</w:t>
        </w:r>
      </w:hyperlink>
      <w:r w:rsidR="00C212ED">
        <w:rPr>
          <w:rStyle w:val="Hyperlink"/>
          <w:rFonts w:ascii="Arial" w:hAnsi="Arial" w:cs="Arial"/>
          <w:bCs/>
          <w:color w:val="000000"/>
          <w:u w:val="none"/>
        </w:rPr>
        <w:t>- National School Lunch Program and School Breakfast Program: Questions and Answers for Charter Schools</w:t>
      </w:r>
    </w:p>
    <w:p w:rsidR="00650476" w:rsidRPr="00650476" w:rsidRDefault="00A74D80" w:rsidP="00650476">
      <w:pPr>
        <w:pStyle w:val="Default"/>
        <w:numPr>
          <w:ilvl w:val="0"/>
          <w:numId w:val="33"/>
        </w:numPr>
        <w:rPr>
          <w:rStyle w:val="Hyperlink"/>
          <w:rFonts w:ascii="Arial" w:hAnsi="Arial" w:cs="Arial"/>
          <w:bCs/>
          <w:color w:val="000000"/>
          <w:u w:val="none"/>
        </w:rPr>
      </w:pPr>
      <w:hyperlink r:id="rId11" w:history="1">
        <w:r w:rsidR="007F57FA" w:rsidRPr="00C212ED">
          <w:rPr>
            <w:rStyle w:val="Hyperlink"/>
            <w:rFonts w:ascii="Arial" w:hAnsi="Arial" w:cs="Arial"/>
            <w:bCs/>
          </w:rPr>
          <w:t>SP01</w:t>
        </w:r>
        <w:r w:rsidR="00650476" w:rsidRPr="00C212ED">
          <w:rPr>
            <w:rStyle w:val="Hyperlink"/>
            <w:rFonts w:ascii="Arial" w:hAnsi="Arial" w:cs="Arial"/>
            <w:bCs/>
          </w:rPr>
          <w:t>-2019</w:t>
        </w:r>
      </w:hyperlink>
      <w:r w:rsidR="00650476">
        <w:rPr>
          <w:rStyle w:val="Hyperlink"/>
          <w:rFonts w:ascii="Arial" w:hAnsi="Arial" w:cs="Arial"/>
          <w:bCs/>
          <w:color w:val="000000"/>
          <w:u w:val="none"/>
        </w:rPr>
        <w:t xml:space="preserve">- </w:t>
      </w:r>
      <w:r w:rsidR="00650476" w:rsidRPr="00650476">
        <w:rPr>
          <w:rStyle w:val="Hyperlink"/>
          <w:rFonts w:ascii="Arial" w:hAnsi="Arial" w:cs="Arial"/>
          <w:bCs/>
          <w:color w:val="000000"/>
          <w:u w:val="none"/>
        </w:rPr>
        <w:t xml:space="preserve">Guidance for FY 2019 - Updated Child and Adult Care Food Program Meal Patterns and Updated National School Lunch Program and School Breakfast Program Infant and Preschool Meal Patterns </w:t>
      </w:r>
    </w:p>
    <w:p w:rsidR="009B5A74" w:rsidRPr="00F8021E" w:rsidRDefault="009B5A74" w:rsidP="009B5A74">
      <w:pPr>
        <w:pStyle w:val="Default"/>
        <w:ind w:left="720"/>
        <w:rPr>
          <w:rFonts w:ascii="Arial" w:hAnsi="Arial" w:cs="Arial"/>
          <w:bCs/>
        </w:rPr>
      </w:pPr>
    </w:p>
    <w:p w:rsidR="009B5A74" w:rsidRPr="00F90415" w:rsidRDefault="009B5A74" w:rsidP="009B5A74">
      <w:pPr>
        <w:pStyle w:val="Heading6"/>
        <w:spacing w:after="120"/>
        <w:ind w:left="14"/>
        <w:rPr>
          <w:rFonts w:ascii="Arial" w:hAnsi="Arial" w:cs="Arial"/>
        </w:rPr>
      </w:pPr>
      <w:r w:rsidRPr="00F90415">
        <w:rPr>
          <w:rFonts w:ascii="Arial" w:hAnsi="Arial" w:cs="Arial"/>
        </w:rPr>
        <w:t>Additional Topics</w:t>
      </w:r>
      <w:r w:rsidRPr="00F90415">
        <w:rPr>
          <w:rFonts w:ascii="Arial" w:eastAsia="Times New Roman" w:hAnsi="Arial" w:cs="Arial"/>
          <w:b w:val="0"/>
          <w:bCs w:val="0"/>
          <w:color w:val="auto"/>
        </w:rPr>
        <w:t> </w:t>
      </w:r>
    </w:p>
    <w:p w:rsidR="007F01A1" w:rsidRDefault="007F01A1" w:rsidP="009B5A74">
      <w:pPr>
        <w:pStyle w:val="ListParagraph"/>
        <w:numPr>
          <w:ilvl w:val="0"/>
          <w:numId w:val="14"/>
        </w:numPr>
        <w:rPr>
          <w:rFonts w:ascii="Arial" w:hAnsi="Arial" w:cs="Arial"/>
        </w:rPr>
      </w:pPr>
      <w:r>
        <w:rPr>
          <w:rFonts w:ascii="Arial" w:hAnsi="Arial" w:cs="Arial"/>
        </w:rPr>
        <w:t>Government Shutdown-update</w:t>
      </w:r>
    </w:p>
    <w:p w:rsidR="00FE0F6E" w:rsidRDefault="00FE0F6E" w:rsidP="009B5A74">
      <w:pPr>
        <w:pStyle w:val="ListParagraph"/>
        <w:numPr>
          <w:ilvl w:val="0"/>
          <w:numId w:val="14"/>
        </w:numPr>
        <w:rPr>
          <w:rFonts w:ascii="Arial" w:hAnsi="Arial" w:cs="Arial"/>
        </w:rPr>
      </w:pPr>
      <w:r>
        <w:rPr>
          <w:rFonts w:ascii="Arial" w:hAnsi="Arial" w:cs="Arial"/>
        </w:rPr>
        <w:t>Transferring Students from one school to another or one district to another due to “Earthquake” events</w:t>
      </w:r>
    </w:p>
    <w:p w:rsidR="006F20D2" w:rsidRDefault="006F20D2" w:rsidP="009B5A74">
      <w:pPr>
        <w:pStyle w:val="ListParagraph"/>
        <w:numPr>
          <w:ilvl w:val="0"/>
          <w:numId w:val="14"/>
        </w:numPr>
        <w:rPr>
          <w:rFonts w:ascii="Arial" w:hAnsi="Arial" w:cs="Arial"/>
        </w:rPr>
      </w:pPr>
      <w:r>
        <w:rPr>
          <w:rFonts w:ascii="Arial" w:hAnsi="Arial" w:cs="Arial"/>
        </w:rPr>
        <w:t>CNP-Web and Primero Edge User Authorizations</w:t>
      </w:r>
    </w:p>
    <w:p w:rsidR="009B5A74" w:rsidRDefault="009B5A74" w:rsidP="009B5A74">
      <w:pPr>
        <w:pStyle w:val="ListParagraph"/>
        <w:numPr>
          <w:ilvl w:val="0"/>
          <w:numId w:val="14"/>
        </w:numPr>
        <w:rPr>
          <w:rFonts w:ascii="Arial" w:hAnsi="Arial" w:cs="Arial"/>
        </w:rPr>
      </w:pPr>
      <w:r>
        <w:rPr>
          <w:rFonts w:ascii="Arial" w:hAnsi="Arial" w:cs="Arial"/>
        </w:rPr>
        <w:t>Training Materials and Resources</w:t>
      </w:r>
    </w:p>
    <w:p w:rsidR="009B5A74" w:rsidRPr="00C5473B" w:rsidRDefault="009B5A74" w:rsidP="009B5A74">
      <w:pPr>
        <w:pStyle w:val="ListParagraph"/>
        <w:numPr>
          <w:ilvl w:val="0"/>
          <w:numId w:val="14"/>
        </w:numPr>
        <w:rPr>
          <w:rFonts w:ascii="Arial" w:hAnsi="Arial" w:cs="Arial"/>
        </w:rPr>
      </w:pPr>
      <w:r>
        <w:rPr>
          <w:rFonts w:ascii="Arial" w:hAnsi="Arial" w:cs="Arial"/>
        </w:rPr>
        <w:t>Smart Snack Waiver</w:t>
      </w:r>
    </w:p>
    <w:p w:rsidR="009B5A74" w:rsidRDefault="009B5A74" w:rsidP="009B5A74">
      <w:pPr>
        <w:pStyle w:val="ListParagraph"/>
        <w:rPr>
          <w:rFonts w:ascii="Arial" w:hAnsi="Arial" w:cs="Arial"/>
        </w:rPr>
      </w:pPr>
    </w:p>
    <w:p w:rsidR="009B5A74" w:rsidRPr="00290552" w:rsidRDefault="009B5A74" w:rsidP="009B5A74">
      <w:pPr>
        <w:pStyle w:val="Heading6"/>
        <w:spacing w:after="120"/>
        <w:ind w:left="14"/>
        <w:rPr>
          <w:rFonts w:ascii="Arial" w:hAnsi="Arial" w:cs="Arial"/>
        </w:rPr>
      </w:pPr>
      <w:r>
        <w:rPr>
          <w:rFonts w:ascii="Arial" w:hAnsi="Arial" w:cs="Arial"/>
        </w:rPr>
        <w:t>Resources</w:t>
      </w:r>
    </w:p>
    <w:p w:rsidR="00346A80" w:rsidRDefault="00E83A5E" w:rsidP="009B5A74">
      <w:pPr>
        <w:pStyle w:val="ListParagraph"/>
        <w:numPr>
          <w:ilvl w:val="0"/>
          <w:numId w:val="1"/>
        </w:numPr>
        <w:rPr>
          <w:rFonts w:ascii="Arial" w:hAnsi="Arial" w:cs="Arial"/>
        </w:rPr>
      </w:pPr>
      <w:r>
        <w:rPr>
          <w:rFonts w:ascii="Arial" w:hAnsi="Arial" w:cs="Arial"/>
        </w:rPr>
        <w:t>A Guide to Smart Snacks in Schools</w:t>
      </w:r>
    </w:p>
    <w:p w:rsidR="009B5A74" w:rsidRDefault="009B5A74" w:rsidP="009B5A74">
      <w:pPr>
        <w:pStyle w:val="ListParagraph"/>
        <w:numPr>
          <w:ilvl w:val="0"/>
          <w:numId w:val="1"/>
        </w:numPr>
        <w:rPr>
          <w:rFonts w:ascii="Arial" w:hAnsi="Arial" w:cs="Arial"/>
        </w:rPr>
      </w:pPr>
      <w:r>
        <w:rPr>
          <w:rFonts w:ascii="Arial" w:hAnsi="Arial" w:cs="Arial"/>
        </w:rPr>
        <w:t>National School Lunch Program Order Form</w:t>
      </w:r>
    </w:p>
    <w:p w:rsidR="0035075F" w:rsidRPr="003034C6" w:rsidRDefault="009B5A74" w:rsidP="003034C6">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9B5A74" w:rsidRPr="00CC1466" w:rsidRDefault="009B5A74" w:rsidP="009B5A74">
      <w:pPr>
        <w:pStyle w:val="ListParagraph"/>
        <w:numPr>
          <w:ilvl w:val="0"/>
          <w:numId w:val="1"/>
        </w:numPr>
        <w:rPr>
          <w:rFonts w:ascii="Arial" w:hAnsi="Arial" w:cs="Arial"/>
        </w:rPr>
      </w:pPr>
      <w:r w:rsidRPr="00CC1466">
        <w:rPr>
          <w:rFonts w:ascii="Arial" w:hAnsi="Arial" w:cs="Arial"/>
        </w:rPr>
        <w:t xml:space="preserve">Listserv </w:t>
      </w:r>
    </w:p>
    <w:p w:rsidR="009B5A74" w:rsidRPr="0040010F" w:rsidRDefault="009B5A74" w:rsidP="009B5A74">
      <w:pPr>
        <w:pStyle w:val="ListParagraph"/>
        <w:numPr>
          <w:ilvl w:val="0"/>
          <w:numId w:val="1"/>
        </w:numPr>
        <w:rPr>
          <w:rFonts w:ascii="Arial" w:hAnsi="Arial" w:cs="Arial"/>
        </w:rPr>
      </w:pPr>
      <w:r>
        <w:rPr>
          <w:rFonts w:ascii="Arial" w:hAnsi="Arial" w:cs="Arial"/>
        </w:rPr>
        <w:t>Help Desk information for Primero Edge</w:t>
      </w:r>
    </w:p>
    <w:p w:rsidR="009B5A74" w:rsidRDefault="009B5A74" w:rsidP="009B5A74">
      <w:pPr>
        <w:pStyle w:val="ListParagraph"/>
        <w:numPr>
          <w:ilvl w:val="0"/>
          <w:numId w:val="1"/>
        </w:numPr>
        <w:rPr>
          <w:rFonts w:ascii="Arial" w:hAnsi="Arial" w:cs="Arial"/>
        </w:rPr>
      </w:pPr>
      <w:r>
        <w:rPr>
          <w:rFonts w:ascii="Arial" w:hAnsi="Arial" w:cs="Arial"/>
        </w:rPr>
        <w:t>Nutrition Facts Sheets for Fruits, Vegetables, and Seafood</w:t>
      </w:r>
    </w:p>
    <w:p w:rsidR="009B5A74" w:rsidRPr="00357BC3" w:rsidRDefault="009B5A74" w:rsidP="009B5A74">
      <w:pPr>
        <w:pStyle w:val="ListParagraph"/>
        <w:rPr>
          <w:rFonts w:ascii="Arial" w:hAnsi="Arial" w:cs="Arial"/>
        </w:rPr>
      </w:pPr>
    </w:p>
    <w:p w:rsidR="009B5A74" w:rsidRPr="005F33A9" w:rsidRDefault="009B5A74" w:rsidP="009B5A74">
      <w:pPr>
        <w:pStyle w:val="Heading6"/>
        <w:spacing w:after="120"/>
        <w:ind w:left="14"/>
        <w:rPr>
          <w:rFonts w:ascii="Arial" w:hAnsi="Arial" w:cs="Arial"/>
        </w:rPr>
      </w:pPr>
      <w:r w:rsidRPr="009F0445">
        <w:rPr>
          <w:rFonts w:ascii="Arial" w:hAnsi="Arial" w:cs="Arial"/>
        </w:rPr>
        <w:t xml:space="preserve">Grant Opportunities </w:t>
      </w:r>
    </w:p>
    <w:p w:rsidR="009B5A74" w:rsidRPr="00722BBA" w:rsidRDefault="009B5A74" w:rsidP="009B5A74">
      <w:pPr>
        <w:pStyle w:val="ListParagraph"/>
        <w:numPr>
          <w:ilvl w:val="0"/>
          <w:numId w:val="9"/>
        </w:numPr>
        <w:rPr>
          <w:rFonts w:ascii="Arial" w:hAnsi="Arial" w:cs="Arial"/>
        </w:rPr>
      </w:pPr>
      <w:r w:rsidRPr="000C3680">
        <w:rPr>
          <w:rFonts w:ascii="Arial" w:hAnsi="Arial" w:cs="Arial"/>
          <w:bCs/>
        </w:rPr>
        <w:t>School Grants for Healthy Kids</w:t>
      </w:r>
    </w:p>
    <w:p w:rsidR="009B5A74" w:rsidRPr="00221CBB" w:rsidRDefault="009B5A74" w:rsidP="009B5A74"/>
    <w:p w:rsidR="009B5A74" w:rsidRPr="00E513ED" w:rsidRDefault="009B5A74" w:rsidP="009B5A74">
      <w:pPr>
        <w:pStyle w:val="Heading6"/>
        <w:pBdr>
          <w:bottom w:val="single" w:sz="4" w:space="1" w:color="auto"/>
        </w:pBdr>
        <w:rPr>
          <w:rFonts w:ascii="Arial" w:hAnsi="Arial" w:cs="Arial"/>
        </w:rPr>
      </w:pPr>
      <w:r w:rsidRPr="009F0445">
        <w:rPr>
          <w:rFonts w:ascii="Arial" w:hAnsi="Arial" w:cs="Arial"/>
        </w:rPr>
        <w:t>USDA Policy, Information &amp; Implementation Memos</w:t>
      </w:r>
    </w:p>
    <w:p w:rsidR="009B5A74" w:rsidRPr="007C7779" w:rsidRDefault="009B5A74" w:rsidP="005B0B86">
      <w:pPr>
        <w:pStyle w:val="ListParagraph"/>
        <w:ind w:left="0"/>
        <w:rPr>
          <w:rFonts w:ascii="Arial" w:hAnsi="Arial" w:cs="Arial"/>
        </w:rPr>
      </w:pPr>
    </w:p>
    <w:p w:rsidR="00A03B8C" w:rsidRPr="00A03B8C" w:rsidRDefault="00A74D80" w:rsidP="00A03B8C">
      <w:pPr>
        <w:pStyle w:val="Default"/>
        <w:numPr>
          <w:ilvl w:val="0"/>
          <w:numId w:val="33"/>
        </w:numPr>
        <w:rPr>
          <w:rStyle w:val="Hyperlink"/>
          <w:rFonts w:ascii="Arial" w:hAnsi="Arial" w:cs="Arial"/>
          <w:bCs/>
          <w:color w:val="000000"/>
          <w:u w:val="none"/>
        </w:rPr>
      </w:pPr>
      <w:hyperlink r:id="rId12" w:history="1">
        <w:r w:rsidR="00A03B8C" w:rsidRPr="00A03B8C">
          <w:rPr>
            <w:rStyle w:val="Hyperlink"/>
            <w:rFonts w:ascii="Arial" w:hAnsi="Arial" w:cs="Arial"/>
            <w:bCs/>
          </w:rPr>
          <w:t>Final Rule</w:t>
        </w:r>
      </w:hyperlink>
      <w:r w:rsidR="00A03B8C">
        <w:rPr>
          <w:rStyle w:val="Hyperlink"/>
          <w:rFonts w:ascii="Arial" w:hAnsi="Arial" w:cs="Arial"/>
          <w:bCs/>
          <w:color w:val="000000"/>
          <w:u w:val="none"/>
        </w:rPr>
        <w:t xml:space="preserve">- </w:t>
      </w:r>
      <w:r w:rsidR="00A03B8C" w:rsidRPr="00A03B8C">
        <w:rPr>
          <w:rStyle w:val="Hyperlink"/>
          <w:rFonts w:ascii="Arial" w:hAnsi="Arial" w:cs="Arial"/>
          <w:b/>
          <w:bCs/>
          <w:color w:val="000000"/>
          <w:u w:val="none"/>
        </w:rPr>
        <w:t>Flexibility on Milk, Whole Grains, and Sodium</w:t>
      </w:r>
      <w:r w:rsidR="00A03B8C">
        <w:rPr>
          <w:rStyle w:val="Hyperlink"/>
          <w:rFonts w:ascii="Arial" w:hAnsi="Arial" w:cs="Arial"/>
          <w:b/>
          <w:bCs/>
          <w:color w:val="000000"/>
          <w:u w:val="none"/>
        </w:rPr>
        <w:t xml:space="preserve"> </w:t>
      </w:r>
      <w:r w:rsidR="00A03B8C" w:rsidRPr="00A03B8C">
        <w:rPr>
          <w:rStyle w:val="Hyperlink"/>
          <w:rFonts w:ascii="Arial" w:hAnsi="Arial"/>
          <w:bCs/>
          <w:color w:val="000000"/>
          <w:u w:val="none"/>
        </w:rPr>
        <w:t xml:space="preserve">The Child Nutrition Programs: Flexibilities for Milk, Whole Grains, and Sodium Requirements final rule offers schools new </w:t>
      </w:r>
      <w:r w:rsidR="00A03B8C" w:rsidRPr="00A03B8C">
        <w:rPr>
          <w:rStyle w:val="Hyperlink"/>
          <w:rFonts w:ascii="Arial" w:hAnsi="Arial"/>
          <w:bCs/>
          <w:color w:val="000000"/>
          <w:u w:val="none"/>
        </w:rPr>
        <w:lastRenderedPageBreak/>
        <w:t>options as they serve meals under the National School Lunch Program (NSLP), School Breakfast Program (SBP) and other federal child nutrition programs.  The rule:</w:t>
      </w:r>
    </w:p>
    <w:p w:rsidR="00A03B8C" w:rsidRPr="00A03B8C" w:rsidRDefault="00A03B8C" w:rsidP="00A03B8C">
      <w:pPr>
        <w:pStyle w:val="Default"/>
        <w:ind w:left="1068"/>
        <w:rPr>
          <w:rStyle w:val="Hyperlink"/>
          <w:rFonts w:ascii="Arial" w:hAnsi="Arial" w:cs="Arial"/>
          <w:bCs/>
          <w:color w:val="000000"/>
          <w:u w:val="none"/>
        </w:rPr>
      </w:pPr>
    </w:p>
    <w:p w:rsidR="00A03B8C" w:rsidRPr="00A03B8C" w:rsidRDefault="00A03B8C" w:rsidP="00A03B8C">
      <w:pPr>
        <w:pStyle w:val="Default"/>
        <w:numPr>
          <w:ilvl w:val="1"/>
          <w:numId w:val="33"/>
        </w:numPr>
        <w:rPr>
          <w:rStyle w:val="Hyperlink"/>
          <w:rFonts w:ascii="Arial" w:hAnsi="Arial"/>
          <w:bCs/>
          <w:color w:val="000000"/>
          <w:u w:val="none"/>
        </w:rPr>
      </w:pPr>
      <w:r w:rsidRPr="00A03B8C">
        <w:rPr>
          <w:rStyle w:val="Hyperlink"/>
          <w:rFonts w:ascii="Arial" w:hAnsi="Arial"/>
          <w:bCs/>
          <w:color w:val="000000"/>
          <w:u w:val="none"/>
        </w:rPr>
        <w:t>Provides the option to offer flavored, low-fat milk to children participating in school meal programs, and to participants ages six and older in the Special Milk Program for Children (SMP) and the Child and Adult Care Food Program (CACFP);</w:t>
      </w:r>
    </w:p>
    <w:p w:rsidR="00A03B8C" w:rsidRPr="00A03B8C" w:rsidRDefault="00A03B8C" w:rsidP="00A03B8C">
      <w:pPr>
        <w:pStyle w:val="Default"/>
        <w:numPr>
          <w:ilvl w:val="1"/>
          <w:numId w:val="33"/>
        </w:numPr>
        <w:rPr>
          <w:rStyle w:val="Hyperlink"/>
          <w:rFonts w:ascii="Arial" w:hAnsi="Arial"/>
          <w:bCs/>
          <w:color w:val="000000"/>
          <w:u w:val="none"/>
        </w:rPr>
      </w:pPr>
      <w:r w:rsidRPr="00A03B8C">
        <w:rPr>
          <w:rStyle w:val="Hyperlink"/>
          <w:rFonts w:ascii="Arial" w:hAnsi="Arial"/>
          <w:bCs/>
          <w:color w:val="000000"/>
          <w:u w:val="none"/>
        </w:rPr>
        <w:t>Requires half of the weekly grains in the school lunch and breakfast menu be whole grain-rich; and</w:t>
      </w:r>
    </w:p>
    <w:p w:rsidR="00A03B8C" w:rsidRPr="00A03B8C" w:rsidRDefault="00A03B8C" w:rsidP="00A03B8C">
      <w:pPr>
        <w:pStyle w:val="Default"/>
        <w:numPr>
          <w:ilvl w:val="1"/>
          <w:numId w:val="33"/>
        </w:numPr>
        <w:rPr>
          <w:rStyle w:val="Hyperlink"/>
          <w:rFonts w:ascii="Arial" w:hAnsi="Arial"/>
          <w:bCs/>
          <w:color w:val="000000"/>
          <w:u w:val="none"/>
        </w:rPr>
      </w:pPr>
      <w:r w:rsidRPr="00A03B8C">
        <w:rPr>
          <w:rStyle w:val="Hyperlink"/>
          <w:rFonts w:ascii="Arial" w:hAnsi="Arial"/>
          <w:bCs/>
          <w:color w:val="000000"/>
          <w:u w:val="none"/>
        </w:rPr>
        <w:t>Provides more time to reduce sodium levels in school meals.</w:t>
      </w:r>
    </w:p>
    <w:p w:rsidR="00A03B8C" w:rsidRPr="00A03B8C" w:rsidRDefault="00A03B8C" w:rsidP="00A03B8C">
      <w:pPr>
        <w:pStyle w:val="Default"/>
        <w:ind w:left="1068"/>
        <w:rPr>
          <w:rStyle w:val="Hyperlink"/>
          <w:rFonts w:ascii="Arial" w:hAnsi="Arial" w:cs="Arial"/>
          <w:bCs/>
          <w:color w:val="000000"/>
          <w:u w:val="none"/>
        </w:rPr>
      </w:pPr>
    </w:p>
    <w:p w:rsidR="00A50722" w:rsidRPr="0072686D" w:rsidRDefault="00A74D80" w:rsidP="00A50722">
      <w:pPr>
        <w:pStyle w:val="Default"/>
        <w:numPr>
          <w:ilvl w:val="0"/>
          <w:numId w:val="33"/>
        </w:numPr>
        <w:rPr>
          <w:rStyle w:val="Hyperlink"/>
          <w:rFonts w:ascii="Arial" w:hAnsi="Arial" w:cs="Arial"/>
          <w:bCs/>
          <w:color w:val="000000"/>
          <w:u w:val="none"/>
        </w:rPr>
      </w:pPr>
      <w:hyperlink r:id="rId13" w:history="1">
        <w:r w:rsidR="00BA1F20" w:rsidRPr="00A50722">
          <w:rPr>
            <w:rStyle w:val="Hyperlink"/>
            <w:rFonts w:ascii="Arial" w:hAnsi="Arial" w:cs="Arial"/>
            <w:bCs/>
          </w:rPr>
          <w:t>SP08-2019</w:t>
        </w:r>
      </w:hyperlink>
      <w:r w:rsidR="00BA1F20" w:rsidRPr="00A50722">
        <w:rPr>
          <w:rStyle w:val="Hyperlink"/>
          <w:rFonts w:ascii="Arial" w:hAnsi="Arial" w:cs="Arial"/>
          <w:bCs/>
          <w:color w:val="000000"/>
          <w:u w:val="none"/>
        </w:rPr>
        <w:t xml:space="preserve">- </w:t>
      </w:r>
      <w:r w:rsidR="00BA1F20" w:rsidRPr="00A50722">
        <w:rPr>
          <w:rStyle w:val="Hyperlink"/>
          <w:rFonts w:ascii="Arial" w:hAnsi="Arial" w:cs="Arial"/>
          <w:b/>
          <w:bCs/>
          <w:color w:val="000000"/>
          <w:u w:val="none"/>
        </w:rPr>
        <w:t xml:space="preserve">Update of Food Crediting in the Child Nutrition Programs </w:t>
      </w:r>
      <w:r w:rsidR="00BA1F20" w:rsidRPr="00A50722">
        <w:rPr>
          <w:rStyle w:val="Hyperlink"/>
          <w:rFonts w:ascii="Arial" w:hAnsi="Arial"/>
          <w:bCs/>
          <w:color w:val="000000"/>
          <w:u w:val="none"/>
        </w:rPr>
        <w:t>This USDA memorandum</w:t>
      </w:r>
      <w:r w:rsidR="00A50722">
        <w:rPr>
          <w:rStyle w:val="Hyperlink"/>
          <w:rFonts w:ascii="Arial" w:hAnsi="Arial" w:cs="Arial"/>
          <w:bCs/>
          <w:color w:val="000000"/>
          <w:u w:val="none"/>
        </w:rPr>
        <w:t xml:space="preserve"> was released in the December bulletin.</w:t>
      </w:r>
      <w:r w:rsidR="00A50722" w:rsidRPr="0072686D">
        <w:rPr>
          <w:rStyle w:val="Hyperlink"/>
          <w:rFonts w:ascii="Arial" w:hAnsi="Arial" w:cs="Arial"/>
          <w:bCs/>
          <w:color w:val="000000"/>
          <w:u w:val="none"/>
        </w:rPr>
        <w:t xml:space="preserve"> </w:t>
      </w:r>
    </w:p>
    <w:p w:rsidR="00BA1F20" w:rsidRPr="00A50722" w:rsidRDefault="00BA1F20" w:rsidP="00A50722">
      <w:pPr>
        <w:pStyle w:val="Default"/>
        <w:ind w:left="1068"/>
        <w:rPr>
          <w:rStyle w:val="Hyperlink"/>
          <w:rFonts w:ascii="Arial" w:hAnsi="Arial" w:cs="Arial"/>
          <w:bCs/>
          <w:color w:val="000000"/>
          <w:u w:val="none"/>
        </w:rPr>
      </w:pPr>
    </w:p>
    <w:p w:rsidR="00C212ED" w:rsidRPr="00A50722" w:rsidRDefault="00A74D80" w:rsidP="00A50722">
      <w:pPr>
        <w:pStyle w:val="Default"/>
        <w:numPr>
          <w:ilvl w:val="0"/>
          <w:numId w:val="33"/>
        </w:numPr>
        <w:rPr>
          <w:rStyle w:val="Hyperlink"/>
          <w:rFonts w:ascii="Arial" w:hAnsi="Arial" w:cs="Arial"/>
          <w:bCs/>
          <w:color w:val="000000"/>
          <w:u w:val="none"/>
        </w:rPr>
      </w:pPr>
      <w:hyperlink r:id="rId14" w:history="1">
        <w:r w:rsidR="00C212ED" w:rsidRPr="00C212ED">
          <w:rPr>
            <w:rStyle w:val="Hyperlink"/>
            <w:rFonts w:ascii="Arial" w:hAnsi="Arial" w:cs="Arial"/>
            <w:bCs/>
          </w:rPr>
          <w:t>SP03-2019</w:t>
        </w:r>
      </w:hyperlink>
      <w:r w:rsidR="00C212ED">
        <w:rPr>
          <w:rStyle w:val="Hyperlink"/>
          <w:rFonts w:ascii="Arial" w:hAnsi="Arial" w:cs="Arial"/>
          <w:bCs/>
          <w:color w:val="000000"/>
          <w:u w:val="none"/>
        </w:rPr>
        <w:t xml:space="preserve">- </w:t>
      </w:r>
      <w:r w:rsidR="00C212ED" w:rsidRPr="00BA1F20">
        <w:rPr>
          <w:rStyle w:val="Hyperlink"/>
          <w:rFonts w:ascii="Arial" w:hAnsi="Arial" w:cs="Arial"/>
          <w:b/>
          <w:bCs/>
          <w:color w:val="000000"/>
          <w:u w:val="none"/>
        </w:rPr>
        <w:t>National School Lunch Program and School Breakfast Program: Questions and Answers for Charter Schools</w:t>
      </w:r>
      <w:r w:rsidR="00BA1F20">
        <w:rPr>
          <w:rStyle w:val="Hyperlink"/>
          <w:rFonts w:ascii="Arial" w:hAnsi="Arial" w:cs="Arial"/>
          <w:b/>
          <w:bCs/>
          <w:color w:val="000000"/>
          <w:u w:val="none"/>
        </w:rPr>
        <w:t xml:space="preserve"> </w:t>
      </w:r>
      <w:r w:rsidR="00A50722" w:rsidRPr="00A50722">
        <w:rPr>
          <w:rStyle w:val="Hyperlink"/>
          <w:rFonts w:ascii="Arial" w:hAnsi="Arial"/>
          <w:bCs/>
          <w:color w:val="000000"/>
          <w:u w:val="none"/>
        </w:rPr>
        <w:t>This USDA memorandum</w:t>
      </w:r>
      <w:r w:rsidR="00A50722">
        <w:rPr>
          <w:rStyle w:val="Hyperlink"/>
          <w:rFonts w:ascii="Arial" w:hAnsi="Arial" w:cs="Arial"/>
          <w:bCs/>
          <w:color w:val="000000"/>
          <w:u w:val="none"/>
        </w:rPr>
        <w:t xml:space="preserve"> was released in the December bulletin.</w:t>
      </w:r>
    </w:p>
    <w:p w:rsidR="00C212ED" w:rsidRPr="00C212ED" w:rsidRDefault="00C212ED" w:rsidP="00C212ED">
      <w:pPr>
        <w:pStyle w:val="Default"/>
        <w:ind w:left="1068"/>
        <w:rPr>
          <w:rStyle w:val="Hyperlink"/>
          <w:rFonts w:ascii="Arial" w:hAnsi="Arial" w:cs="Arial"/>
          <w:bCs/>
          <w:color w:val="000000"/>
          <w:u w:val="none"/>
        </w:rPr>
      </w:pPr>
    </w:p>
    <w:p w:rsidR="0072686D" w:rsidRPr="0072686D" w:rsidRDefault="00A74D80" w:rsidP="0072686D">
      <w:pPr>
        <w:pStyle w:val="Default"/>
        <w:numPr>
          <w:ilvl w:val="0"/>
          <w:numId w:val="33"/>
        </w:numPr>
        <w:rPr>
          <w:rStyle w:val="Hyperlink"/>
          <w:rFonts w:ascii="Arial" w:hAnsi="Arial" w:cs="Arial"/>
          <w:bCs/>
          <w:color w:val="000000"/>
          <w:u w:val="none"/>
        </w:rPr>
      </w:pPr>
      <w:hyperlink r:id="rId15" w:history="1">
        <w:r w:rsidR="0072686D" w:rsidRPr="00C212ED">
          <w:rPr>
            <w:rStyle w:val="Hyperlink"/>
            <w:rFonts w:ascii="Arial" w:hAnsi="Arial" w:cs="Arial"/>
            <w:bCs/>
          </w:rPr>
          <w:t>SP01-2019</w:t>
        </w:r>
      </w:hyperlink>
      <w:r w:rsidR="0072686D" w:rsidRPr="0072686D">
        <w:rPr>
          <w:rStyle w:val="Hyperlink"/>
          <w:rFonts w:ascii="Arial" w:hAnsi="Arial" w:cs="Arial"/>
          <w:b/>
          <w:bCs/>
          <w:color w:val="000000"/>
          <w:u w:val="none"/>
        </w:rPr>
        <w:t>- Guidance for FY 2019</w:t>
      </w:r>
      <w:r w:rsidR="0072686D" w:rsidRPr="00650476">
        <w:rPr>
          <w:rStyle w:val="Hyperlink"/>
          <w:rFonts w:ascii="Arial" w:hAnsi="Arial" w:cs="Arial"/>
          <w:bCs/>
          <w:color w:val="000000"/>
          <w:u w:val="none"/>
        </w:rPr>
        <w:t xml:space="preserve"> </w:t>
      </w:r>
      <w:r w:rsidR="0072686D" w:rsidRPr="0072686D">
        <w:rPr>
          <w:rStyle w:val="Hyperlink"/>
          <w:rFonts w:ascii="Arial" w:hAnsi="Arial" w:cs="Arial"/>
          <w:b/>
          <w:bCs/>
          <w:color w:val="000000"/>
          <w:u w:val="none"/>
        </w:rPr>
        <w:t>- Updated Child and Adult Care Food Program Meal Patterns and Updated National School Lunch Program and School Breakfast Program Infant and Preschool Meal Patterns</w:t>
      </w:r>
      <w:r w:rsidR="0072686D" w:rsidRPr="00650476">
        <w:rPr>
          <w:rStyle w:val="Hyperlink"/>
          <w:rFonts w:ascii="Arial" w:hAnsi="Arial" w:cs="Arial"/>
          <w:bCs/>
          <w:color w:val="000000"/>
          <w:u w:val="none"/>
        </w:rPr>
        <w:t xml:space="preserve"> </w:t>
      </w:r>
      <w:r w:rsidR="00A50722" w:rsidRPr="00A50722">
        <w:rPr>
          <w:rStyle w:val="Hyperlink"/>
          <w:rFonts w:ascii="Arial" w:hAnsi="Arial"/>
          <w:bCs/>
          <w:color w:val="000000"/>
          <w:u w:val="none"/>
        </w:rPr>
        <w:t>This USDA memorandum</w:t>
      </w:r>
      <w:r w:rsidR="00A50722">
        <w:rPr>
          <w:rStyle w:val="Hyperlink"/>
          <w:rFonts w:ascii="Arial" w:hAnsi="Arial" w:cs="Arial"/>
          <w:bCs/>
          <w:color w:val="000000"/>
          <w:u w:val="none"/>
        </w:rPr>
        <w:t xml:space="preserve"> was released in the December bulletin.</w:t>
      </w:r>
    </w:p>
    <w:p w:rsidR="009B5A74" w:rsidRDefault="009B5A74" w:rsidP="009B5A74">
      <w:pPr>
        <w:pStyle w:val="Default"/>
        <w:rPr>
          <w:rFonts w:ascii="Arial" w:hAnsi="Arial" w:cs="Arial"/>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Additional Topics</w:t>
      </w:r>
    </w:p>
    <w:p w:rsidR="00CA09CA" w:rsidRPr="006F20D2" w:rsidRDefault="00CA09CA" w:rsidP="006F20D2">
      <w:pPr>
        <w:rPr>
          <w:rFonts w:ascii="Arial" w:hAnsi="Arial" w:cs="Arial"/>
        </w:rPr>
      </w:pPr>
    </w:p>
    <w:p w:rsidR="007F01A1" w:rsidRPr="007F01A1" w:rsidRDefault="007F01A1" w:rsidP="007F01A1">
      <w:pPr>
        <w:pStyle w:val="ListParagraph"/>
        <w:numPr>
          <w:ilvl w:val="0"/>
          <w:numId w:val="41"/>
        </w:numPr>
        <w:rPr>
          <w:rStyle w:val="Hyperlink"/>
          <w:rFonts w:ascii="Calibri" w:hAnsi="Calibri"/>
          <w:color w:val="1F497D"/>
          <w:sz w:val="22"/>
          <w:szCs w:val="22"/>
          <w:u w:val="none"/>
        </w:rPr>
      </w:pPr>
      <w:r w:rsidRPr="007F01A1">
        <w:rPr>
          <w:rFonts w:ascii="Arial" w:hAnsi="Arial" w:cs="Arial"/>
          <w:b/>
        </w:rPr>
        <w:t>Government Shutdown</w:t>
      </w:r>
      <w:r w:rsidRPr="007F01A1">
        <w:rPr>
          <w:rFonts w:ascii="Arial" w:hAnsi="Arial" w:cs="Arial"/>
        </w:rPr>
        <w:t>-</w:t>
      </w:r>
      <w:r w:rsidRPr="007F01A1">
        <w:rPr>
          <w:rFonts w:ascii="Calibri" w:hAnsi="Calibri"/>
          <w:color w:val="1F497D"/>
          <w:sz w:val="22"/>
          <w:szCs w:val="22"/>
        </w:rPr>
        <w:t xml:space="preserve"> </w:t>
      </w:r>
      <w:r w:rsidRPr="007F01A1">
        <w:rPr>
          <w:rStyle w:val="Hyperlink"/>
          <w:rFonts w:ascii="Arial" w:hAnsi="Arial"/>
          <w:bCs/>
          <w:color w:val="000000"/>
          <w:u w:val="none"/>
        </w:rPr>
        <w:t>USDA Secretary Sonny Perdue has issued the following details in the event that a lapse in federal funding occurs.  I want to highlight the following:</w:t>
      </w:r>
    </w:p>
    <w:p w:rsidR="007F01A1" w:rsidRPr="007F01A1" w:rsidRDefault="007F01A1" w:rsidP="007F01A1">
      <w:pPr>
        <w:pStyle w:val="Default"/>
        <w:ind w:left="1788"/>
        <w:rPr>
          <w:rStyle w:val="Hyperlink"/>
          <w:rFonts w:ascii="Arial" w:hAnsi="Arial"/>
          <w:bCs/>
          <w:color w:val="000000"/>
          <w:u w:val="none"/>
        </w:rPr>
      </w:pPr>
    </w:p>
    <w:p w:rsidR="007F01A1" w:rsidRDefault="007F01A1" w:rsidP="007F01A1">
      <w:pPr>
        <w:pStyle w:val="Default"/>
        <w:numPr>
          <w:ilvl w:val="1"/>
          <w:numId w:val="33"/>
        </w:numPr>
        <w:rPr>
          <w:rStyle w:val="Hyperlink"/>
          <w:rFonts w:ascii="Arial" w:hAnsi="Arial"/>
          <w:bCs/>
          <w:color w:val="000000"/>
          <w:u w:val="none"/>
        </w:rPr>
      </w:pPr>
      <w:r w:rsidRPr="007F01A1">
        <w:rPr>
          <w:rStyle w:val="Hyperlink"/>
          <w:rFonts w:ascii="Arial" w:hAnsi="Arial"/>
          <w:bCs/>
          <w:color w:val="000000"/>
          <w:u w:val="none"/>
        </w:rPr>
        <w:t xml:space="preserve">The Child Nutrition (CN) Programs, including School Lunch, School Breakfast, Child and Adult Care Feeding, Summer Food Service and Special Milk will continue operations into February. </w:t>
      </w:r>
    </w:p>
    <w:p w:rsidR="007F01A1" w:rsidRPr="007F01A1" w:rsidRDefault="007F01A1" w:rsidP="007F01A1">
      <w:pPr>
        <w:pStyle w:val="Default"/>
        <w:ind w:left="1788"/>
        <w:rPr>
          <w:rStyle w:val="Hyperlink"/>
          <w:rFonts w:ascii="Arial" w:hAnsi="Arial"/>
          <w:bCs/>
          <w:color w:val="000000"/>
          <w:u w:val="none"/>
        </w:rPr>
      </w:pPr>
    </w:p>
    <w:p w:rsidR="007F01A1" w:rsidRDefault="007F01A1" w:rsidP="00B46F4A">
      <w:pPr>
        <w:pStyle w:val="Default"/>
        <w:ind w:left="720"/>
        <w:rPr>
          <w:rStyle w:val="Hyperlink"/>
          <w:rFonts w:ascii="Arial" w:hAnsi="Arial"/>
          <w:bCs/>
          <w:color w:val="000000"/>
          <w:u w:val="none"/>
        </w:rPr>
      </w:pPr>
      <w:r w:rsidRPr="007F01A1">
        <w:rPr>
          <w:rStyle w:val="Hyperlink"/>
          <w:rFonts w:ascii="Arial" w:hAnsi="Arial"/>
          <w:bCs/>
          <w:color w:val="000000"/>
          <w:u w:val="none"/>
        </w:rPr>
        <w:t>So our team will be here to support your programs through this period.  Please feel free to contact our staff if you have any questions.</w:t>
      </w:r>
    </w:p>
    <w:p w:rsidR="00B46F4A" w:rsidRPr="00B46F4A" w:rsidRDefault="00B46F4A" w:rsidP="00B46F4A">
      <w:pPr>
        <w:pStyle w:val="Default"/>
        <w:ind w:left="720"/>
        <w:rPr>
          <w:rFonts w:ascii="Arial" w:hAnsi="Arial"/>
          <w:bCs/>
        </w:rPr>
      </w:pPr>
    </w:p>
    <w:p w:rsidR="00FE0F6E" w:rsidRDefault="00FE0F6E" w:rsidP="00FE0F6E">
      <w:pPr>
        <w:pStyle w:val="ListParagraph"/>
        <w:numPr>
          <w:ilvl w:val="0"/>
          <w:numId w:val="28"/>
        </w:numPr>
        <w:rPr>
          <w:rFonts w:ascii="Arial" w:hAnsi="Arial" w:cs="Arial"/>
          <w:b/>
        </w:rPr>
      </w:pPr>
      <w:r w:rsidRPr="00FE0F6E">
        <w:rPr>
          <w:rFonts w:ascii="Arial" w:hAnsi="Arial" w:cs="Arial"/>
          <w:b/>
        </w:rPr>
        <w:t>Transferring Students from one school to another or one district to another due to “Earthquake” events</w:t>
      </w:r>
      <w:r w:rsidR="004854FF">
        <w:rPr>
          <w:rFonts w:ascii="Arial" w:hAnsi="Arial" w:cs="Arial"/>
          <w:b/>
        </w:rPr>
        <w:t xml:space="preserve"> </w:t>
      </w:r>
      <w:r w:rsidR="004854FF" w:rsidRPr="00C72E1A">
        <w:rPr>
          <w:rFonts w:ascii="Arial" w:hAnsi="Arial" w:cs="Arial"/>
        </w:rPr>
        <w:t>The following information can be found in the current Eligibility Manual for School Meals on pages 48-49.</w:t>
      </w:r>
    </w:p>
    <w:p w:rsidR="004854FF" w:rsidRDefault="004854FF" w:rsidP="004854FF">
      <w:pPr>
        <w:pStyle w:val="ListParagraph"/>
        <w:rPr>
          <w:rFonts w:ascii="Arial" w:hAnsi="Arial" w:cs="Arial"/>
          <w:b/>
        </w:rPr>
      </w:pPr>
    </w:p>
    <w:p w:rsidR="004854FF" w:rsidRDefault="004C0145" w:rsidP="007260FC">
      <w:pPr>
        <w:pStyle w:val="ListParagraph"/>
        <w:ind w:firstLine="720"/>
        <w:rPr>
          <w:rFonts w:ascii="Arial" w:hAnsi="Arial" w:cs="Arial"/>
          <w:b/>
        </w:rPr>
      </w:pPr>
      <w:r w:rsidRPr="004854FF">
        <w:rPr>
          <w:rFonts w:ascii="Arial" w:hAnsi="Arial" w:cs="Arial"/>
          <w:b/>
        </w:rPr>
        <w:t xml:space="preserve">Transfer of Eligibility </w:t>
      </w:r>
    </w:p>
    <w:p w:rsidR="004854FF" w:rsidRDefault="004C0145"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Unlike carryover, which occurs at the start of a new school year, transfer of eligibility occurs when a child moves to another school during the school year. </w:t>
      </w:r>
    </w:p>
    <w:p w:rsidR="004854FF" w:rsidRDefault="004854FF" w:rsidP="004854FF">
      <w:pPr>
        <w:pStyle w:val="ListParagraph"/>
        <w:rPr>
          <w:rStyle w:val="Hyperlink"/>
          <w:rFonts w:ascii="Arial" w:hAnsi="Arial" w:cs="Arial"/>
          <w:bCs/>
          <w:color w:val="000000"/>
          <w:u w:val="none"/>
        </w:rPr>
      </w:pPr>
    </w:p>
    <w:p w:rsidR="004C0145" w:rsidRPr="004854FF" w:rsidRDefault="004C0145" w:rsidP="007260FC">
      <w:pPr>
        <w:pStyle w:val="ListParagraph"/>
        <w:ind w:left="1530"/>
        <w:rPr>
          <w:rStyle w:val="Hyperlink"/>
          <w:rFonts w:ascii="Arial" w:hAnsi="Arial" w:cs="Arial"/>
          <w:b/>
          <w:color w:val="auto"/>
          <w:u w:val="none"/>
        </w:rPr>
      </w:pPr>
      <w:r w:rsidRPr="004854FF">
        <w:rPr>
          <w:rStyle w:val="Hyperlink"/>
          <w:rFonts w:ascii="Arial" w:hAnsi="Arial" w:cs="Arial"/>
          <w:bCs/>
          <w:color w:val="000000"/>
          <w:u w:val="none"/>
        </w:rPr>
        <w:t>When a child transfers to another school, the date of the transfer must be noted on the application</w:t>
      </w:r>
      <w:r w:rsidR="001433E4">
        <w:rPr>
          <w:rStyle w:val="Hyperlink"/>
          <w:rFonts w:ascii="Arial" w:hAnsi="Arial" w:cs="Arial"/>
          <w:bCs/>
          <w:color w:val="000000"/>
          <w:u w:val="none"/>
        </w:rPr>
        <w:t>,</w:t>
      </w:r>
      <w:r w:rsidRPr="004854FF">
        <w:rPr>
          <w:rStyle w:val="Hyperlink"/>
          <w:rFonts w:ascii="Arial" w:hAnsi="Arial" w:cs="Arial"/>
          <w:bCs/>
          <w:color w:val="000000"/>
          <w:u w:val="none"/>
        </w:rPr>
        <w:t xml:space="preserve"> and the point of service must be updated to include the new student’s information. If the LEA has an application on file and any change is made after the initial approval for the current school year, the determining officials must: </w:t>
      </w:r>
    </w:p>
    <w:p w:rsidR="004C0145" w:rsidRPr="004854FF" w:rsidRDefault="004C0145" w:rsidP="007260FC">
      <w:pPr>
        <w:pStyle w:val="ListParagraph"/>
        <w:ind w:left="1440" w:firstLine="720"/>
        <w:rPr>
          <w:rStyle w:val="Hyperlink"/>
          <w:rFonts w:ascii="Arial" w:hAnsi="Arial" w:cs="Arial"/>
          <w:bCs/>
          <w:color w:val="000000"/>
          <w:u w:val="none"/>
        </w:rPr>
      </w:pPr>
      <w:r w:rsidRPr="004854FF">
        <w:rPr>
          <w:rStyle w:val="Hyperlink"/>
          <w:rFonts w:ascii="Arial" w:hAnsi="Arial" w:cs="Arial"/>
          <w:bCs/>
          <w:color w:val="000000"/>
          <w:u w:val="none"/>
        </w:rPr>
        <w:t xml:space="preserve">• Note the change; </w:t>
      </w:r>
    </w:p>
    <w:p w:rsidR="004C0145" w:rsidRPr="004854FF" w:rsidRDefault="004C0145" w:rsidP="007260FC">
      <w:pPr>
        <w:pStyle w:val="ListParagraph"/>
        <w:ind w:left="2160"/>
        <w:rPr>
          <w:rStyle w:val="Hyperlink"/>
          <w:rFonts w:ascii="Arial" w:hAnsi="Arial" w:cs="Arial"/>
          <w:bCs/>
          <w:color w:val="000000"/>
          <w:u w:val="none"/>
        </w:rPr>
      </w:pPr>
      <w:r w:rsidRPr="004854FF">
        <w:rPr>
          <w:rStyle w:val="Hyperlink"/>
          <w:rFonts w:ascii="Arial" w:hAnsi="Arial" w:cs="Arial"/>
          <w:bCs/>
          <w:color w:val="000000"/>
          <w:u w:val="none"/>
        </w:rPr>
        <w:t xml:space="preserve">• Write the date of the change on the application; and </w:t>
      </w:r>
    </w:p>
    <w:p w:rsidR="004C0145" w:rsidRPr="004854FF" w:rsidRDefault="004C0145" w:rsidP="007260FC">
      <w:pPr>
        <w:pStyle w:val="ListParagraph"/>
        <w:ind w:left="2160"/>
        <w:rPr>
          <w:rStyle w:val="Hyperlink"/>
          <w:rFonts w:ascii="Arial" w:hAnsi="Arial" w:cs="Arial"/>
          <w:bCs/>
          <w:color w:val="000000"/>
          <w:u w:val="none"/>
        </w:rPr>
      </w:pPr>
      <w:r w:rsidRPr="004854FF">
        <w:rPr>
          <w:rStyle w:val="Hyperlink"/>
          <w:rFonts w:ascii="Arial" w:hAnsi="Arial" w:cs="Arial"/>
          <w:bCs/>
          <w:color w:val="000000"/>
          <w:u w:val="none"/>
        </w:rPr>
        <w:t xml:space="preserve">• Implement the change by updating rosters or other methods used at point of sale, as necessary. </w:t>
      </w:r>
    </w:p>
    <w:p w:rsidR="004C0145" w:rsidRDefault="004C0145" w:rsidP="004854FF">
      <w:pPr>
        <w:pStyle w:val="Default"/>
        <w:ind w:left="720"/>
        <w:rPr>
          <w:sz w:val="23"/>
          <w:szCs w:val="23"/>
        </w:rPr>
      </w:pPr>
    </w:p>
    <w:p w:rsidR="004C0145" w:rsidRPr="004854FF" w:rsidRDefault="004C0145" w:rsidP="007260FC">
      <w:pPr>
        <w:pStyle w:val="ListParagraph"/>
        <w:ind w:left="1440"/>
        <w:rPr>
          <w:rFonts w:ascii="Arial" w:hAnsi="Arial" w:cs="Arial"/>
          <w:b/>
        </w:rPr>
      </w:pPr>
      <w:r w:rsidRPr="004854FF">
        <w:rPr>
          <w:rFonts w:ascii="Arial" w:hAnsi="Arial" w:cs="Arial"/>
          <w:b/>
        </w:rPr>
        <w:lastRenderedPageBreak/>
        <w:t>Transferring Within an L</w:t>
      </w:r>
      <w:r w:rsidR="004854FF">
        <w:rPr>
          <w:rFonts w:ascii="Arial" w:hAnsi="Arial" w:cs="Arial"/>
          <w:b/>
        </w:rPr>
        <w:t xml:space="preserve">ocal </w:t>
      </w:r>
      <w:r w:rsidRPr="004854FF">
        <w:rPr>
          <w:rFonts w:ascii="Arial" w:hAnsi="Arial" w:cs="Arial"/>
          <w:b/>
        </w:rPr>
        <w:t>E</w:t>
      </w:r>
      <w:r w:rsidR="004854FF">
        <w:rPr>
          <w:rFonts w:ascii="Arial" w:hAnsi="Arial" w:cs="Arial"/>
          <w:b/>
        </w:rPr>
        <w:t xml:space="preserve">ducation </w:t>
      </w:r>
      <w:r w:rsidRPr="004854FF">
        <w:rPr>
          <w:rFonts w:ascii="Arial" w:hAnsi="Arial" w:cs="Arial"/>
          <w:b/>
        </w:rPr>
        <w:t>A</w:t>
      </w:r>
      <w:r w:rsidR="004854FF">
        <w:rPr>
          <w:rFonts w:ascii="Arial" w:hAnsi="Arial" w:cs="Arial"/>
          <w:b/>
        </w:rPr>
        <w:t>gency (LEA)</w:t>
      </w:r>
      <w:r w:rsidRPr="004854FF">
        <w:rPr>
          <w:rFonts w:ascii="Arial" w:hAnsi="Arial" w:cs="Arial"/>
          <w:b/>
        </w:rPr>
        <w:t xml:space="preserve"> </w:t>
      </w:r>
    </w:p>
    <w:p w:rsidR="00FE0F6E"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Once a child is determined eligible for free or reduced price meals, eligibility remains in effect for the remainder of the school year, and for up to 30 operating days into the next school year [7 CFR 245.6(c)(1)]. According to 7 CFR 245.3(c), when a child transfers to a new school within the same LEA, the new school must accept the eligibility determination from the child’s former school, if the child has an individual eligibility determination. Transferring Within an LEA, describes how schools should handle transfer eligibility for children transferring from schools using standard counting and claiming, and schools operating a special Provision.</w:t>
      </w:r>
    </w:p>
    <w:p w:rsidR="004854FF" w:rsidRPr="004854FF" w:rsidRDefault="004854FF" w:rsidP="004854FF">
      <w:pPr>
        <w:pStyle w:val="ListParagraph"/>
        <w:rPr>
          <w:rStyle w:val="Hyperlink"/>
          <w:rFonts w:ascii="Arial" w:hAnsi="Arial" w:cs="Arial"/>
          <w:bCs/>
          <w:color w:val="000000"/>
          <w:u w:val="none"/>
        </w:rPr>
      </w:pPr>
    </w:p>
    <w:p w:rsidR="004854FF" w:rsidRDefault="004854FF" w:rsidP="007260FC">
      <w:pPr>
        <w:pStyle w:val="ListParagraph"/>
        <w:ind w:left="1440"/>
        <w:rPr>
          <w:rFonts w:ascii="Arial" w:hAnsi="Arial" w:cs="Arial"/>
          <w:b/>
        </w:rPr>
      </w:pPr>
      <w:r w:rsidRPr="004854FF">
        <w:rPr>
          <w:rFonts w:ascii="Arial" w:hAnsi="Arial" w:cs="Arial"/>
          <w:b/>
        </w:rPr>
        <w:t xml:space="preserve">Transferring Within an LEA </w:t>
      </w:r>
      <w:r>
        <w:rPr>
          <w:rFonts w:ascii="Arial" w:hAnsi="Arial" w:cs="Arial"/>
          <w:b/>
        </w:rPr>
        <w:t>for Non-Provision to Provision Schools</w:t>
      </w:r>
    </w:p>
    <w:p w:rsid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Eligibility for free and reduced price meal benefits for children from non-Provision and non-CEP schools must transfer to schools within the same LEA [7 CFR 245.3(c)]. </w:t>
      </w:r>
    </w:p>
    <w:p w:rsidR="004854FF" w:rsidRPr="004854FF" w:rsidRDefault="004854FF" w:rsidP="004854FF">
      <w:pPr>
        <w:pStyle w:val="ListParagraph"/>
        <w:rPr>
          <w:rStyle w:val="Hyperlink"/>
          <w:rFonts w:ascii="Arial" w:hAnsi="Arial" w:cs="Arial"/>
          <w:bCs/>
          <w:color w:val="000000"/>
          <w:u w:val="none"/>
        </w:rPr>
      </w:pPr>
    </w:p>
    <w:p w:rsidR="004854FF" w:rsidRDefault="004854FF" w:rsidP="007260FC">
      <w:pPr>
        <w:pStyle w:val="ListParagraph"/>
        <w:ind w:left="1440"/>
        <w:rPr>
          <w:rFonts w:ascii="Arial" w:hAnsi="Arial" w:cs="Arial"/>
          <w:b/>
        </w:rPr>
      </w:pPr>
      <w:r w:rsidRPr="004854FF">
        <w:rPr>
          <w:rFonts w:ascii="Arial" w:hAnsi="Arial" w:cs="Arial"/>
          <w:b/>
        </w:rPr>
        <w:t>Provision 3 or CEP Schools to Non-Provision Schools</w:t>
      </w:r>
    </w:p>
    <w:p w:rsidR="004854FF" w:rsidRP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A child transferring within the same LEA from a Provision 3 or CEP school to a non-Provision school must be given free reimbursable meals for up to </w:t>
      </w:r>
      <w:r w:rsidR="00562EB5">
        <w:rPr>
          <w:rStyle w:val="Hyperlink"/>
          <w:rFonts w:ascii="Arial" w:hAnsi="Arial" w:cs="Arial"/>
          <w:bCs/>
          <w:color w:val="000000"/>
          <w:u w:val="none"/>
        </w:rPr>
        <w:t>30</w:t>
      </w:r>
      <w:r w:rsidRPr="004854FF">
        <w:rPr>
          <w:rStyle w:val="Hyperlink"/>
          <w:rFonts w:ascii="Arial" w:hAnsi="Arial" w:cs="Arial"/>
          <w:bCs/>
          <w:color w:val="000000"/>
          <w:u w:val="none"/>
        </w:rPr>
        <w:t xml:space="preserve"> operating days or until a new eligibility determination </w:t>
      </w:r>
      <w:r w:rsidR="00562EB5">
        <w:rPr>
          <w:rStyle w:val="Hyperlink"/>
          <w:rFonts w:ascii="Arial" w:hAnsi="Arial" w:cs="Arial"/>
          <w:bCs/>
          <w:color w:val="000000"/>
          <w:u w:val="none"/>
        </w:rPr>
        <w:t xml:space="preserve">is made, whichever comes first </w:t>
      </w:r>
      <w:r w:rsidRPr="004854FF">
        <w:rPr>
          <w:rStyle w:val="Hyperlink"/>
          <w:rFonts w:ascii="Arial" w:hAnsi="Arial" w:cs="Arial"/>
          <w:bCs/>
          <w:color w:val="000000"/>
          <w:u w:val="none"/>
        </w:rPr>
        <w:t>[7 CFR 245.9(l)].</w:t>
      </w:r>
    </w:p>
    <w:p w:rsidR="004854FF" w:rsidRPr="004854FF" w:rsidRDefault="004854FF" w:rsidP="004854FF">
      <w:pPr>
        <w:pStyle w:val="ListParagraph"/>
        <w:rPr>
          <w:rFonts w:ascii="Arial" w:hAnsi="Arial" w:cs="Arial"/>
          <w:b/>
        </w:rPr>
      </w:pPr>
    </w:p>
    <w:p w:rsidR="004854FF" w:rsidRDefault="004854FF" w:rsidP="007260FC">
      <w:pPr>
        <w:pStyle w:val="ListParagraph"/>
        <w:ind w:left="1440"/>
        <w:rPr>
          <w:rFonts w:ascii="Arial" w:hAnsi="Arial" w:cs="Arial"/>
          <w:b/>
        </w:rPr>
      </w:pPr>
      <w:r w:rsidRPr="004854FF">
        <w:rPr>
          <w:rFonts w:ascii="Arial" w:hAnsi="Arial" w:cs="Arial"/>
          <w:b/>
        </w:rPr>
        <w:t>Transferring Between LEAs</w:t>
      </w:r>
    </w:p>
    <w:p w:rsidR="004854FF" w:rsidRP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 xml:space="preserve">When a student transfers to a new LEA, the new LEA is permitted to accept the eligibility determination from the student’s former LEA [7 CFR 245.6(a)(4)]. LEAs and schools are strongly encouraged to accept the former LEA’s eligibility determination to ease the new student’s transition and ensure there is no break in the student’s meal access. The new LEA should retain written documentation of the eligibility determination made by the former LEA. An email from the former LEA stating the eligibility status is sufficient. </w:t>
      </w:r>
    </w:p>
    <w:p w:rsidR="004854FF" w:rsidRPr="004854FF" w:rsidRDefault="004854FF" w:rsidP="004854FF">
      <w:pPr>
        <w:pStyle w:val="ListParagraph"/>
        <w:rPr>
          <w:rStyle w:val="Hyperlink"/>
          <w:rFonts w:ascii="Arial" w:hAnsi="Arial" w:cs="Arial"/>
          <w:bCs/>
          <w:color w:val="000000"/>
          <w:u w:val="none"/>
        </w:rPr>
      </w:pPr>
    </w:p>
    <w:p w:rsidR="004854FF" w:rsidRDefault="004854FF" w:rsidP="007260FC">
      <w:pPr>
        <w:pStyle w:val="ListParagraph"/>
        <w:ind w:left="1440"/>
        <w:rPr>
          <w:rStyle w:val="Hyperlink"/>
          <w:rFonts w:ascii="Arial" w:hAnsi="Arial" w:cs="Arial"/>
          <w:bCs/>
          <w:color w:val="000000"/>
          <w:u w:val="none"/>
        </w:rPr>
      </w:pPr>
      <w:r w:rsidRPr="004854FF">
        <w:rPr>
          <w:rStyle w:val="Hyperlink"/>
          <w:rFonts w:ascii="Arial" w:hAnsi="Arial" w:cs="Arial"/>
          <w:bCs/>
          <w:color w:val="000000"/>
          <w:u w:val="none"/>
        </w:rPr>
        <w:t>While the new LEA is not liable for the accuracy of the former LEA’s determination, the accepting LEA should review the application for arithmetic errors and compare the income and household size to the applicable I</w:t>
      </w:r>
      <w:r>
        <w:rPr>
          <w:rStyle w:val="Hyperlink"/>
          <w:rFonts w:ascii="Arial" w:hAnsi="Arial" w:cs="Arial"/>
          <w:bCs/>
          <w:color w:val="000000"/>
          <w:u w:val="none"/>
        </w:rPr>
        <w:t xml:space="preserve">ncome </w:t>
      </w:r>
      <w:r w:rsidRPr="004854FF">
        <w:rPr>
          <w:rStyle w:val="Hyperlink"/>
          <w:rFonts w:ascii="Arial" w:hAnsi="Arial" w:cs="Arial"/>
          <w:bCs/>
          <w:color w:val="000000"/>
          <w:u w:val="none"/>
        </w:rPr>
        <w:t>E</w:t>
      </w:r>
      <w:r>
        <w:rPr>
          <w:rStyle w:val="Hyperlink"/>
          <w:rFonts w:ascii="Arial" w:hAnsi="Arial" w:cs="Arial"/>
          <w:bCs/>
          <w:color w:val="000000"/>
          <w:u w:val="none"/>
        </w:rPr>
        <w:t xml:space="preserve">ligibility </w:t>
      </w:r>
      <w:r w:rsidRPr="004854FF">
        <w:rPr>
          <w:rStyle w:val="Hyperlink"/>
          <w:rFonts w:ascii="Arial" w:hAnsi="Arial" w:cs="Arial"/>
          <w:bCs/>
          <w:color w:val="000000"/>
          <w:u w:val="none"/>
        </w:rPr>
        <w:t>G</w:t>
      </w:r>
      <w:r>
        <w:rPr>
          <w:rStyle w:val="Hyperlink"/>
          <w:rFonts w:ascii="Arial" w:hAnsi="Arial" w:cs="Arial"/>
          <w:bCs/>
          <w:color w:val="000000"/>
          <w:u w:val="none"/>
        </w:rPr>
        <w:t>uideline</w:t>
      </w:r>
      <w:r w:rsidRPr="004854FF">
        <w:rPr>
          <w:rStyle w:val="Hyperlink"/>
          <w:rFonts w:ascii="Arial" w:hAnsi="Arial" w:cs="Arial"/>
          <w:bCs/>
          <w:color w:val="000000"/>
          <w:u w:val="none"/>
        </w:rPr>
        <w:t>s</w:t>
      </w:r>
      <w:r>
        <w:rPr>
          <w:rStyle w:val="Hyperlink"/>
          <w:rFonts w:ascii="Arial" w:hAnsi="Arial" w:cs="Arial"/>
          <w:bCs/>
          <w:color w:val="000000"/>
          <w:u w:val="none"/>
        </w:rPr>
        <w:t xml:space="preserve"> (IEG)</w:t>
      </w:r>
      <w:r w:rsidRPr="004854FF">
        <w:rPr>
          <w:rStyle w:val="Hyperlink"/>
          <w:rFonts w:ascii="Arial" w:hAnsi="Arial" w:cs="Arial"/>
          <w:bCs/>
          <w:color w:val="000000"/>
          <w:u w:val="none"/>
        </w:rPr>
        <w:t xml:space="preserve"> to ensure that the correct level of benefits had been assigned. If the accepting or new LEA determines that an arithmetic error occurred, the accepting LEA must notify the household that they must submit a new application in order to determine benefits. Additionally, if the child’s eligibility status is determined to be incorrect during an Administrative Review or as part of verification, the child’s eligibility status wou</w:t>
      </w:r>
      <w:r w:rsidR="00562EB5">
        <w:rPr>
          <w:rStyle w:val="Hyperlink"/>
          <w:rFonts w:ascii="Arial" w:hAnsi="Arial" w:cs="Arial"/>
          <w:bCs/>
          <w:color w:val="000000"/>
          <w:u w:val="none"/>
        </w:rPr>
        <w:t xml:space="preserve">ld change. </w:t>
      </w:r>
      <w:r w:rsidRPr="00562EB5">
        <w:rPr>
          <w:rStyle w:val="Hyperlink"/>
          <w:rFonts w:ascii="Arial" w:hAnsi="Arial" w:cs="Arial"/>
          <w:bCs/>
          <w:color w:val="000000"/>
          <w:u w:val="none"/>
        </w:rPr>
        <w:t>Transferring Between LEAs, describes how sc</w:t>
      </w:r>
      <w:r w:rsidR="00562EB5">
        <w:rPr>
          <w:rStyle w:val="Hyperlink"/>
          <w:rFonts w:ascii="Arial" w:hAnsi="Arial" w:cs="Arial"/>
          <w:bCs/>
          <w:color w:val="000000"/>
          <w:u w:val="none"/>
        </w:rPr>
        <w:t>hools should handle these cases.</w:t>
      </w:r>
    </w:p>
    <w:p w:rsidR="00562EB5" w:rsidRDefault="00562EB5" w:rsidP="00562EB5">
      <w:pPr>
        <w:pStyle w:val="ListParagraph"/>
        <w:rPr>
          <w:rStyle w:val="Hyperlink"/>
          <w:rFonts w:ascii="Arial" w:hAnsi="Arial" w:cs="Arial"/>
          <w:bCs/>
          <w:color w:val="000000"/>
          <w:u w:val="none"/>
        </w:rPr>
      </w:pPr>
    </w:p>
    <w:p w:rsidR="00562EB5" w:rsidRDefault="00562EB5" w:rsidP="007260FC">
      <w:pPr>
        <w:pStyle w:val="ListParagraph"/>
        <w:ind w:left="1440"/>
        <w:rPr>
          <w:rFonts w:ascii="Arial" w:hAnsi="Arial" w:cs="Arial"/>
          <w:b/>
        </w:rPr>
      </w:pPr>
      <w:r w:rsidRPr="00562EB5">
        <w:rPr>
          <w:rFonts w:ascii="Arial" w:hAnsi="Arial" w:cs="Arial"/>
          <w:b/>
        </w:rPr>
        <w:t>Non-Provision School to Non-Provision Schools</w:t>
      </w:r>
    </w:p>
    <w:p w:rsidR="00562EB5" w:rsidRPr="00562EB5" w:rsidRDefault="00562EB5" w:rsidP="007260FC">
      <w:pPr>
        <w:pStyle w:val="ListParagraph"/>
        <w:ind w:left="1440"/>
        <w:rPr>
          <w:rStyle w:val="Hyperlink"/>
          <w:rFonts w:ascii="Arial" w:hAnsi="Arial" w:cs="Arial"/>
          <w:bCs/>
          <w:color w:val="000000"/>
          <w:u w:val="none"/>
        </w:rPr>
      </w:pPr>
      <w:r w:rsidRPr="00562EB5">
        <w:rPr>
          <w:rStyle w:val="Hyperlink"/>
          <w:rFonts w:ascii="Arial" w:hAnsi="Arial" w:cs="Arial"/>
          <w:bCs/>
          <w:color w:val="000000"/>
          <w:u w:val="none"/>
        </w:rPr>
        <w:t xml:space="preserve">Eligibility for free and reduced price meal benefits for children from non-Provision schools may transfer from the former LEA to the new LEA. The new school will not incur liability for the accuracy of the former determination [7 CFR 245.6(a)(4)]. While accepting an eligibility determination from another LEA is not required, it is a best practice and may ease the student’s transition to the new school by ensuring there is no break in meal service. </w:t>
      </w:r>
    </w:p>
    <w:p w:rsidR="00562EB5" w:rsidRPr="00562EB5" w:rsidRDefault="00562EB5" w:rsidP="00562EB5">
      <w:pPr>
        <w:rPr>
          <w:rStyle w:val="Hyperlink"/>
          <w:rFonts w:ascii="Arial" w:hAnsi="Arial" w:cs="Arial"/>
          <w:bCs/>
          <w:color w:val="000000"/>
          <w:u w:val="none"/>
        </w:rPr>
      </w:pPr>
    </w:p>
    <w:p w:rsidR="00562EB5" w:rsidRDefault="00562EB5" w:rsidP="007260FC">
      <w:pPr>
        <w:pStyle w:val="ListParagraph"/>
        <w:ind w:firstLine="720"/>
        <w:rPr>
          <w:rFonts w:ascii="Arial" w:hAnsi="Arial" w:cs="Arial"/>
          <w:b/>
        </w:rPr>
      </w:pPr>
      <w:r w:rsidRPr="004854FF">
        <w:rPr>
          <w:rFonts w:ascii="Arial" w:hAnsi="Arial" w:cs="Arial"/>
          <w:b/>
        </w:rPr>
        <w:t>Provision 3 or CEP Schools to Non-Provision Schools</w:t>
      </w:r>
    </w:p>
    <w:p w:rsidR="00562EB5" w:rsidRDefault="00562EB5" w:rsidP="007260FC">
      <w:pPr>
        <w:pStyle w:val="ListParagraph"/>
        <w:ind w:left="1440"/>
        <w:rPr>
          <w:rStyle w:val="Hyperlink"/>
          <w:rFonts w:ascii="Arial" w:hAnsi="Arial" w:cs="Arial"/>
          <w:bCs/>
          <w:color w:val="000000"/>
          <w:u w:val="none"/>
        </w:rPr>
      </w:pPr>
      <w:r w:rsidRPr="00562EB5">
        <w:rPr>
          <w:rStyle w:val="Hyperlink"/>
          <w:rFonts w:ascii="Arial" w:hAnsi="Arial" w:cs="Arial"/>
          <w:bCs/>
          <w:color w:val="000000"/>
          <w:u w:val="none"/>
        </w:rPr>
        <w:t xml:space="preserve">LEAs may provide free reimbursable meals for </w:t>
      </w:r>
      <w:r>
        <w:rPr>
          <w:rStyle w:val="Hyperlink"/>
          <w:rFonts w:ascii="Arial" w:hAnsi="Arial" w:cs="Arial"/>
          <w:bCs/>
          <w:color w:val="000000"/>
          <w:u w:val="none"/>
        </w:rPr>
        <w:t xml:space="preserve">30 </w:t>
      </w:r>
      <w:r w:rsidRPr="00562EB5">
        <w:rPr>
          <w:rStyle w:val="Hyperlink"/>
          <w:rFonts w:ascii="Arial" w:hAnsi="Arial" w:cs="Arial"/>
          <w:bCs/>
          <w:color w:val="000000"/>
          <w:u w:val="none"/>
        </w:rPr>
        <w:t xml:space="preserve">operating days or until a new eligibility determination is made, for a child who transfers to a different LEA from a Provision 3, or CEP school to a non-Provision school. Effective July 1, 2019, LEAs must </w:t>
      </w:r>
      <w:r w:rsidRPr="00562EB5">
        <w:rPr>
          <w:rStyle w:val="Hyperlink"/>
          <w:rFonts w:ascii="Arial" w:hAnsi="Arial" w:cs="Arial"/>
          <w:bCs/>
          <w:color w:val="000000"/>
          <w:u w:val="none"/>
        </w:rPr>
        <w:lastRenderedPageBreak/>
        <w:t xml:space="preserve">provide free reimbursable meals for </w:t>
      </w:r>
      <w:r>
        <w:rPr>
          <w:rStyle w:val="Hyperlink"/>
          <w:rFonts w:ascii="Arial" w:hAnsi="Arial" w:cs="Arial"/>
          <w:bCs/>
          <w:color w:val="000000"/>
          <w:u w:val="none"/>
        </w:rPr>
        <w:t>30</w:t>
      </w:r>
      <w:r w:rsidRPr="00562EB5">
        <w:rPr>
          <w:rStyle w:val="Hyperlink"/>
          <w:rFonts w:ascii="Arial" w:hAnsi="Arial" w:cs="Arial"/>
          <w:bCs/>
          <w:color w:val="000000"/>
          <w:u w:val="none"/>
        </w:rPr>
        <w:t xml:space="preserve"> operating days for a child who transfers from a Provision 3 or CEP school to a non-Provision school in another LEA. LEAs are encouraged to </w:t>
      </w:r>
      <w:r>
        <w:rPr>
          <w:rStyle w:val="Hyperlink"/>
          <w:rFonts w:ascii="Arial" w:hAnsi="Arial" w:cs="Arial"/>
          <w:bCs/>
          <w:color w:val="000000"/>
          <w:u w:val="none"/>
        </w:rPr>
        <w:t>implement this provision early [7 CFR 245.9(l)].</w:t>
      </w:r>
    </w:p>
    <w:p w:rsidR="0027666A" w:rsidRDefault="0027666A" w:rsidP="00562EB5">
      <w:pPr>
        <w:pStyle w:val="ListParagraph"/>
        <w:rPr>
          <w:rStyle w:val="Hyperlink"/>
          <w:rFonts w:ascii="Arial" w:hAnsi="Arial" w:cs="Arial"/>
          <w:bCs/>
          <w:color w:val="000000"/>
          <w:u w:val="none"/>
        </w:rPr>
      </w:pPr>
    </w:p>
    <w:p w:rsidR="0027666A" w:rsidRPr="00562EB5" w:rsidRDefault="0027666A" w:rsidP="007260FC">
      <w:pPr>
        <w:pStyle w:val="ListParagraph"/>
        <w:ind w:left="1440"/>
        <w:rPr>
          <w:rStyle w:val="Hyperlink"/>
          <w:rFonts w:ascii="Arial" w:hAnsi="Arial" w:cs="Arial"/>
          <w:bCs/>
          <w:color w:val="000000"/>
          <w:u w:val="none"/>
        </w:rPr>
      </w:pPr>
      <w:r w:rsidRPr="0027666A">
        <w:rPr>
          <w:rStyle w:val="Hyperlink"/>
          <w:rFonts w:ascii="Arial" w:hAnsi="Arial" w:cs="Arial"/>
          <w:bCs/>
          <w:color w:val="000000"/>
          <w:u w:val="none"/>
        </w:rPr>
        <w:t xml:space="preserve">For more information, please see SP 51-2016: Ensuring Year-long Eligibility in the School Lunch and School Breakfast Programs, </w:t>
      </w:r>
      <w:hyperlink r:id="rId16" w:history="1">
        <w:r w:rsidR="002C77A0" w:rsidRPr="002C77A0">
          <w:rPr>
            <w:rStyle w:val="Hyperlink"/>
            <w:rFonts w:ascii="Arial" w:hAnsi="Arial" w:cs="Arial"/>
            <w:bCs/>
          </w:rPr>
          <w:t>SP51-2016 Year-long Eligibility in the School Lunch and School Breakfast Programs</w:t>
        </w:r>
      </w:hyperlink>
      <w:r w:rsidR="002C77A0">
        <w:rPr>
          <w:rStyle w:val="Hyperlink"/>
          <w:rFonts w:ascii="Arial" w:hAnsi="Arial" w:cs="Arial"/>
          <w:bCs/>
          <w:color w:val="000000"/>
          <w:u w:val="none"/>
        </w:rPr>
        <w:t xml:space="preserve">. </w:t>
      </w:r>
    </w:p>
    <w:p w:rsidR="004854FF" w:rsidRDefault="004854FF" w:rsidP="004854FF">
      <w:pPr>
        <w:pStyle w:val="ListParagraph"/>
        <w:rPr>
          <w:rFonts w:ascii="Arial" w:hAnsi="Arial" w:cs="Arial"/>
          <w:b/>
        </w:rPr>
      </w:pPr>
    </w:p>
    <w:p w:rsidR="00081B7B" w:rsidRDefault="00081B7B" w:rsidP="007260FC">
      <w:pPr>
        <w:pStyle w:val="ListParagraph"/>
        <w:ind w:left="1440"/>
        <w:rPr>
          <w:rFonts w:ascii="Arial" w:hAnsi="Arial" w:cs="Arial"/>
          <w:b/>
        </w:rPr>
      </w:pPr>
      <w:r w:rsidRPr="00081B7B">
        <w:rPr>
          <w:rFonts w:ascii="Arial" w:hAnsi="Arial" w:cs="Arial"/>
          <w:b/>
        </w:rPr>
        <w:t>Title X-C: Homeless Educational Support (McKinney-Vento)</w:t>
      </w:r>
    </w:p>
    <w:p w:rsidR="007260FC" w:rsidRPr="007260FC" w:rsidRDefault="007260FC" w:rsidP="007260FC">
      <w:pPr>
        <w:pStyle w:val="ListParagraph"/>
        <w:ind w:left="1440"/>
        <w:rPr>
          <w:rFonts w:ascii="Arial" w:hAnsi="Arial" w:cs="Arial"/>
          <w:b/>
        </w:rPr>
      </w:pPr>
      <w:r w:rsidRPr="007260FC">
        <w:rPr>
          <w:rFonts w:ascii="Arial" w:hAnsi="Arial" w:cs="Arial"/>
          <w:b/>
        </w:rPr>
        <w:t>Homeless Definition and Examples</w:t>
      </w:r>
    </w:p>
    <w:p w:rsidR="007260FC" w:rsidRPr="007260FC" w:rsidRDefault="007260FC" w:rsidP="007260FC">
      <w:pPr>
        <w:pStyle w:val="ListParagraph"/>
        <w:numPr>
          <w:ilvl w:val="0"/>
          <w:numId w:val="28"/>
        </w:numPr>
        <w:ind w:firstLine="720"/>
        <w:rPr>
          <w:rFonts w:ascii="Arial" w:hAnsi="Arial" w:cs="Arial"/>
          <w:b/>
        </w:rPr>
      </w:pPr>
      <w:r w:rsidRPr="007260FC">
        <w:rPr>
          <w:rFonts w:ascii="Arial" w:hAnsi="Arial" w:cs="Arial"/>
          <w:b/>
        </w:rPr>
        <w:t>Definition</w:t>
      </w:r>
    </w:p>
    <w:p w:rsidR="007260FC" w:rsidRPr="007260FC" w:rsidRDefault="007260FC" w:rsidP="007260FC">
      <w:pPr>
        <w:pStyle w:val="ListParagraph"/>
        <w:ind w:left="2160"/>
        <w:rPr>
          <w:rStyle w:val="Hyperlink"/>
          <w:rFonts w:ascii="Arial" w:hAnsi="Arial" w:cs="Arial"/>
          <w:bCs/>
          <w:color w:val="000000"/>
          <w:u w:val="none"/>
        </w:rPr>
      </w:pPr>
      <w:r w:rsidRPr="007260FC">
        <w:rPr>
          <w:rStyle w:val="Hyperlink"/>
          <w:rFonts w:ascii="Arial" w:hAnsi="Arial" w:cs="Arial"/>
          <w:bCs/>
          <w:color w:val="000000"/>
          <w:u w:val="none"/>
        </w:rPr>
        <w:t xml:space="preserve">Under the McKinney Vento Act, a child is homeless if he/she does not have a </w:t>
      </w:r>
      <w:r w:rsidRPr="007260FC">
        <w:rPr>
          <w:rStyle w:val="Hyperlink"/>
          <w:rFonts w:ascii="Arial" w:hAnsi="Arial" w:cs="Arial"/>
          <w:color w:val="000000"/>
          <w:u w:val="none"/>
        </w:rPr>
        <w:t>fixed</w:t>
      </w:r>
      <w:r w:rsidRPr="007260FC">
        <w:rPr>
          <w:rStyle w:val="Hyperlink"/>
          <w:rFonts w:ascii="Arial" w:hAnsi="Arial" w:cs="Arial"/>
          <w:bCs/>
          <w:color w:val="000000"/>
          <w:u w:val="none"/>
        </w:rPr>
        <w:t xml:space="preserve">, </w:t>
      </w:r>
      <w:r w:rsidRPr="007260FC">
        <w:rPr>
          <w:rStyle w:val="Hyperlink"/>
          <w:rFonts w:ascii="Arial" w:hAnsi="Arial" w:cs="Arial"/>
          <w:color w:val="000000"/>
          <w:u w:val="none"/>
        </w:rPr>
        <w:t>regular</w:t>
      </w:r>
      <w:r w:rsidRPr="007260FC">
        <w:rPr>
          <w:rStyle w:val="Hyperlink"/>
          <w:rFonts w:ascii="Arial" w:hAnsi="Arial" w:cs="Arial"/>
          <w:bCs/>
          <w:color w:val="000000"/>
          <w:u w:val="none"/>
        </w:rPr>
        <w:t xml:space="preserve">, and </w:t>
      </w:r>
      <w:r w:rsidRPr="007260FC">
        <w:rPr>
          <w:rStyle w:val="Hyperlink"/>
          <w:rFonts w:ascii="Arial" w:hAnsi="Arial" w:cs="Arial"/>
          <w:color w:val="000000"/>
          <w:u w:val="none"/>
        </w:rPr>
        <w:t>adequate</w:t>
      </w:r>
      <w:r w:rsidRPr="007260FC">
        <w:rPr>
          <w:rStyle w:val="Hyperlink"/>
          <w:rFonts w:ascii="Arial" w:hAnsi="Arial" w:cs="Arial"/>
          <w:bCs/>
          <w:color w:val="000000"/>
          <w:u w:val="none"/>
        </w:rPr>
        <w:t xml:space="preserve"> nighttime residence</w:t>
      </w:r>
    </w:p>
    <w:p w:rsidR="007260FC" w:rsidRDefault="007260FC" w:rsidP="007260FC">
      <w:pPr>
        <w:pStyle w:val="ListParagraph"/>
        <w:ind w:left="1440"/>
        <w:rPr>
          <w:rFonts w:ascii="Arial" w:hAnsi="Arial" w:cs="Arial"/>
          <w:b/>
        </w:rPr>
      </w:pPr>
    </w:p>
    <w:p w:rsidR="007260FC" w:rsidRDefault="007260FC" w:rsidP="007260FC">
      <w:pPr>
        <w:pStyle w:val="ListParagraph"/>
        <w:ind w:left="1440"/>
        <w:rPr>
          <w:rStyle w:val="Hyperlink"/>
          <w:rFonts w:ascii="Arial" w:hAnsi="Arial" w:cs="Arial"/>
          <w:bCs/>
          <w:color w:val="000000"/>
          <w:u w:val="none"/>
        </w:rPr>
      </w:pPr>
      <w:r w:rsidRPr="007260FC">
        <w:rPr>
          <w:rFonts w:ascii="Arial" w:hAnsi="Arial" w:cs="Arial"/>
          <w:b/>
        </w:rPr>
        <w:t>Examples of Homeless Situation</w:t>
      </w:r>
      <w:r>
        <w:rPr>
          <w:rFonts w:ascii="Arial" w:hAnsi="Arial" w:cs="Arial"/>
          <w:b/>
        </w:rPr>
        <w:t xml:space="preserve">s </w:t>
      </w:r>
      <w:r w:rsidRPr="007260FC">
        <w:rPr>
          <w:rStyle w:val="Hyperlink"/>
          <w:rFonts w:ascii="Arial" w:hAnsi="Arial" w:cs="Arial"/>
          <w:bCs/>
          <w:color w:val="000000"/>
          <w:u w:val="none"/>
        </w:rPr>
        <w:t>(as defined in the McKinney Vento Act)</w:t>
      </w:r>
    </w:p>
    <w:p w:rsidR="007260FC" w:rsidRPr="007260FC" w:rsidRDefault="007260FC" w:rsidP="007260FC">
      <w:pPr>
        <w:pStyle w:val="ListParagraph"/>
        <w:ind w:left="1440"/>
        <w:rPr>
          <w:rStyle w:val="Hyperlink"/>
          <w:bCs/>
          <w:color w:val="000000"/>
          <w:u w:val="none"/>
        </w:rPr>
      </w:pP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youths who are sharing the housing of other persons due to loss of housing, economic hardship, or a similar reason. Commonly called </w:t>
      </w:r>
      <w:r w:rsidRPr="007260FC">
        <w:rPr>
          <w:rStyle w:val="Hyperlink"/>
          <w:rFonts w:ascii="Arial" w:hAnsi="Arial" w:cs="Arial"/>
          <w:b/>
          <w:color w:val="000000"/>
          <w:u w:val="none"/>
        </w:rPr>
        <w:t>doubling-up</w:t>
      </w:r>
      <w:r w:rsidRPr="007260FC">
        <w:rPr>
          <w:rStyle w:val="Hyperlink"/>
          <w:rFonts w:ascii="Arial" w:hAnsi="Arial" w:cs="Arial"/>
          <w:bCs/>
          <w:color w:val="000000"/>
          <w:u w:val="none"/>
        </w:rPr>
        <w:t>.</w:t>
      </w: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 living in </w:t>
      </w:r>
      <w:r w:rsidRPr="007260FC">
        <w:rPr>
          <w:rStyle w:val="Hyperlink"/>
          <w:rFonts w:ascii="Arial" w:hAnsi="Arial" w:cs="Arial"/>
          <w:b/>
          <w:color w:val="000000"/>
          <w:u w:val="none"/>
        </w:rPr>
        <w:t>motels, hotels, or camping grounds</w:t>
      </w:r>
      <w:r w:rsidRPr="007260FC">
        <w:rPr>
          <w:rStyle w:val="Hyperlink"/>
          <w:rFonts w:ascii="Arial" w:hAnsi="Arial" w:cs="Arial"/>
          <w:bCs/>
          <w:color w:val="000000"/>
          <w:u w:val="none"/>
        </w:rPr>
        <w:t xml:space="preserve"> due to the lack of alternative adequate accommodations.</w:t>
      </w: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 living </w:t>
      </w:r>
      <w:r w:rsidRPr="007260FC">
        <w:rPr>
          <w:rStyle w:val="Hyperlink"/>
          <w:rFonts w:ascii="Arial" w:hAnsi="Arial" w:cs="Arial"/>
          <w:b/>
          <w:color w:val="000000"/>
          <w:u w:val="none"/>
        </w:rPr>
        <w:t>in emergency or transitional shelters, abandoned in hospitals; or are awaiting foster care placement</w:t>
      </w:r>
      <w:r w:rsidRPr="007260FC">
        <w:rPr>
          <w:rStyle w:val="Hyperlink"/>
          <w:rFonts w:ascii="Arial" w:hAnsi="Arial" w:cs="Arial"/>
          <w:bCs/>
          <w:color w:val="000000"/>
          <w:u w:val="none"/>
        </w:rPr>
        <w:t>.</w:t>
      </w:r>
    </w:p>
    <w:p w:rsidR="007260FC" w:rsidRP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Cs/>
          <w:color w:val="000000"/>
          <w:u w:val="none"/>
        </w:rPr>
        <w:t xml:space="preserve">Children and youths who are living </w:t>
      </w:r>
      <w:r w:rsidRPr="007260FC">
        <w:rPr>
          <w:rStyle w:val="Hyperlink"/>
          <w:rFonts w:ascii="Arial" w:hAnsi="Arial" w:cs="Arial"/>
          <w:b/>
          <w:color w:val="000000"/>
          <w:u w:val="none"/>
        </w:rPr>
        <w:t>in cars, parks, public spaces, abandoned buildings, substandard housing, bus or train stations, or similar settings</w:t>
      </w:r>
      <w:r w:rsidRPr="007260FC">
        <w:rPr>
          <w:rStyle w:val="Hyperlink"/>
          <w:rFonts w:ascii="Arial" w:hAnsi="Arial" w:cs="Arial"/>
          <w:bCs/>
          <w:color w:val="000000"/>
          <w:u w:val="none"/>
        </w:rPr>
        <w:t>.</w:t>
      </w:r>
    </w:p>
    <w:p w:rsidR="007260FC" w:rsidRDefault="007260FC" w:rsidP="007260FC">
      <w:pPr>
        <w:pStyle w:val="ListParagraph"/>
        <w:numPr>
          <w:ilvl w:val="0"/>
          <w:numId w:val="38"/>
        </w:numPr>
        <w:rPr>
          <w:rStyle w:val="Hyperlink"/>
          <w:rFonts w:ascii="Arial" w:hAnsi="Arial" w:cs="Arial"/>
          <w:bCs/>
          <w:color w:val="000000"/>
          <w:u w:val="none"/>
        </w:rPr>
      </w:pPr>
      <w:r w:rsidRPr="007260FC">
        <w:rPr>
          <w:rStyle w:val="Hyperlink"/>
          <w:rFonts w:ascii="Arial" w:hAnsi="Arial" w:cs="Arial"/>
          <w:b/>
          <w:color w:val="000000"/>
          <w:u w:val="none"/>
        </w:rPr>
        <w:t>Unaccompanied youths or runaways</w:t>
      </w:r>
      <w:r w:rsidRPr="007260FC">
        <w:rPr>
          <w:rStyle w:val="Hyperlink"/>
          <w:rFonts w:ascii="Arial" w:hAnsi="Arial" w:cs="Arial"/>
          <w:bCs/>
          <w:color w:val="000000"/>
          <w:u w:val="none"/>
        </w:rPr>
        <w:t xml:space="preserve">. Children in this situation can be described as </w:t>
      </w:r>
      <w:r w:rsidRPr="007260FC">
        <w:rPr>
          <w:rStyle w:val="Hyperlink"/>
          <w:rFonts w:ascii="Arial" w:hAnsi="Arial" w:cs="Arial"/>
          <w:b/>
          <w:color w:val="000000"/>
          <w:u w:val="none"/>
        </w:rPr>
        <w:t>couch surfers</w:t>
      </w:r>
      <w:r w:rsidRPr="007260FC">
        <w:rPr>
          <w:rStyle w:val="Hyperlink"/>
          <w:rFonts w:ascii="Arial" w:hAnsi="Arial" w:cs="Arial"/>
          <w:bCs/>
          <w:color w:val="000000"/>
          <w:u w:val="none"/>
        </w:rPr>
        <w:t>, chronically spending a few nights at one friend’s home then moving on to another.</w:t>
      </w:r>
    </w:p>
    <w:p w:rsidR="007260FC" w:rsidRPr="007260FC" w:rsidRDefault="007260FC" w:rsidP="007260FC">
      <w:pPr>
        <w:pStyle w:val="ListParagraph"/>
        <w:ind w:left="2160"/>
        <w:rPr>
          <w:rStyle w:val="Hyperlink"/>
          <w:rFonts w:ascii="Arial" w:hAnsi="Arial" w:cs="Arial"/>
          <w:bCs/>
          <w:color w:val="000000"/>
          <w:u w:val="none"/>
        </w:rPr>
      </w:pPr>
    </w:p>
    <w:p w:rsidR="007260FC" w:rsidRDefault="007260FC" w:rsidP="007260FC">
      <w:pPr>
        <w:ind w:left="720"/>
        <w:rPr>
          <w:rFonts w:ascii="Arial" w:hAnsi="Arial" w:cs="Arial"/>
          <w:b/>
        </w:rPr>
      </w:pPr>
      <w:r w:rsidRPr="007260FC">
        <w:rPr>
          <w:rStyle w:val="Hyperlink"/>
          <w:rFonts w:ascii="Arial" w:hAnsi="Arial" w:cs="Arial"/>
          <w:bCs/>
          <w:color w:val="000000"/>
          <w:u w:val="none"/>
        </w:rPr>
        <w:t>If you have any questions regarding student transfers you can contact us or your local homeless liaison</w:t>
      </w:r>
      <w:r>
        <w:rPr>
          <w:rStyle w:val="Hyperlink"/>
          <w:rFonts w:ascii="Arial" w:hAnsi="Arial" w:cs="Arial"/>
          <w:bCs/>
          <w:color w:val="000000"/>
          <w:u w:val="none"/>
        </w:rPr>
        <w:t>.</w:t>
      </w:r>
      <w:r w:rsidRPr="007260FC">
        <w:rPr>
          <w:rStyle w:val="Hyperlink"/>
          <w:rFonts w:ascii="Arial" w:hAnsi="Arial" w:cs="Arial"/>
          <w:bCs/>
          <w:color w:val="000000"/>
          <w:u w:val="none"/>
        </w:rPr>
        <w:t xml:space="preserve"> </w:t>
      </w:r>
      <w:r>
        <w:rPr>
          <w:rStyle w:val="Hyperlink"/>
          <w:rFonts w:ascii="Arial" w:hAnsi="Arial" w:cs="Arial"/>
          <w:bCs/>
          <w:color w:val="000000"/>
          <w:u w:val="none"/>
        </w:rPr>
        <w:t>I</w:t>
      </w:r>
      <w:r w:rsidRPr="007260FC">
        <w:rPr>
          <w:rStyle w:val="Hyperlink"/>
          <w:rFonts w:ascii="Arial" w:hAnsi="Arial" w:cs="Arial"/>
          <w:bCs/>
          <w:color w:val="000000"/>
          <w:u w:val="none"/>
        </w:rPr>
        <w:t xml:space="preserve">f you are not sure or unaware of who that may be you can </w:t>
      </w:r>
      <w:r>
        <w:rPr>
          <w:rStyle w:val="Hyperlink"/>
          <w:rFonts w:ascii="Arial" w:hAnsi="Arial" w:cs="Arial"/>
          <w:bCs/>
          <w:color w:val="000000"/>
          <w:u w:val="none"/>
        </w:rPr>
        <w:t>find</w:t>
      </w:r>
      <w:r w:rsidRPr="007260FC">
        <w:rPr>
          <w:rStyle w:val="Hyperlink"/>
          <w:rFonts w:ascii="Arial" w:hAnsi="Arial" w:cs="Arial"/>
          <w:bCs/>
          <w:color w:val="000000"/>
          <w:u w:val="none"/>
        </w:rPr>
        <w:t xml:space="preserve"> your local homeless liaison at:</w:t>
      </w:r>
      <w:r w:rsidR="00E20298">
        <w:rPr>
          <w:rStyle w:val="Hyperlink"/>
          <w:rFonts w:ascii="Arial" w:hAnsi="Arial" w:cs="Arial"/>
          <w:bCs/>
          <w:color w:val="000000"/>
          <w:u w:val="none"/>
        </w:rPr>
        <w:t xml:space="preserve"> </w:t>
      </w:r>
      <w:hyperlink r:id="rId17" w:history="1">
        <w:r w:rsidR="00E20298">
          <w:rPr>
            <w:rStyle w:val="Hyperlink"/>
            <w:rFonts w:ascii="Arial" w:hAnsi="Arial" w:cs="Arial"/>
            <w:b/>
          </w:rPr>
          <w:t>District Homeless Liaisons Contacts list</w:t>
        </w:r>
      </w:hyperlink>
      <w:r>
        <w:rPr>
          <w:rFonts w:ascii="Arial" w:hAnsi="Arial" w:cs="Arial"/>
          <w:b/>
        </w:rPr>
        <w:t>.</w:t>
      </w:r>
    </w:p>
    <w:p w:rsidR="007260FC" w:rsidRPr="007260FC" w:rsidRDefault="007260FC" w:rsidP="007260FC">
      <w:pPr>
        <w:rPr>
          <w:rFonts w:ascii="Arial" w:hAnsi="Arial" w:cs="Arial"/>
          <w:b/>
        </w:rPr>
      </w:pPr>
    </w:p>
    <w:p w:rsidR="006F20D2" w:rsidRPr="006F20D2" w:rsidRDefault="006F20D2" w:rsidP="006F20D2">
      <w:pPr>
        <w:pStyle w:val="ListParagraph"/>
        <w:numPr>
          <w:ilvl w:val="0"/>
          <w:numId w:val="28"/>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 xml:space="preserve">Child Nutrition Programs (CNP) assign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6F20D2" w:rsidRPr="006F20D2" w:rsidRDefault="006F20D2" w:rsidP="006F20D2">
      <w:pPr>
        <w:pStyle w:val="ListParagraph"/>
        <w:rPr>
          <w:rFonts w:ascii="Arial" w:hAnsi="Arial" w:cs="Arial"/>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6F20D2" w:rsidRPr="00CB042B" w:rsidRDefault="006F20D2" w:rsidP="006F20D2">
      <w:pPr>
        <w:pStyle w:val="ListParagraph"/>
        <w:rPr>
          <w:rFonts w:ascii="Arial" w:hAnsi="Arial" w:cs="Arial"/>
          <w:i/>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notify the CNP immediately if my user name and password have been compromised. CNP will give me a new user name and password.</w:t>
      </w:r>
    </w:p>
    <w:p w:rsidR="006F20D2" w:rsidRPr="00CB042B" w:rsidRDefault="006F20D2" w:rsidP="006F20D2">
      <w:pPr>
        <w:pStyle w:val="ListParagraph"/>
        <w:rPr>
          <w:rFonts w:ascii="Arial" w:hAnsi="Arial" w:cs="Arial"/>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If I no longer need access to the CNP Web, I understand that it is my responsibility to submit a form to end access.</w:t>
      </w:r>
      <w:r w:rsidR="001148B9" w:rsidRPr="00CB042B">
        <w:rPr>
          <w:rFonts w:ascii="Arial" w:hAnsi="Arial" w:cs="Arial"/>
          <w:i/>
          <w:color w:val="FF0000"/>
        </w:rPr>
        <w:t>”</w:t>
      </w:r>
    </w:p>
    <w:p w:rsidR="001148B9" w:rsidRDefault="001148B9" w:rsidP="006F20D2">
      <w:pPr>
        <w:pStyle w:val="ListParagraph"/>
        <w:rPr>
          <w:rFonts w:ascii="Arial" w:hAnsi="Arial" w:cs="Arial"/>
          <w:i/>
          <w:color w:val="C00000"/>
        </w:rPr>
      </w:pPr>
    </w:p>
    <w:p w:rsidR="00F828DB" w:rsidRDefault="001148B9" w:rsidP="00F828DB">
      <w:pPr>
        <w:pStyle w:val="ListParagraph"/>
        <w:rPr>
          <w:rFonts w:ascii="Arial" w:hAnsi="Arial" w:cs="Arial"/>
        </w:rPr>
      </w:pPr>
      <w:r>
        <w:rPr>
          <w:rFonts w:ascii="Arial" w:hAnsi="Arial" w:cs="Arial"/>
        </w:rPr>
        <w:t xml:space="preserve">CNP staff have been noticing quite a number of user names and education staff that are sharing there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w:t>
      </w:r>
      <w:r>
        <w:rPr>
          <w:rFonts w:ascii="Arial" w:hAnsi="Arial" w:cs="Arial"/>
        </w:rPr>
        <w:lastRenderedPageBreak/>
        <w:t xml:space="preserve">new user name and password. If this behavior continues we may be forced to deny access to the CNP-Web and Primero Edge for those staff members. Please be sure you are not sharing your user names to other staff, if a new member needs access they must submit a User Authorization form located on our web page: </w:t>
      </w:r>
    </w:p>
    <w:p w:rsidR="001148B9" w:rsidRPr="00F828DB" w:rsidRDefault="00F828DB" w:rsidP="00F828DB">
      <w:pPr>
        <w:pStyle w:val="ListParagraph"/>
        <w:tabs>
          <w:tab w:val="left" w:pos="2160"/>
        </w:tabs>
        <w:rPr>
          <w:rFonts w:ascii="Arial" w:hAnsi="Arial" w:cs="Arial"/>
        </w:rPr>
      </w:pPr>
      <w:r>
        <w:rPr>
          <w:rFonts w:ascii="Arial" w:hAnsi="Arial" w:cs="Arial"/>
        </w:rPr>
        <w:tab/>
      </w:r>
      <w:hyperlink r:id="rId18" w:history="1">
        <w:r w:rsidR="001148B9" w:rsidRPr="00F828DB">
          <w:rPr>
            <w:rStyle w:val="Hyperlink"/>
            <w:rFonts w:ascii="Arial" w:hAnsi="Arial" w:cs="Arial"/>
          </w:rPr>
          <w:t>CNP-Web Access</w:t>
        </w:r>
      </w:hyperlink>
    </w:p>
    <w:p w:rsidR="001148B9" w:rsidRPr="001148B9" w:rsidRDefault="001148B9" w:rsidP="001148B9">
      <w:pPr>
        <w:pStyle w:val="ListParagraph"/>
        <w:rPr>
          <w:rFonts w:ascii="Arial" w:hAnsi="Arial" w:cs="Arial"/>
        </w:rPr>
      </w:pPr>
      <w:r>
        <w:rPr>
          <w:rFonts w:ascii="Arial" w:hAnsi="Arial" w:cs="Arial"/>
        </w:rPr>
        <w:tab/>
      </w:r>
      <w:r>
        <w:rPr>
          <w:rFonts w:ascii="Arial" w:hAnsi="Arial" w:cs="Arial"/>
        </w:rPr>
        <w:tab/>
      </w:r>
      <w:hyperlink r:id="rId19" w:history="1">
        <w:r w:rsidRPr="001148B9">
          <w:rPr>
            <w:rStyle w:val="Hyperlink"/>
            <w:rFonts w:ascii="Arial" w:hAnsi="Arial" w:cs="Arial"/>
          </w:rPr>
          <w:t>Primero Edge Access</w:t>
        </w:r>
      </w:hyperlink>
    </w:p>
    <w:p w:rsidR="001148B9" w:rsidRDefault="001148B9" w:rsidP="001148B9">
      <w:pPr>
        <w:pStyle w:val="ListParagraph"/>
        <w:rPr>
          <w:rFonts w:ascii="Arial" w:hAnsi="Arial" w:cs="Arial"/>
        </w:rPr>
      </w:pPr>
    </w:p>
    <w:p w:rsidR="001148B9" w:rsidRPr="001148B9" w:rsidRDefault="001148B9" w:rsidP="001148B9">
      <w:pPr>
        <w:pStyle w:val="ListParagraph"/>
        <w:rPr>
          <w:rFonts w:ascii="Arial" w:hAnsi="Arial" w:cs="Arial"/>
        </w:rPr>
      </w:pPr>
      <w:r>
        <w:rPr>
          <w:rFonts w:ascii="Arial" w:hAnsi="Arial" w:cs="Arial"/>
        </w:rPr>
        <w:t xml:space="preserve">If you have any questions regarding this requirement you may contact me at </w:t>
      </w:r>
      <w:hyperlink r:id="rId20" w:history="1">
        <w:r w:rsidR="00E75DBA">
          <w:rPr>
            <w:rStyle w:val="Hyperlink"/>
            <w:rFonts w:ascii="Arial" w:hAnsi="Arial" w:cs="Arial"/>
          </w:rPr>
          <w:t>Elizabeth Seitz</w:t>
        </w:r>
      </w:hyperlink>
      <w:r w:rsidR="00E75DBA">
        <w:rPr>
          <w:rStyle w:val="Hyperlink"/>
          <w:rFonts w:ascii="Arial" w:hAnsi="Arial" w:cs="Arial"/>
        </w:rPr>
        <w:t xml:space="preserve"> </w:t>
      </w:r>
      <w:r w:rsidR="00E75DBA" w:rsidRPr="009B68F8">
        <w:rPr>
          <w:rStyle w:val="Hyperlink"/>
          <w:rFonts w:ascii="Arial" w:hAnsi="Arial" w:cs="Arial"/>
          <w:color w:val="auto"/>
          <w:u w:val="none"/>
        </w:rPr>
        <w:t>(Elizabeth.Seitz@alaska.gov)</w:t>
      </w:r>
      <w:r w:rsidRPr="009B68F8">
        <w:rPr>
          <w:rFonts w:ascii="Arial" w:hAnsi="Arial" w:cs="Arial"/>
        </w:rPr>
        <w:t xml:space="preserve"> </w:t>
      </w:r>
      <w:r>
        <w:rPr>
          <w:rFonts w:ascii="Arial" w:hAnsi="Arial" w:cs="Arial"/>
        </w:rPr>
        <w:t xml:space="preserve">or 907.465.8709 or </w:t>
      </w:r>
      <w:hyperlink r:id="rId21" w:history="1">
        <w:r w:rsidR="00E75DBA">
          <w:rPr>
            <w:rStyle w:val="Hyperlink"/>
            <w:rFonts w:ascii="Arial" w:hAnsi="Arial" w:cs="Arial"/>
          </w:rPr>
          <w:t>Debbie Soto</w:t>
        </w:r>
      </w:hyperlink>
      <w:r w:rsidR="00E75DBA">
        <w:rPr>
          <w:rStyle w:val="Hyperlink"/>
          <w:rFonts w:ascii="Arial" w:hAnsi="Arial" w:cs="Arial"/>
        </w:rPr>
        <w:t xml:space="preserve"> </w:t>
      </w:r>
      <w:r w:rsidR="00E75DBA" w:rsidRPr="009B68F8">
        <w:rPr>
          <w:rStyle w:val="Hyperlink"/>
          <w:rFonts w:ascii="Arial" w:hAnsi="Arial" w:cs="Arial"/>
          <w:color w:val="auto"/>
          <w:u w:val="none"/>
        </w:rPr>
        <w:t>(Debbie.soto@alaska.gov)</w:t>
      </w:r>
      <w:r w:rsidRPr="009B68F8">
        <w:rPr>
          <w:rFonts w:ascii="Arial" w:hAnsi="Arial" w:cs="Arial"/>
        </w:rPr>
        <w:t xml:space="preserve"> </w:t>
      </w:r>
      <w:r>
        <w:rPr>
          <w:rFonts w:ascii="Arial" w:hAnsi="Arial" w:cs="Arial"/>
        </w:rPr>
        <w:t>or 907.</w:t>
      </w:r>
      <w:r w:rsidR="001920A1">
        <w:rPr>
          <w:rFonts w:ascii="Arial" w:hAnsi="Arial" w:cs="Arial"/>
        </w:rPr>
        <w:t>465-8712.</w:t>
      </w:r>
    </w:p>
    <w:p w:rsidR="001148B9" w:rsidRPr="006F20D2" w:rsidRDefault="001148B9" w:rsidP="006F20D2">
      <w:pPr>
        <w:pStyle w:val="ListParagraph"/>
        <w:rPr>
          <w:rFonts w:ascii="Arial" w:hAnsi="Arial" w:cs="Arial"/>
        </w:rPr>
      </w:pPr>
      <w:bookmarkStart w:id="0" w:name="_GoBack"/>
      <w:bookmarkEnd w:id="0"/>
    </w:p>
    <w:p w:rsidR="009B5A74" w:rsidRPr="0027196B" w:rsidRDefault="009B5A74" w:rsidP="009B5A74">
      <w:pPr>
        <w:pStyle w:val="ListParagraph"/>
        <w:numPr>
          <w:ilvl w:val="0"/>
          <w:numId w:val="28"/>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sidR="00D35EBC">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22" w:history="1">
        <w:r w:rsidRPr="007E0765">
          <w:rPr>
            <w:rStyle w:val="Hyperlink"/>
            <w:rFonts w:ascii="Arial" w:hAnsi="Arial" w:cs="Arial"/>
          </w:rPr>
          <w:t>Child Nutrition Resources</w:t>
        </w:r>
      </w:hyperlink>
      <w:r>
        <w:t>.</w:t>
      </w:r>
    </w:p>
    <w:p w:rsidR="009B5A74" w:rsidRDefault="009B5A74" w:rsidP="009B5A74">
      <w:pPr>
        <w:pStyle w:val="ListParagraph"/>
        <w:ind w:left="810"/>
        <w:rPr>
          <w:rFonts w:ascii="Arial" w:hAnsi="Arial" w:cs="Arial"/>
        </w:rPr>
      </w:pPr>
    </w:p>
    <w:p w:rsidR="009B5A74" w:rsidRPr="00815324" w:rsidRDefault="009B5A74" w:rsidP="009B5A74">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23" w:history="1">
        <w:r w:rsidRPr="007E0765">
          <w:rPr>
            <w:rStyle w:val="Hyperlink"/>
            <w:rFonts w:ascii="Arial" w:hAnsi="Arial" w:cs="Arial"/>
          </w:rPr>
          <w:t>Child Nutrition Programs</w:t>
        </w:r>
      </w:hyperlink>
    </w:p>
    <w:p w:rsidR="009B5A74" w:rsidRPr="00493ADC" w:rsidRDefault="009B5A74" w:rsidP="009B5A74">
      <w:pPr>
        <w:rPr>
          <w:rFonts w:ascii="Arial" w:hAnsi="Arial" w:cs="Arial"/>
          <w:b/>
        </w:rPr>
      </w:pPr>
    </w:p>
    <w:p w:rsidR="009B5A74" w:rsidRDefault="009B5A74" w:rsidP="009B5A74">
      <w:pPr>
        <w:numPr>
          <w:ilvl w:val="0"/>
          <w:numId w:val="15"/>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9B5A74" w:rsidRDefault="009B5A74" w:rsidP="009B5A74">
      <w:pPr>
        <w:ind w:left="720"/>
      </w:pPr>
    </w:p>
    <w:p w:rsidR="009B5A74" w:rsidRPr="00415601" w:rsidRDefault="009B5A74" w:rsidP="009B5A74">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24" w:history="1">
        <w:r w:rsidRPr="007E0765">
          <w:rPr>
            <w:rStyle w:val="Hyperlink"/>
            <w:rFonts w:ascii="Arial" w:hAnsi="Arial" w:cs="Arial"/>
          </w:rPr>
          <w:t>Competitive Foods (Smart Snacks)</w:t>
        </w:r>
      </w:hyperlink>
    </w:p>
    <w:p w:rsidR="009B5A74" w:rsidRPr="00FB5F16" w:rsidRDefault="009B5A74" w:rsidP="009B5A74">
      <w:pPr>
        <w:pStyle w:val="ListParagraph"/>
        <w:ind w:left="0"/>
        <w:rPr>
          <w:rFonts w:ascii="Arial" w:hAnsi="Arial" w:cs="Arial"/>
          <w:sz w:val="16"/>
          <w:szCs w:val="16"/>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Resources</w:t>
      </w:r>
    </w:p>
    <w:p w:rsidR="009B5A74" w:rsidRPr="00660FEE" w:rsidRDefault="009B5A74" w:rsidP="009B5A74">
      <w:pPr>
        <w:rPr>
          <w:b/>
          <w:sz w:val="22"/>
          <w:szCs w:val="22"/>
        </w:rPr>
      </w:pPr>
    </w:p>
    <w:p w:rsidR="00E83A5E" w:rsidRDefault="00E83A5E" w:rsidP="00E83A5E">
      <w:pPr>
        <w:pStyle w:val="ListParagraph"/>
        <w:numPr>
          <w:ilvl w:val="0"/>
          <w:numId w:val="34"/>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Guide to Smart Snacks in Schools,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E83A5E" w:rsidRDefault="00A74D80" w:rsidP="00E83A5E">
      <w:pPr>
        <w:pStyle w:val="ListParagraph"/>
        <w:rPr>
          <w:rFonts w:ascii="Arial" w:hAnsi="Arial" w:cs="Arial"/>
        </w:rPr>
      </w:pPr>
      <w:hyperlink r:id="rId25" w:history="1">
        <w:r w:rsidR="00E83A5E">
          <w:rPr>
            <w:rStyle w:val="Hyperlink"/>
            <w:rFonts w:ascii="Arial" w:hAnsi="Arial" w:cs="Arial"/>
          </w:rPr>
          <w:t>A Guide to Smart Snacks in Schools</w:t>
        </w:r>
      </w:hyperlink>
      <w:r w:rsidR="00E83A5E">
        <w:rPr>
          <w:rFonts w:ascii="Arial" w:hAnsi="Arial" w:cs="Arial"/>
        </w:rPr>
        <w:t xml:space="preserve"> and submit a request with USDA.</w:t>
      </w:r>
    </w:p>
    <w:p w:rsidR="00346A80" w:rsidRDefault="00346A80" w:rsidP="00E83A5E">
      <w:pPr>
        <w:ind w:left="720"/>
        <w:rPr>
          <w:rFonts w:ascii="Arial" w:hAnsi="Arial" w:cs="Arial"/>
          <w:b/>
        </w:rPr>
      </w:pPr>
    </w:p>
    <w:p w:rsidR="009B5A74" w:rsidRPr="008B2076" w:rsidRDefault="009B5A74" w:rsidP="009B5A74">
      <w:pPr>
        <w:numPr>
          <w:ilvl w:val="0"/>
          <w:numId w:val="34"/>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The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26" w:history="1">
        <w:r>
          <w:rPr>
            <w:rStyle w:val="Hyperlink"/>
            <w:rFonts w:ascii="Arial" w:hAnsi="Arial" w:cs="Arial"/>
          </w:rPr>
          <w:t>NSLP Bulletins and Memos</w:t>
        </w:r>
      </w:hyperlink>
      <w:r>
        <w:rPr>
          <w:rFonts w:ascii="Arial" w:hAnsi="Arial" w:cs="Arial"/>
        </w:rPr>
        <w:t xml:space="preserve"> under the April Bulletin.</w:t>
      </w:r>
    </w:p>
    <w:p w:rsidR="009B5A74" w:rsidRPr="0016746E" w:rsidRDefault="009B5A74" w:rsidP="009B5A74">
      <w:pPr>
        <w:rPr>
          <w:rFonts w:ascii="Arial" w:hAnsi="Arial" w:cs="Arial"/>
          <w:b/>
        </w:rPr>
      </w:pPr>
    </w:p>
    <w:p w:rsidR="009B5A74" w:rsidRPr="00BE24D4" w:rsidRDefault="009B5A74" w:rsidP="009B5A74">
      <w:pPr>
        <w:pStyle w:val="ListParagraph"/>
        <w:numPr>
          <w:ilvl w:val="0"/>
          <w:numId w:val="34"/>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about how much is in a #10 can of peaches or the number of portions you get from 20 pound</w:t>
      </w:r>
      <w:r w:rsidR="00602041">
        <w:rPr>
          <w:rFonts w:ascii="Arial" w:hAnsi="Arial" w:cs="Arial"/>
        </w:rPr>
        <w:t>s</w:t>
      </w:r>
      <w:r>
        <w:rPr>
          <w:rFonts w:ascii="Arial" w:hAnsi="Arial" w:cs="Arial"/>
        </w:rPr>
        <w:t xml:space="preserve"> of ground beef. You can download the </w:t>
      </w:r>
      <w:hyperlink r:id="rId27" w:history="1">
        <w:r w:rsidRPr="007E0765">
          <w:rPr>
            <w:rStyle w:val="Hyperlink"/>
            <w:rFonts w:ascii="Arial" w:hAnsi="Arial" w:cs="Arial"/>
          </w:rPr>
          <w:t>Food Buying Guide</w:t>
        </w:r>
      </w:hyperlink>
      <w:r>
        <w:rPr>
          <w:rFonts w:ascii="Arial" w:hAnsi="Arial" w:cs="Arial"/>
        </w:rPr>
        <w:t xml:space="preserve">. </w:t>
      </w:r>
    </w:p>
    <w:p w:rsidR="009B5A74" w:rsidRPr="00BE24D4" w:rsidRDefault="009B5A74" w:rsidP="009B5A74">
      <w:pPr>
        <w:ind w:left="720"/>
        <w:rPr>
          <w:rFonts w:ascii="Arial" w:hAnsi="Arial" w:cs="Arial"/>
        </w:rPr>
      </w:pPr>
    </w:p>
    <w:p w:rsidR="009B5A74" w:rsidRPr="006D423B" w:rsidRDefault="009B5A74" w:rsidP="009B5A74">
      <w:pPr>
        <w:numPr>
          <w:ilvl w:val="0"/>
          <w:numId w:val="34"/>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9B5A74" w:rsidRDefault="009B5A74" w:rsidP="009B5A74">
      <w:pPr>
        <w:ind w:left="720"/>
        <w:rPr>
          <w:rFonts w:ascii="Arial" w:hAnsi="Arial" w:cs="Arial"/>
        </w:rPr>
      </w:pPr>
    </w:p>
    <w:p w:rsidR="009B5A74" w:rsidRDefault="009B5A74" w:rsidP="009B5A74">
      <w:pPr>
        <w:ind w:left="720"/>
        <w:rPr>
          <w:rFonts w:ascii="Arial" w:hAnsi="Arial" w:cs="Arial"/>
        </w:rPr>
      </w:pPr>
      <w:r w:rsidRPr="006D423B">
        <w:rPr>
          <w:rFonts w:ascii="Arial" w:hAnsi="Arial" w:cs="Arial"/>
        </w:rPr>
        <w:lastRenderedPageBreak/>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8" w:history="1">
        <w:r>
          <w:rPr>
            <w:rStyle w:val="Hyperlink"/>
            <w:rFonts w:ascii="Arial" w:hAnsi="Arial" w:cs="Arial"/>
          </w:rPr>
          <w:t>Alaska Child Nutrition Programs ListServ</w:t>
        </w:r>
      </w:hyperlink>
      <w:r w:rsidRPr="00EB4D0D">
        <w:rPr>
          <w:rFonts w:ascii="Arial" w:hAnsi="Arial" w:cs="Arial"/>
        </w:rPr>
        <w:t>.</w:t>
      </w:r>
    </w:p>
    <w:p w:rsidR="009B5A74" w:rsidRDefault="009B5A74" w:rsidP="009B5A74">
      <w:pPr>
        <w:ind w:left="720"/>
        <w:rPr>
          <w:rFonts w:ascii="Arial" w:hAnsi="Arial" w:cs="Arial"/>
        </w:rPr>
      </w:pPr>
    </w:p>
    <w:p w:rsidR="009B5A74" w:rsidRPr="00EB4D0D" w:rsidRDefault="009B5A74" w:rsidP="009B5A74">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9B5A74" w:rsidRDefault="009B5A74" w:rsidP="009B5A74">
      <w:pPr>
        <w:pStyle w:val="ListParagraph"/>
        <w:rPr>
          <w:rFonts w:ascii="Arial" w:hAnsi="Arial" w:cs="Arial"/>
          <w:b/>
        </w:rPr>
      </w:pPr>
    </w:p>
    <w:p w:rsidR="009B5A74" w:rsidRPr="00CB6543" w:rsidRDefault="009B5A74" w:rsidP="00860C46">
      <w:pPr>
        <w:pStyle w:val="ListParagraph"/>
        <w:numPr>
          <w:ilvl w:val="0"/>
          <w:numId w:val="1"/>
        </w:numPr>
        <w:ind w:left="1440" w:hanging="1080"/>
        <w:rPr>
          <w:rFonts w:ascii="Arial" w:hAnsi="Arial" w:cs="Arial"/>
          <w:b/>
        </w:rPr>
      </w:pPr>
      <w:r w:rsidRPr="00CB6543">
        <w:rPr>
          <w:rFonts w:ascii="Arial" w:hAnsi="Arial" w:cs="Arial"/>
          <w:b/>
        </w:rPr>
        <w:t>Help Desk information for Primero Edge</w:t>
      </w:r>
      <w:r w:rsidRPr="00CB6543">
        <w:rPr>
          <w:rFonts w:ascii="Arial" w:hAnsi="Arial" w:cs="Arial"/>
        </w:rPr>
        <w:t xml:space="preserve"> Terri Brown with Primero Edge is a great person to contact when you are having issues with the system during the weekdays. Her contact information is Terri Brown </w:t>
      </w:r>
      <w:hyperlink r:id="rId29" w:history="1">
        <w:r w:rsidR="00E75DBA" w:rsidRPr="00E75DBA">
          <w:rPr>
            <w:rStyle w:val="Hyperlink"/>
            <w:rFonts w:ascii="Arial" w:hAnsi="Arial" w:cs="Arial"/>
          </w:rPr>
          <w:t>Terri Brown</w:t>
        </w:r>
      </w:hyperlink>
      <w:r w:rsidR="00E75DBA">
        <w:rPr>
          <w:rFonts w:ascii="Arial" w:hAnsi="Arial" w:cs="Arial"/>
        </w:rPr>
        <w:t xml:space="preserve"> (</w:t>
      </w:r>
      <w:r w:rsidR="00E75DBA" w:rsidRPr="009B68F8">
        <w:rPr>
          <w:rStyle w:val="Hyperlink"/>
          <w:rFonts w:ascii="Arial" w:hAnsi="Arial" w:cs="Arial"/>
          <w:color w:val="auto"/>
          <w:u w:val="none"/>
        </w:rPr>
        <w:t>Terri.brown@primeroedge.com</w:t>
      </w:r>
      <w:r w:rsidR="00E75DBA" w:rsidRPr="009B68F8">
        <w:rPr>
          <w:rFonts w:ascii="Arial" w:hAnsi="Arial" w:cs="Arial"/>
        </w:rPr>
        <w:t xml:space="preserve">) </w:t>
      </w:r>
      <w:r w:rsidRPr="00CB6543">
        <w:rPr>
          <w:rFonts w:ascii="Arial" w:hAnsi="Arial" w:cs="Arial"/>
        </w:rPr>
        <w:t xml:space="preserve">or you can call the customer care line at </w:t>
      </w:r>
      <w:r w:rsidRPr="00CB6543">
        <w:rPr>
          <w:rFonts w:ascii="Arial" w:hAnsi="Arial" w:cs="Arial"/>
          <w:b/>
        </w:rPr>
        <w:t xml:space="preserve">866-442-6030 </w:t>
      </w:r>
      <w:r w:rsidRPr="00CB6543">
        <w:rPr>
          <w:rFonts w:ascii="Arial" w:hAnsi="Arial" w:cs="Arial"/>
        </w:rPr>
        <w:t xml:space="preserve">or email: </w:t>
      </w:r>
      <w:hyperlink r:id="rId30" w:history="1">
        <w:r w:rsidR="00E75DBA">
          <w:rPr>
            <w:rFonts w:ascii="Arial" w:hAnsi="Arial" w:cs="Arial"/>
            <w:color w:val="0000FF"/>
            <w:u w:val="single"/>
          </w:rPr>
          <w:t>Primeroedge Customer Care</w:t>
        </w:r>
      </w:hyperlink>
      <w:r w:rsidRPr="00CB6543">
        <w:rPr>
          <w:rFonts w:ascii="Arial" w:hAnsi="Arial" w:cs="Arial"/>
          <w:color w:val="0000FF"/>
        </w:rPr>
        <w:t xml:space="preserve">. </w:t>
      </w:r>
      <w:r w:rsidR="00DC2ED8" w:rsidRPr="00CB6543">
        <w:rPr>
          <w:rFonts w:ascii="Arial" w:hAnsi="Arial" w:cs="Arial"/>
        </w:rPr>
        <w:t xml:space="preserve">You can also contact Debbie Soto in our office for DC SNAP or Eligibility issues at 907-465-8712 or </w:t>
      </w:r>
      <w:hyperlink r:id="rId31" w:history="1">
        <w:r w:rsidR="00E75DBA">
          <w:rPr>
            <w:rStyle w:val="Hyperlink"/>
            <w:rFonts w:ascii="Arial" w:hAnsi="Arial" w:cs="Arial"/>
          </w:rPr>
          <w:t>Debbie Soto</w:t>
        </w:r>
      </w:hyperlink>
      <w:r w:rsidR="00E75DBA">
        <w:rPr>
          <w:rStyle w:val="Hyperlink"/>
          <w:rFonts w:ascii="Arial" w:hAnsi="Arial" w:cs="Arial"/>
        </w:rPr>
        <w:t xml:space="preserve"> </w:t>
      </w:r>
      <w:r w:rsidR="00E75DBA" w:rsidRPr="009B68F8">
        <w:rPr>
          <w:rStyle w:val="Hyperlink"/>
          <w:rFonts w:ascii="Arial" w:hAnsi="Arial" w:cs="Arial"/>
          <w:color w:val="auto"/>
          <w:u w:val="none"/>
        </w:rPr>
        <w:t>(Debbie.soto@alaska.gov)</w:t>
      </w:r>
      <w:r w:rsidR="00DC2ED8" w:rsidRPr="009B68F8">
        <w:rPr>
          <w:rFonts w:ascii="Arial" w:hAnsi="Arial" w:cs="Arial"/>
        </w:rPr>
        <w:t>.</w:t>
      </w:r>
    </w:p>
    <w:p w:rsidR="009B5A74" w:rsidRDefault="009B5A74" w:rsidP="009B5A74">
      <w:pPr>
        <w:pStyle w:val="ListParagraph"/>
        <w:rPr>
          <w:rFonts w:ascii="Arial" w:hAnsi="Arial" w:cs="Arial"/>
          <w:b/>
        </w:rPr>
      </w:pPr>
    </w:p>
    <w:p w:rsidR="009B5A74" w:rsidRDefault="009B5A74" w:rsidP="009B5A74">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32"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9B5A74" w:rsidRPr="00AF26F2" w:rsidRDefault="009B5A74" w:rsidP="009B5A74">
      <w:pPr>
        <w:pStyle w:val="ListParagraph"/>
        <w:ind w:left="0"/>
        <w:rPr>
          <w:rFonts w:ascii="Arial" w:hAnsi="Arial" w:cs="Arial"/>
          <w:b/>
        </w:rPr>
      </w:pPr>
    </w:p>
    <w:p w:rsidR="009B5A74" w:rsidRPr="0085734B" w:rsidRDefault="009B5A74" w:rsidP="009B5A74">
      <w:pPr>
        <w:pStyle w:val="Heading6"/>
        <w:pBdr>
          <w:bottom w:val="single" w:sz="4" w:space="1" w:color="auto"/>
        </w:pBdr>
        <w:ind w:left="0"/>
        <w:rPr>
          <w:rFonts w:ascii="Arial" w:hAnsi="Arial" w:cs="Arial"/>
        </w:rPr>
      </w:pPr>
      <w:r>
        <w:rPr>
          <w:rFonts w:ascii="Arial" w:hAnsi="Arial" w:cs="Arial"/>
        </w:rPr>
        <w:t>Grant Opportunities</w:t>
      </w:r>
    </w:p>
    <w:p w:rsidR="009B5A74" w:rsidRPr="00DA45DA" w:rsidRDefault="009B5A74" w:rsidP="00BE4F7D">
      <w:pPr>
        <w:rPr>
          <w:rFonts w:ascii="Arial" w:hAnsi="Arial" w:cs="Arial"/>
          <w:b/>
        </w:rPr>
      </w:pPr>
      <w:r>
        <w:rPr>
          <w:rFonts w:ascii="Arial" w:hAnsi="Arial" w:cs="Arial"/>
          <w:b/>
        </w:rPr>
        <w:t xml:space="preserve"> </w:t>
      </w:r>
    </w:p>
    <w:p w:rsidR="00736446" w:rsidRPr="00736446" w:rsidRDefault="009B5A74" w:rsidP="00736446">
      <w:pPr>
        <w:pStyle w:val="ListParagraph"/>
        <w:numPr>
          <w:ilvl w:val="0"/>
          <w:numId w:val="5"/>
        </w:numPr>
        <w:rPr>
          <w:rFonts w:ascii="Arial" w:hAnsi="Arial" w:cs="Arial"/>
          <w:b/>
        </w:rPr>
      </w:pPr>
      <w:r>
        <w:rPr>
          <w:rFonts w:ascii="Arial" w:hAnsi="Arial" w:cs="Arial"/>
          <w:b/>
          <w:bCs/>
        </w:rPr>
        <w:t xml:space="preserve">School Grants for Healthy Kids </w:t>
      </w:r>
      <w:r w:rsidRPr="000C3680">
        <w:rPr>
          <w:rFonts w:ascii="Arial" w:hAnsi="Arial" w:cs="Arial"/>
        </w:rPr>
        <w:t>$2500 grants for NSLP schools to purchase fresh (preferably local) fruits and vegetables. See website for more information and application:</w:t>
      </w:r>
      <w:r w:rsidRPr="000C3680">
        <w:rPr>
          <w:rFonts w:ascii="Calibri" w:hAnsi="Calibri"/>
          <w:color w:val="1F497D"/>
          <w:sz w:val="22"/>
          <w:szCs w:val="22"/>
        </w:rPr>
        <w:t xml:space="preserve"> </w:t>
      </w:r>
      <w:hyperlink r:id="rId33" w:history="1">
        <w:r>
          <w:rPr>
            <w:rStyle w:val="Hyperlink"/>
            <w:rFonts w:ascii="Arial" w:hAnsi="Arial" w:cs="Arial"/>
          </w:rPr>
          <w:t>Chef Ann Foundation Project Produce</w:t>
        </w:r>
      </w:hyperlink>
      <w:r w:rsidRPr="000C3680">
        <w:rPr>
          <w:rFonts w:ascii="Arial" w:hAnsi="Arial" w:cs="Arial"/>
          <w:color w:val="1F497D"/>
        </w:rPr>
        <w:t>.</w:t>
      </w:r>
      <w:r w:rsidRPr="000C3680">
        <w:rPr>
          <w:rFonts w:ascii="Calibri" w:hAnsi="Calibri"/>
          <w:color w:val="1F497D"/>
          <w:sz w:val="22"/>
          <w:szCs w:val="22"/>
        </w:rPr>
        <w:t xml:space="preserve"> </w:t>
      </w:r>
      <w:r>
        <w:rPr>
          <w:rFonts w:ascii="Calibri" w:hAnsi="Calibri"/>
          <w:color w:val="1F497D"/>
          <w:sz w:val="22"/>
          <w:szCs w:val="22"/>
        </w:rPr>
        <w:br/>
      </w:r>
    </w:p>
    <w:p w:rsidR="00B82964" w:rsidRPr="006744B7" w:rsidRDefault="00B82964" w:rsidP="00B82964">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B82964" w:rsidRPr="00CB042B" w:rsidRDefault="00B82964" w:rsidP="00CB042B">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BB23AC" w:rsidRDefault="00BB23AC" w:rsidP="00CB042B">
      <w:pPr>
        <w:tabs>
          <w:tab w:val="left" w:pos="2880"/>
        </w:tabs>
        <w:ind w:left="2880" w:hanging="2880"/>
        <w:rPr>
          <w:rFonts w:ascii="Arial" w:hAnsi="Arial" w:cs="Arial"/>
          <w:bCs/>
        </w:rPr>
      </w:pPr>
      <w:r>
        <w:rPr>
          <w:rFonts w:ascii="Arial" w:hAnsi="Arial" w:cs="Arial"/>
          <w:b/>
          <w:bCs/>
        </w:rPr>
        <w:t>December</w:t>
      </w:r>
      <w:r w:rsidR="00CB042B" w:rsidRPr="00CB042B">
        <w:rPr>
          <w:rFonts w:ascii="Arial" w:hAnsi="Arial" w:cs="Arial"/>
          <w:b/>
          <w:bCs/>
        </w:rPr>
        <w:t xml:space="preserve"> 30</w:t>
      </w:r>
      <w:r w:rsidR="00CB042B" w:rsidRPr="00CB042B">
        <w:rPr>
          <w:rFonts w:ascii="Arial" w:hAnsi="Arial" w:cs="Arial"/>
          <w:b/>
          <w:bCs/>
          <w:vertAlign w:val="superscript"/>
        </w:rPr>
        <w:t>th</w:t>
      </w:r>
      <w:r w:rsidR="00CB042B">
        <w:rPr>
          <w:rFonts w:ascii="Arial" w:hAnsi="Arial" w:cs="Arial"/>
          <w:b/>
          <w:bCs/>
        </w:rPr>
        <w:tab/>
        <w:t xml:space="preserve">Free and Reduced Price Meals Eligibility Report- </w:t>
      </w:r>
      <w:r w:rsidR="00CB042B" w:rsidRPr="0097455C">
        <w:rPr>
          <w:rFonts w:ascii="Arial" w:hAnsi="Arial" w:cs="Arial"/>
          <w:bCs/>
        </w:rPr>
        <w:t>Based off of October claim data</w:t>
      </w:r>
      <w:r w:rsidR="007A14D8">
        <w:rPr>
          <w:rFonts w:ascii="Arial" w:hAnsi="Arial" w:cs="Arial"/>
          <w:bCs/>
        </w:rPr>
        <w:t xml:space="preserve"> </w:t>
      </w:r>
      <w:r>
        <w:rPr>
          <w:rFonts w:ascii="Arial" w:hAnsi="Arial" w:cs="Arial"/>
          <w:bCs/>
        </w:rPr>
        <w:t>validation</w:t>
      </w:r>
    </w:p>
    <w:p w:rsidR="00BB23AC" w:rsidRDefault="00BB23AC" w:rsidP="00BB23AC">
      <w:pPr>
        <w:tabs>
          <w:tab w:val="left" w:pos="2880"/>
        </w:tabs>
        <w:ind w:left="2880" w:hanging="2880"/>
        <w:rPr>
          <w:rFonts w:ascii="Arial" w:hAnsi="Arial" w:cs="Arial"/>
        </w:rPr>
      </w:pPr>
      <w:r>
        <w:rPr>
          <w:rFonts w:ascii="Arial" w:hAnsi="Arial" w:cs="Arial"/>
          <w:b/>
        </w:rPr>
        <w:t>February 1</w:t>
      </w:r>
      <w:r w:rsidRPr="00BB23AC">
        <w:rPr>
          <w:rFonts w:ascii="Arial" w:hAnsi="Arial" w:cs="Arial"/>
          <w:b/>
          <w:vertAlign w:val="superscript"/>
        </w:rPr>
        <w:t>st</w:t>
      </w:r>
      <w:r>
        <w:rPr>
          <w:rFonts w:ascii="Arial" w:hAnsi="Arial" w:cs="Arial"/>
          <w:b/>
        </w:rPr>
        <w:t xml:space="preserve"> </w:t>
      </w:r>
      <w:r>
        <w:rPr>
          <w:rFonts w:ascii="Arial" w:hAnsi="Arial" w:cs="Arial"/>
          <w:b/>
        </w:rPr>
        <w:tab/>
        <w:t xml:space="preserve">Verification Summery Report- </w:t>
      </w:r>
      <w:r w:rsidRPr="00BB23AC">
        <w:rPr>
          <w:rFonts w:ascii="Arial" w:hAnsi="Arial" w:cs="Arial"/>
        </w:rPr>
        <w:t>FNS-742 due to State Agency</w:t>
      </w:r>
      <w:r>
        <w:rPr>
          <w:rFonts w:ascii="Arial" w:hAnsi="Arial" w:cs="Arial"/>
        </w:rPr>
        <w:t>. This summary can be submitted sooner once completed with verification.</w:t>
      </w:r>
    </w:p>
    <w:p w:rsidR="00A50722" w:rsidRPr="00B82964" w:rsidRDefault="00A50722" w:rsidP="00BB23AC">
      <w:pPr>
        <w:tabs>
          <w:tab w:val="left" w:pos="2880"/>
        </w:tabs>
        <w:ind w:left="2880" w:hanging="2880"/>
        <w:rPr>
          <w:rFonts w:ascii="Arial" w:hAnsi="Arial" w:cs="Arial"/>
          <w:b/>
        </w:rPr>
      </w:pPr>
      <w:r>
        <w:rPr>
          <w:rFonts w:ascii="Arial" w:hAnsi="Arial" w:cs="Arial"/>
          <w:b/>
        </w:rPr>
        <w:t>February 15</w:t>
      </w:r>
      <w:r w:rsidRPr="00A50722">
        <w:rPr>
          <w:rFonts w:ascii="Arial" w:hAnsi="Arial" w:cs="Arial"/>
          <w:b/>
          <w:vertAlign w:val="superscript"/>
        </w:rPr>
        <w:t>th</w:t>
      </w:r>
      <w:r>
        <w:rPr>
          <w:rFonts w:ascii="Arial" w:hAnsi="Arial" w:cs="Arial"/>
          <w:b/>
        </w:rPr>
        <w:t xml:space="preserve"> </w:t>
      </w:r>
      <w:r>
        <w:rPr>
          <w:rFonts w:ascii="Arial" w:hAnsi="Arial" w:cs="Arial"/>
          <w:b/>
        </w:rPr>
        <w:tab/>
        <w:t xml:space="preserve">On-Site Review Summary Reports- </w:t>
      </w:r>
      <w:r w:rsidRPr="00A50722">
        <w:rPr>
          <w:rFonts w:ascii="Arial" w:hAnsi="Arial" w:cs="Arial"/>
        </w:rPr>
        <w:t>All SFAs with more than one site must have completed their self-monitoring reviews for counting and claiming of the lunch programs and 50% of their breakfast programs.</w:t>
      </w:r>
    </w:p>
    <w:p w:rsidR="00BD7062" w:rsidRPr="0097455C" w:rsidRDefault="00BD7062" w:rsidP="00CB042B">
      <w:pPr>
        <w:tabs>
          <w:tab w:val="left" w:pos="2880"/>
        </w:tabs>
        <w:ind w:left="2880" w:hanging="2880"/>
        <w:rPr>
          <w:rFonts w:ascii="Arial" w:hAnsi="Arial" w:cs="Arial"/>
          <w:b/>
          <w:bCs/>
          <w:color w:val="000000"/>
        </w:rPr>
      </w:pPr>
      <w:r w:rsidRPr="0097455C">
        <w:rPr>
          <w:rFonts w:ascii="Arial" w:hAnsi="Arial" w:cs="Arial"/>
          <w:b/>
          <w:bCs/>
          <w:color w:val="000000"/>
        </w:rPr>
        <w:br w:type="page"/>
      </w:r>
    </w:p>
    <w:p w:rsidR="003034C6" w:rsidRPr="00BD7062" w:rsidRDefault="00BD7062" w:rsidP="009B5A74">
      <w:pPr>
        <w:pStyle w:val="Default"/>
        <w:ind w:left="-270"/>
        <w:rPr>
          <w:rFonts w:ascii="Arial" w:hAnsi="Arial" w:cs="Arial"/>
          <w:b/>
          <w:bCs/>
        </w:rPr>
      </w:pPr>
      <w:r w:rsidRPr="00BD7062">
        <w:rPr>
          <w:rFonts w:ascii="Arial" w:hAnsi="Arial" w:cs="Arial"/>
          <w:b/>
          <w:bCs/>
        </w:rPr>
        <w:lastRenderedPageBreak/>
        <w:t>Non-Discrimination Statement:</w:t>
      </w:r>
    </w:p>
    <w:p w:rsidR="00BD7062" w:rsidRDefault="00BD7062"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9B5A74" w:rsidRPr="00A80F8E" w:rsidRDefault="009B5A74"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34"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35"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(1)</w:t>
      </w:r>
      <w:r w:rsidRPr="00A80F8E">
        <w:rPr>
          <w:rFonts w:ascii="Arial" w:hAnsi="Arial" w:cs="Arial"/>
          <w:bCs/>
        </w:rPr>
        <w:tab/>
        <w:t xml:space="preserve">mail: </w:t>
      </w:r>
      <w:r w:rsidRPr="00A80F8E">
        <w:rPr>
          <w:rFonts w:ascii="Arial" w:hAnsi="Arial" w:cs="Arial"/>
          <w:bCs/>
        </w:rPr>
        <w:tab/>
        <w:t xml:space="preserve">U.S. Department of Agriculture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1400 Independence Avenue, SW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Washington, D.C. 20250-9410;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t>fax:</w:t>
      </w:r>
      <w:r w:rsidRPr="00A80F8E">
        <w:rPr>
          <w:rFonts w:ascii="Arial" w:hAnsi="Arial" w:cs="Arial"/>
          <w:bCs/>
        </w:rPr>
        <w:tab/>
        <w:t xml:space="preserve">(202) 690-7442; or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t xml:space="preserve">email: </w:t>
      </w:r>
      <w:hyperlink r:id="rId36" w:history="1">
        <w:r w:rsidRPr="00A80F8E">
          <w:rPr>
            <w:rStyle w:val="Hyperlink"/>
            <w:rFonts w:ascii="Arial" w:hAnsi="Arial" w:cs="Arial"/>
          </w:rPr>
          <w:t>program.intake@usda.gov</w:t>
        </w:r>
      </w:hyperlink>
      <w:r w:rsidRPr="00A80F8E">
        <w:rPr>
          <w:rFonts w:ascii="Arial" w:hAnsi="Arial" w:cs="Arial"/>
          <w:color w:val="0000FF"/>
        </w:rPr>
        <w:t>.</w:t>
      </w:r>
    </w:p>
    <w:p w:rsidR="009B5A74" w:rsidRPr="00A80F8E" w:rsidRDefault="009B5A74" w:rsidP="009B5A74">
      <w:pPr>
        <w:pStyle w:val="Default"/>
        <w:ind w:firstLine="720"/>
        <w:rPr>
          <w:rFonts w:ascii="Arial" w:hAnsi="Arial" w:cs="Arial"/>
        </w:rPr>
      </w:pPr>
    </w:p>
    <w:p w:rsidR="00317A45" w:rsidRPr="0066754E" w:rsidRDefault="009B5A74" w:rsidP="009B5A74">
      <w:pPr>
        <w:pStyle w:val="Heading6"/>
        <w:rPr>
          <w:rFonts w:ascii="Arial" w:hAnsi="Arial" w:cs="Arial"/>
          <w:sz w:val="22"/>
          <w:szCs w:val="22"/>
        </w:rPr>
      </w:pPr>
      <w:r w:rsidRPr="00A80F8E">
        <w:rPr>
          <w:rFonts w:ascii="Arial" w:hAnsi="Arial" w:cs="Arial"/>
        </w:rPr>
        <w:t>This institution is an equal opportunity</w:t>
      </w:r>
    </w:p>
    <w:sectPr w:rsidR="00317A45" w:rsidRPr="0066754E" w:rsidSect="00C04B19">
      <w:footerReference w:type="default" r:id="rId37"/>
      <w:headerReference w:type="first" r:id="rId38"/>
      <w:pgSz w:w="12240" w:h="15840"/>
      <w:pgMar w:top="4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D80" w:rsidRDefault="00A74D80">
      <w:r>
        <w:separator/>
      </w:r>
    </w:p>
  </w:endnote>
  <w:endnote w:type="continuationSeparator" w:id="0">
    <w:p w:rsidR="00A74D80" w:rsidRDefault="00A7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5B" w:rsidRDefault="0053795B" w:rsidP="00955CE2">
    <w:pPr>
      <w:pStyle w:val="Footer"/>
      <w:rPr>
        <w:rStyle w:val="PageNumber"/>
        <w:sz w:val="20"/>
        <w:szCs w:val="20"/>
      </w:rPr>
    </w:pPr>
    <w:r>
      <w:rPr>
        <w:rStyle w:val="PageNumber"/>
        <w:sz w:val="20"/>
        <w:szCs w:val="20"/>
      </w:rPr>
      <w:t>National School Lunch Program Bulletin</w:t>
    </w:r>
  </w:p>
  <w:p w:rsidR="0053795B" w:rsidRPr="00955CE2" w:rsidRDefault="0053795B" w:rsidP="00955CE2">
    <w:pPr>
      <w:pStyle w:val="Footer"/>
      <w:tabs>
        <w:tab w:val="clear" w:pos="8640"/>
        <w:tab w:val="right" w:pos="9360"/>
      </w:tabs>
      <w:rPr>
        <w:sz w:val="20"/>
        <w:szCs w:val="20"/>
      </w:rPr>
    </w:pPr>
    <w:r>
      <w:rPr>
        <w:rStyle w:val="PageNumber"/>
        <w:sz w:val="20"/>
        <w:szCs w:val="20"/>
      </w:rPr>
      <w:t xml:space="preserve">Alaska Child Nutrition </w:t>
    </w:r>
    <w:r w:rsidR="00636B3C">
      <w:rPr>
        <w:rStyle w:val="PageNumber"/>
        <w:sz w:val="20"/>
        <w:szCs w:val="20"/>
      </w:rPr>
      <w:t>Programs</w:t>
    </w:r>
    <w:r>
      <w:rPr>
        <w:rStyle w:val="PageNumber"/>
        <w:sz w:val="20"/>
        <w:szCs w:val="20"/>
      </w:rPr>
      <w:tab/>
    </w:r>
    <w:r>
      <w:rPr>
        <w:rStyle w:val="PageNumber"/>
        <w:sz w:val="20"/>
        <w:szCs w:val="20"/>
      </w:rPr>
      <w:tab/>
      <w:t xml:space="preserve"> Page </w:t>
    </w:r>
    <w:r w:rsidRPr="00955CE2">
      <w:rPr>
        <w:rStyle w:val="PageNumber"/>
        <w:sz w:val="20"/>
        <w:szCs w:val="20"/>
      </w:rPr>
      <w:fldChar w:fldCharType="begin"/>
    </w:r>
    <w:r w:rsidRPr="00955CE2">
      <w:rPr>
        <w:rStyle w:val="PageNumber"/>
        <w:sz w:val="20"/>
        <w:szCs w:val="20"/>
      </w:rPr>
      <w:instrText xml:space="preserve"> PAGE </w:instrText>
    </w:r>
    <w:r w:rsidRPr="00955CE2">
      <w:rPr>
        <w:rStyle w:val="PageNumber"/>
        <w:sz w:val="20"/>
        <w:szCs w:val="20"/>
      </w:rPr>
      <w:fldChar w:fldCharType="separate"/>
    </w:r>
    <w:r w:rsidR="009B68F8">
      <w:rPr>
        <w:rStyle w:val="PageNumber"/>
        <w:noProof/>
        <w:sz w:val="20"/>
        <w:szCs w:val="20"/>
      </w:rPr>
      <w:t>7</w:t>
    </w:r>
    <w:r w:rsidRPr="00955CE2">
      <w:rPr>
        <w:rStyle w:val="PageNumber"/>
        <w:sz w:val="20"/>
        <w:szCs w:val="20"/>
      </w:rPr>
      <w:fldChar w:fldCharType="end"/>
    </w:r>
    <w:r w:rsidRPr="00955CE2">
      <w:rPr>
        <w:rStyle w:val="PageNumber"/>
        <w:sz w:val="20"/>
        <w:szCs w:val="20"/>
      </w:rPr>
      <w:t xml:space="preserve"> of </w:t>
    </w:r>
    <w:r w:rsidRPr="00955CE2">
      <w:rPr>
        <w:rStyle w:val="PageNumber"/>
        <w:sz w:val="20"/>
        <w:szCs w:val="20"/>
      </w:rPr>
      <w:fldChar w:fldCharType="begin"/>
    </w:r>
    <w:r w:rsidRPr="00955CE2">
      <w:rPr>
        <w:rStyle w:val="PageNumber"/>
        <w:sz w:val="20"/>
        <w:szCs w:val="20"/>
      </w:rPr>
      <w:instrText xml:space="preserve"> NUMPAGES </w:instrText>
    </w:r>
    <w:r w:rsidRPr="00955CE2">
      <w:rPr>
        <w:rStyle w:val="PageNumber"/>
        <w:sz w:val="20"/>
        <w:szCs w:val="20"/>
      </w:rPr>
      <w:fldChar w:fldCharType="separate"/>
    </w:r>
    <w:r w:rsidR="009B68F8">
      <w:rPr>
        <w:rStyle w:val="PageNumber"/>
        <w:noProof/>
        <w:sz w:val="20"/>
        <w:szCs w:val="20"/>
      </w:rPr>
      <w:t>7</w:t>
    </w:r>
    <w:r w:rsidRPr="00955CE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D80" w:rsidRDefault="00A74D80">
      <w:r>
        <w:separator/>
      </w:r>
    </w:p>
  </w:footnote>
  <w:footnote w:type="continuationSeparator" w:id="0">
    <w:p w:rsidR="00A74D80" w:rsidRDefault="00A7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4C" w:rsidRPr="00A40DE1" w:rsidRDefault="009F4C4C" w:rsidP="00B82964">
    <w:pPr>
      <w:tabs>
        <w:tab w:val="left" w:pos="3600"/>
        <w:tab w:val="left" w:pos="8460"/>
      </w:tabs>
      <w:ind w:left="270" w:right="-6" w:firstLine="1440"/>
      <w:jc w:val="center"/>
      <w:rPr>
        <w:rFonts w:ascii="Arial" w:hAnsi="Arial" w:cs="Arial"/>
        <w:bCs/>
        <w:i/>
        <w:color w:val="000000"/>
        <w:sz w:val="20"/>
        <w:szCs w:val="20"/>
      </w:rPr>
    </w:pPr>
    <w:r w:rsidRPr="00A40DE1">
      <w:rPr>
        <w:b/>
        <w:noProof/>
      </w:rPr>
      <w:drawing>
        <wp:anchor distT="0" distB="0" distL="114300" distR="114300" simplePos="0" relativeHeight="251659264" behindDoc="0" locked="0" layoutInCell="1" allowOverlap="1" wp14:anchorId="7746974E" wp14:editId="6A278E75">
          <wp:simplePos x="0" y="0"/>
          <wp:positionH relativeFrom="margin">
            <wp:align>left</wp:align>
          </wp:positionH>
          <wp:positionV relativeFrom="paragraph">
            <wp:posOffset>7620</wp:posOffset>
          </wp:positionV>
          <wp:extent cx="1135380" cy="1045845"/>
          <wp:effectExtent l="0" t="0" r="7620" b="1905"/>
          <wp:wrapThrough wrapText="bothSides">
            <wp:wrapPolygon edited="0">
              <wp:start x="0" y="0"/>
              <wp:lineTo x="0" y="21246"/>
              <wp:lineTo x="21383" y="21246"/>
              <wp:lineTo x="21383" y="0"/>
              <wp:lineTo x="0" y="0"/>
            </wp:wrapPolygon>
          </wp:wrapThrough>
          <wp:docPr id="31" name="Picture 2" descr="EED_logo_blk" title="EED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1">
      <w:rPr>
        <w:rFonts w:ascii="Arial" w:hAnsi="Arial" w:cs="Arial"/>
        <w:sz w:val="28"/>
        <w:szCs w:val="28"/>
      </w:rPr>
      <w:t xml:space="preserve">National School Lunch Program </w:t>
    </w:r>
    <w:r>
      <w:rPr>
        <w:rFonts w:ascii="Arial" w:hAnsi="Arial" w:cs="Arial"/>
        <w:sz w:val="28"/>
        <w:szCs w:val="28"/>
      </w:rPr>
      <w:tab/>
      <w:t xml:space="preserve"> </w:t>
    </w:r>
    <w:r w:rsidRPr="00A40DE1">
      <w:rPr>
        <w:rFonts w:ascii="Arial" w:hAnsi="Arial" w:cs="Arial"/>
        <w:bCs/>
        <w:i/>
        <w:color w:val="000000"/>
        <w:sz w:val="20"/>
        <w:szCs w:val="20"/>
      </w:rPr>
      <w:t>Child Nutrition Programs</w:t>
    </w:r>
  </w:p>
  <w:p w:rsidR="009F4C4C" w:rsidRPr="00FD6ABA" w:rsidRDefault="009F4C4C" w:rsidP="009F4C4C">
    <w:pPr>
      <w:tabs>
        <w:tab w:val="left" w:pos="4770"/>
        <w:tab w:val="left" w:pos="8190"/>
      </w:tabs>
      <w:ind w:right="-360"/>
      <w:rPr>
        <w:rFonts w:ascii="Arial" w:hAnsi="Arial" w:cs="Arial"/>
        <w:i/>
        <w:sz w:val="20"/>
        <w:szCs w:val="20"/>
      </w:rPr>
    </w:pPr>
    <w:r>
      <w:rPr>
        <w:rFonts w:ascii="Arial" w:hAnsi="Arial" w:cs="Arial"/>
        <w:i/>
        <w:sz w:val="20"/>
        <w:szCs w:val="20"/>
      </w:rPr>
      <w:tab/>
    </w:r>
    <w:r w:rsidRPr="00A40DE1">
      <w:rPr>
        <w:rFonts w:ascii="Arial" w:hAnsi="Arial" w:cs="Arial"/>
        <w:sz w:val="28"/>
        <w:szCs w:val="28"/>
      </w:rPr>
      <w:t>Bulletin</w:t>
    </w:r>
    <w:r>
      <w:rPr>
        <w:rFonts w:ascii="Arial" w:hAnsi="Arial" w:cs="Arial"/>
        <w:sz w:val="28"/>
        <w:szCs w:val="28"/>
      </w:rPr>
      <w:tab/>
      <w:t xml:space="preserve"> </w:t>
    </w:r>
    <w:r w:rsidRPr="009F4C4C">
      <w:rPr>
        <w:rFonts w:ascii="Arial" w:hAnsi="Arial" w:cs="Arial"/>
        <w:i/>
        <w:sz w:val="20"/>
        <w:szCs w:val="20"/>
      </w:rPr>
      <w:t>F</w:t>
    </w:r>
    <w:r>
      <w:rPr>
        <w:rFonts w:ascii="Arial" w:hAnsi="Arial" w:cs="Arial"/>
        <w:i/>
        <w:sz w:val="20"/>
        <w:szCs w:val="20"/>
      </w:rPr>
      <w:t xml:space="preserve">inance &amp; Support </w:t>
    </w:r>
    <w:r w:rsidRPr="00FD6ABA">
      <w:rPr>
        <w:rFonts w:ascii="Arial" w:hAnsi="Arial" w:cs="Arial"/>
        <w:i/>
        <w:sz w:val="20"/>
        <w:szCs w:val="20"/>
      </w:rPr>
      <w:t>Services</w:t>
    </w:r>
  </w:p>
  <w:p w:rsidR="009F4C4C" w:rsidRPr="00A40DE1" w:rsidRDefault="009F4C4C" w:rsidP="009F4C4C">
    <w:pPr>
      <w:tabs>
        <w:tab w:val="left" w:pos="3690"/>
        <w:tab w:val="left" w:pos="7920"/>
      </w:tabs>
      <w:ind w:right="-6"/>
      <w:jc w:val="center"/>
      <w:rPr>
        <w:rFonts w:ascii="Arial" w:hAnsi="Arial" w:cs="Arial"/>
        <w:i/>
        <w:color w:val="000000"/>
        <w:sz w:val="20"/>
        <w:szCs w:val="20"/>
      </w:rPr>
    </w:pPr>
    <w:r w:rsidRPr="009F4C4C">
      <w:rPr>
        <w:rStyle w:val="Hyperlink"/>
        <w:rFonts w:ascii="Arial" w:hAnsi="Arial" w:cs="Arial"/>
        <w:u w:val="none"/>
      </w:rPr>
      <w:tab/>
    </w:r>
    <w:hyperlink r:id="rId2" w:history="1">
      <w:r>
        <w:rPr>
          <w:rStyle w:val="Hyperlink"/>
          <w:rFonts w:ascii="Arial" w:hAnsi="Arial" w:cs="Arial"/>
        </w:rPr>
        <w:t>EED NSLP Bulletin Web Page</w:t>
      </w:r>
    </w:hyperlink>
    <w:r w:rsidRPr="009F4C4C">
      <w:rPr>
        <w:i/>
        <w:color w:val="000000"/>
        <w:sz w:val="20"/>
        <w:szCs w:val="20"/>
      </w:rPr>
      <w:tab/>
    </w:r>
    <w:r w:rsidRPr="00A40DE1">
      <w:rPr>
        <w:rFonts w:ascii="Arial" w:hAnsi="Arial" w:cs="Arial"/>
        <w:i/>
        <w:color w:val="000000"/>
        <w:sz w:val="20"/>
        <w:szCs w:val="20"/>
      </w:rPr>
      <w:t>801 West 10</w:t>
    </w:r>
    <w:r w:rsidRPr="00A40DE1">
      <w:rPr>
        <w:rFonts w:ascii="Arial" w:hAnsi="Arial" w:cs="Arial"/>
        <w:i/>
        <w:color w:val="000000"/>
        <w:sz w:val="20"/>
        <w:szCs w:val="20"/>
        <w:vertAlign w:val="superscript"/>
      </w:rPr>
      <w:t>th</w:t>
    </w:r>
    <w:r w:rsidRPr="00A40DE1">
      <w:rPr>
        <w:rFonts w:ascii="Arial" w:hAnsi="Arial" w:cs="Arial"/>
        <w:i/>
        <w:color w:val="000000"/>
        <w:sz w:val="20"/>
        <w:szCs w:val="20"/>
      </w:rPr>
      <w:t xml:space="preserve"> Street, Suite 200</w:t>
    </w:r>
  </w:p>
  <w:p w:rsidR="009F4C4C" w:rsidRPr="00A40DE1" w:rsidRDefault="009F4C4C" w:rsidP="009F4C4C">
    <w:pPr>
      <w:tabs>
        <w:tab w:val="left" w:pos="9630"/>
      </w:tabs>
      <w:ind w:left="720" w:right="-6" w:firstLine="720"/>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PO 110500</w:t>
    </w:r>
  </w:p>
  <w:p w:rsidR="009F4C4C" w:rsidRPr="00A40DE1" w:rsidRDefault="009F4C4C" w:rsidP="009F4C4C">
    <w:pPr>
      <w:tabs>
        <w:tab w:val="left" w:pos="8010"/>
      </w:tabs>
      <w:ind w:left="-146" w:right="-6"/>
      <w:jc w:val="center"/>
      <w:rPr>
        <w:rFonts w:ascii="Arial" w:hAnsi="Arial" w:cs="Arial"/>
        <w:i/>
        <w:color w:val="000000"/>
        <w:sz w:val="20"/>
        <w:szCs w:val="20"/>
      </w:rPr>
    </w:pPr>
    <w:r>
      <w:rPr>
        <w:rFonts w:ascii="Arial" w:hAnsi="Arial" w:cs="Arial"/>
        <w:i/>
        <w:color w:val="000000"/>
        <w:sz w:val="20"/>
        <w:szCs w:val="20"/>
      </w:rPr>
      <w:tab/>
      <w:t xml:space="preserve"> </w:t>
    </w:r>
    <w:r w:rsidRPr="00A40DE1">
      <w:rPr>
        <w:rFonts w:ascii="Arial" w:hAnsi="Arial" w:cs="Arial"/>
        <w:i/>
        <w:color w:val="000000"/>
        <w:sz w:val="20"/>
        <w:szCs w:val="20"/>
      </w:rPr>
      <w:t>Juneau, Alaska   99811-0500</w:t>
    </w:r>
  </w:p>
  <w:p w:rsidR="009F4C4C" w:rsidRPr="00A40DE1" w:rsidRDefault="009F4C4C" w:rsidP="009F4C4C">
    <w:pPr>
      <w:tabs>
        <w:tab w:val="left" w:pos="927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(907) 465-8709</w:t>
    </w:r>
  </w:p>
  <w:p w:rsidR="009F4C4C" w:rsidRPr="00A40DE1" w:rsidRDefault="009F4C4C" w:rsidP="009F4C4C">
    <w:pPr>
      <w:tabs>
        <w:tab w:val="left" w:pos="891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Fax:  907 465-8910</w:t>
    </w:r>
  </w:p>
  <w:p w:rsidR="00C04B19" w:rsidRPr="009F4C4C" w:rsidRDefault="00A74D80" w:rsidP="009F4C4C">
    <w:pPr>
      <w:tabs>
        <w:tab w:val="left" w:pos="5040"/>
        <w:tab w:val="left" w:pos="8100"/>
      </w:tabs>
      <w:ind w:right="90" w:firstLine="720"/>
      <w:jc w:val="right"/>
    </w:pPr>
    <w:hyperlink r:id="rId3" w:history="1">
      <w:r w:rsidR="009F4C4C" w:rsidRPr="009E476E">
        <w:rPr>
          <w:rStyle w:val="Hyperlink"/>
          <w:rFonts w:ascii="Arial" w:hAnsi="Arial" w:cs="Arial"/>
          <w:i/>
          <w:sz w:val="20"/>
          <w:szCs w:val="20"/>
        </w:rPr>
        <w:t>Elizabeth.seitz@alaska.gov</w:t>
      </w:r>
    </w:hyperlink>
    <w:r w:rsidR="009F4C4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25D69"/>
    <w:multiLevelType w:val="hybridMultilevel"/>
    <w:tmpl w:val="970400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4711C"/>
    <w:multiLevelType w:val="hybridMultilevel"/>
    <w:tmpl w:val="FC6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282"/>
    <w:multiLevelType w:val="hybridMultilevel"/>
    <w:tmpl w:val="1B7A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1F1D88"/>
    <w:multiLevelType w:val="hybridMultilevel"/>
    <w:tmpl w:val="5BBE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2A2F9C"/>
    <w:multiLevelType w:val="hybridMultilevel"/>
    <w:tmpl w:val="465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04D2"/>
    <w:multiLevelType w:val="hybridMultilevel"/>
    <w:tmpl w:val="120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75AC7"/>
    <w:multiLevelType w:val="hybridMultilevel"/>
    <w:tmpl w:val="A2E6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CE6BD7"/>
    <w:multiLevelType w:val="hybridMultilevel"/>
    <w:tmpl w:val="25F6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B12C5"/>
    <w:multiLevelType w:val="hybridMultilevel"/>
    <w:tmpl w:val="616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1565E"/>
    <w:multiLevelType w:val="multilevel"/>
    <w:tmpl w:val="2000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40BCB"/>
    <w:multiLevelType w:val="hybridMultilevel"/>
    <w:tmpl w:val="D4B6CA94"/>
    <w:lvl w:ilvl="0" w:tplc="4EC65F20">
      <w:start w:val="1"/>
      <w:numFmt w:val="bullet"/>
      <w:lvlText w:val=""/>
      <w:lvlJc w:val="left"/>
      <w:pPr>
        <w:ind w:left="1068" w:hanging="360"/>
      </w:pPr>
      <w:rPr>
        <w:rFonts w:ascii="Symbol" w:hAnsi="Symbol" w:hint="default"/>
        <w:b w:val="0"/>
      </w:rPr>
    </w:lvl>
    <w:lvl w:ilvl="1" w:tplc="04090013">
      <w:start w:val="1"/>
      <w:numFmt w:val="upperRoman"/>
      <w:lvlText w:val="%2."/>
      <w:lvlJc w:val="right"/>
      <w:pPr>
        <w:ind w:left="1788" w:hanging="360"/>
      </w:pPr>
    </w:lvl>
    <w:lvl w:ilvl="2" w:tplc="04090019">
      <w:start w:val="1"/>
      <w:numFmt w:val="lowerLetter"/>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FA578D9"/>
    <w:multiLevelType w:val="multilevel"/>
    <w:tmpl w:val="D7CA0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74A74"/>
    <w:multiLevelType w:val="multilevel"/>
    <w:tmpl w:val="FE66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5449BF"/>
    <w:multiLevelType w:val="hybridMultilevel"/>
    <w:tmpl w:val="2CC83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5022032"/>
    <w:multiLevelType w:val="hybridMultilevel"/>
    <w:tmpl w:val="AD5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85F94"/>
    <w:multiLevelType w:val="hybridMultilevel"/>
    <w:tmpl w:val="9E6896B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4A0F736B"/>
    <w:multiLevelType w:val="hybridMultilevel"/>
    <w:tmpl w:val="42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82FD5"/>
    <w:multiLevelType w:val="hybridMultilevel"/>
    <w:tmpl w:val="719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E0746"/>
    <w:multiLevelType w:val="hybridMultilevel"/>
    <w:tmpl w:val="96E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F662B"/>
    <w:multiLevelType w:val="hybridMultilevel"/>
    <w:tmpl w:val="CC36D7C4"/>
    <w:lvl w:ilvl="0" w:tplc="6548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042D4F"/>
    <w:multiLevelType w:val="hybridMultilevel"/>
    <w:tmpl w:val="7B947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300445"/>
    <w:multiLevelType w:val="hybridMultilevel"/>
    <w:tmpl w:val="D746599C"/>
    <w:lvl w:ilvl="0" w:tplc="0AE446A2">
      <w:start w:val="1"/>
      <w:numFmt w:val="bullet"/>
      <w:lvlText w:val=""/>
      <w:lvlJc w:val="left"/>
      <w:pPr>
        <w:ind w:left="720" w:hanging="360"/>
      </w:pPr>
      <w:rPr>
        <w:rFonts w:ascii="Symbol" w:hAnsi="Symbol" w:hint="default"/>
        <w:sz w:val="24"/>
      </w:rPr>
    </w:lvl>
    <w:lvl w:ilvl="1" w:tplc="0409000B">
      <w:start w:val="1"/>
      <w:numFmt w:val="bullet"/>
      <w:lvlText w:val=""/>
      <w:lvlJc w:val="left"/>
      <w:pPr>
        <w:ind w:left="1692" w:hanging="612"/>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43DED"/>
    <w:multiLevelType w:val="hybridMultilevel"/>
    <w:tmpl w:val="CADE3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0544C1"/>
    <w:multiLevelType w:val="hybridMultilevel"/>
    <w:tmpl w:val="D390D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77917"/>
    <w:multiLevelType w:val="hybridMultilevel"/>
    <w:tmpl w:val="65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133EA"/>
    <w:multiLevelType w:val="hybridMultilevel"/>
    <w:tmpl w:val="2E283A3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5F383D71"/>
    <w:multiLevelType w:val="hybridMultilevel"/>
    <w:tmpl w:val="D6A869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015569E"/>
    <w:multiLevelType w:val="multilevel"/>
    <w:tmpl w:val="80FE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0E10A2"/>
    <w:multiLevelType w:val="hybridMultilevel"/>
    <w:tmpl w:val="7CAA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7359E"/>
    <w:multiLevelType w:val="hybridMultilevel"/>
    <w:tmpl w:val="9FA4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865DAE"/>
    <w:multiLevelType w:val="hybridMultilevel"/>
    <w:tmpl w:val="67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63B11"/>
    <w:multiLevelType w:val="hybridMultilevel"/>
    <w:tmpl w:val="12522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0F248E"/>
    <w:multiLevelType w:val="hybridMultilevel"/>
    <w:tmpl w:val="A3F4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4"/>
  </w:num>
  <w:num w:numId="4">
    <w:abstractNumId w:val="39"/>
  </w:num>
  <w:num w:numId="5">
    <w:abstractNumId w:val="9"/>
  </w:num>
  <w:num w:numId="6">
    <w:abstractNumId w:val="17"/>
  </w:num>
  <w:num w:numId="7">
    <w:abstractNumId w:val="19"/>
  </w:num>
  <w:num w:numId="8">
    <w:abstractNumId w:val="34"/>
  </w:num>
  <w:num w:numId="9">
    <w:abstractNumId w:val="3"/>
  </w:num>
  <w:num w:numId="10">
    <w:abstractNumId w:val="5"/>
  </w:num>
  <w:num w:numId="11">
    <w:abstractNumId w:val="6"/>
  </w:num>
  <w:num w:numId="12">
    <w:abstractNumId w:val="11"/>
  </w:num>
  <w:num w:numId="13">
    <w:abstractNumId w:val="20"/>
  </w:num>
  <w:num w:numId="14">
    <w:abstractNumId w:val="29"/>
  </w:num>
  <w:num w:numId="15">
    <w:abstractNumId w:val="27"/>
  </w:num>
  <w:num w:numId="16">
    <w:abstractNumId w:val="23"/>
  </w:num>
  <w:num w:numId="17">
    <w:abstractNumId w:val="8"/>
  </w:num>
  <w:num w:numId="18">
    <w:abstractNumId w:val="31"/>
  </w:num>
  <w:num w:numId="19">
    <w:abstractNumId w:val="31"/>
  </w:num>
  <w:num w:numId="20">
    <w:abstractNumId w:val="7"/>
  </w:num>
  <w:num w:numId="21">
    <w:abstractNumId w:val="22"/>
  </w:num>
  <w:num w:numId="22">
    <w:abstractNumId w:val="37"/>
  </w:num>
  <w:num w:numId="23">
    <w:abstractNumId w:val="24"/>
  </w:num>
  <w:num w:numId="24">
    <w:abstractNumId w:val="25"/>
  </w:num>
  <w:num w:numId="25">
    <w:abstractNumId w:val="38"/>
  </w:num>
  <w:num w:numId="26">
    <w:abstractNumId w:val="26"/>
  </w:num>
  <w:num w:numId="27">
    <w:abstractNumId w:val="1"/>
  </w:num>
  <w:num w:numId="28">
    <w:abstractNumId w:val="12"/>
  </w:num>
  <w:num w:numId="29">
    <w:abstractNumId w:val="36"/>
  </w:num>
  <w:num w:numId="30">
    <w:abstractNumId w:val="30"/>
  </w:num>
  <w:num w:numId="31">
    <w:abstractNumId w:val="18"/>
  </w:num>
  <w:num w:numId="32">
    <w:abstractNumId w:val="21"/>
  </w:num>
  <w:num w:numId="33">
    <w:abstractNumId w:val="0"/>
  </w:num>
  <w:num w:numId="34">
    <w:abstractNumId w:val="13"/>
  </w:num>
  <w:num w:numId="35">
    <w:abstractNumId w:val="4"/>
  </w:num>
  <w:num w:numId="36">
    <w:abstractNumId w:val="28"/>
  </w:num>
  <w:num w:numId="37">
    <w:abstractNumId w:val="16"/>
  </w:num>
  <w:num w:numId="38">
    <w:abstractNumId w:val="32"/>
  </w:num>
  <w:num w:numId="39">
    <w:abstractNumId w:val="15"/>
  </w:num>
  <w:num w:numId="40">
    <w:abstractNumId w:val="33"/>
  </w:num>
  <w:num w:numId="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5F"/>
    <w:rsid w:val="00000261"/>
    <w:rsid w:val="00000311"/>
    <w:rsid w:val="00003635"/>
    <w:rsid w:val="00003CB5"/>
    <w:rsid w:val="00004C2E"/>
    <w:rsid w:val="00005845"/>
    <w:rsid w:val="00005853"/>
    <w:rsid w:val="00005D39"/>
    <w:rsid w:val="00007315"/>
    <w:rsid w:val="00007577"/>
    <w:rsid w:val="000101FF"/>
    <w:rsid w:val="000105FE"/>
    <w:rsid w:val="0001084F"/>
    <w:rsid w:val="00010914"/>
    <w:rsid w:val="0001366B"/>
    <w:rsid w:val="0001457B"/>
    <w:rsid w:val="00015430"/>
    <w:rsid w:val="00015A75"/>
    <w:rsid w:val="00015BF4"/>
    <w:rsid w:val="00015CB7"/>
    <w:rsid w:val="00015EF2"/>
    <w:rsid w:val="000161F2"/>
    <w:rsid w:val="00020486"/>
    <w:rsid w:val="0002051A"/>
    <w:rsid w:val="00020CB8"/>
    <w:rsid w:val="000227DC"/>
    <w:rsid w:val="000238A6"/>
    <w:rsid w:val="00024397"/>
    <w:rsid w:val="000244EA"/>
    <w:rsid w:val="00024A88"/>
    <w:rsid w:val="00024B02"/>
    <w:rsid w:val="00024FB9"/>
    <w:rsid w:val="00031941"/>
    <w:rsid w:val="00031D47"/>
    <w:rsid w:val="000322E9"/>
    <w:rsid w:val="00033752"/>
    <w:rsid w:val="00034B82"/>
    <w:rsid w:val="00034C61"/>
    <w:rsid w:val="00035BBD"/>
    <w:rsid w:val="00041B47"/>
    <w:rsid w:val="0004212A"/>
    <w:rsid w:val="000434CC"/>
    <w:rsid w:val="00044610"/>
    <w:rsid w:val="000448EB"/>
    <w:rsid w:val="0004648A"/>
    <w:rsid w:val="000464DE"/>
    <w:rsid w:val="0004677F"/>
    <w:rsid w:val="00050B42"/>
    <w:rsid w:val="0005190A"/>
    <w:rsid w:val="00051982"/>
    <w:rsid w:val="000538E2"/>
    <w:rsid w:val="00055D0E"/>
    <w:rsid w:val="00060390"/>
    <w:rsid w:val="00062460"/>
    <w:rsid w:val="00063C05"/>
    <w:rsid w:val="00063C47"/>
    <w:rsid w:val="00064464"/>
    <w:rsid w:val="000652B1"/>
    <w:rsid w:val="000657F0"/>
    <w:rsid w:val="000662AB"/>
    <w:rsid w:val="00067D49"/>
    <w:rsid w:val="00070326"/>
    <w:rsid w:val="00070AA5"/>
    <w:rsid w:val="00073185"/>
    <w:rsid w:val="000738C0"/>
    <w:rsid w:val="00073FA2"/>
    <w:rsid w:val="000747EB"/>
    <w:rsid w:val="0007506D"/>
    <w:rsid w:val="00076A10"/>
    <w:rsid w:val="00080E00"/>
    <w:rsid w:val="0008116D"/>
    <w:rsid w:val="00081935"/>
    <w:rsid w:val="00081B7B"/>
    <w:rsid w:val="00082324"/>
    <w:rsid w:val="00082685"/>
    <w:rsid w:val="00084096"/>
    <w:rsid w:val="000865B1"/>
    <w:rsid w:val="00087D27"/>
    <w:rsid w:val="00093E1B"/>
    <w:rsid w:val="000946AA"/>
    <w:rsid w:val="0009491B"/>
    <w:rsid w:val="000949DD"/>
    <w:rsid w:val="00096779"/>
    <w:rsid w:val="00097593"/>
    <w:rsid w:val="000A1BFC"/>
    <w:rsid w:val="000A20E7"/>
    <w:rsid w:val="000A2AC0"/>
    <w:rsid w:val="000A2B9C"/>
    <w:rsid w:val="000A2F34"/>
    <w:rsid w:val="000A2FB4"/>
    <w:rsid w:val="000A45B7"/>
    <w:rsid w:val="000A5497"/>
    <w:rsid w:val="000A5D20"/>
    <w:rsid w:val="000A684B"/>
    <w:rsid w:val="000A6B93"/>
    <w:rsid w:val="000A7039"/>
    <w:rsid w:val="000A7E64"/>
    <w:rsid w:val="000B1882"/>
    <w:rsid w:val="000B1F64"/>
    <w:rsid w:val="000B2A9C"/>
    <w:rsid w:val="000B3034"/>
    <w:rsid w:val="000B32B5"/>
    <w:rsid w:val="000B3F73"/>
    <w:rsid w:val="000B462C"/>
    <w:rsid w:val="000B5134"/>
    <w:rsid w:val="000B5B78"/>
    <w:rsid w:val="000B5ED8"/>
    <w:rsid w:val="000B6632"/>
    <w:rsid w:val="000B7B26"/>
    <w:rsid w:val="000C03AF"/>
    <w:rsid w:val="000C0B8A"/>
    <w:rsid w:val="000C210C"/>
    <w:rsid w:val="000C2380"/>
    <w:rsid w:val="000C3680"/>
    <w:rsid w:val="000C391F"/>
    <w:rsid w:val="000C59AB"/>
    <w:rsid w:val="000C5A8B"/>
    <w:rsid w:val="000C64C2"/>
    <w:rsid w:val="000C7468"/>
    <w:rsid w:val="000D028F"/>
    <w:rsid w:val="000D39CA"/>
    <w:rsid w:val="000D3ACF"/>
    <w:rsid w:val="000D48AC"/>
    <w:rsid w:val="000D4B51"/>
    <w:rsid w:val="000D4CB4"/>
    <w:rsid w:val="000D57B0"/>
    <w:rsid w:val="000D7056"/>
    <w:rsid w:val="000D7CC1"/>
    <w:rsid w:val="000E1074"/>
    <w:rsid w:val="000E2D80"/>
    <w:rsid w:val="000E42EE"/>
    <w:rsid w:val="000E42F3"/>
    <w:rsid w:val="000E43AD"/>
    <w:rsid w:val="000E644B"/>
    <w:rsid w:val="000E6471"/>
    <w:rsid w:val="000E67F2"/>
    <w:rsid w:val="000E72C1"/>
    <w:rsid w:val="000E7F91"/>
    <w:rsid w:val="000F0546"/>
    <w:rsid w:val="000F194A"/>
    <w:rsid w:val="000F236B"/>
    <w:rsid w:val="000F4955"/>
    <w:rsid w:val="000F4E99"/>
    <w:rsid w:val="000F7893"/>
    <w:rsid w:val="000F7BF2"/>
    <w:rsid w:val="00100549"/>
    <w:rsid w:val="001021E5"/>
    <w:rsid w:val="0010259E"/>
    <w:rsid w:val="0010401B"/>
    <w:rsid w:val="001068CB"/>
    <w:rsid w:val="00107F5E"/>
    <w:rsid w:val="00110455"/>
    <w:rsid w:val="001110F7"/>
    <w:rsid w:val="001116B4"/>
    <w:rsid w:val="001121D3"/>
    <w:rsid w:val="001126CF"/>
    <w:rsid w:val="00112FB3"/>
    <w:rsid w:val="0011302B"/>
    <w:rsid w:val="00113E04"/>
    <w:rsid w:val="0011428F"/>
    <w:rsid w:val="001148B9"/>
    <w:rsid w:val="0011655B"/>
    <w:rsid w:val="001166B5"/>
    <w:rsid w:val="00117846"/>
    <w:rsid w:val="00117D45"/>
    <w:rsid w:val="00121A37"/>
    <w:rsid w:val="00122FE1"/>
    <w:rsid w:val="0012306C"/>
    <w:rsid w:val="0012484F"/>
    <w:rsid w:val="00125CD6"/>
    <w:rsid w:val="00130444"/>
    <w:rsid w:val="00130CEC"/>
    <w:rsid w:val="001314BF"/>
    <w:rsid w:val="0013158A"/>
    <w:rsid w:val="00131AF7"/>
    <w:rsid w:val="00133D05"/>
    <w:rsid w:val="00135B8F"/>
    <w:rsid w:val="00135DB6"/>
    <w:rsid w:val="001417C4"/>
    <w:rsid w:val="0014206F"/>
    <w:rsid w:val="00142299"/>
    <w:rsid w:val="00142529"/>
    <w:rsid w:val="001433E4"/>
    <w:rsid w:val="001438CA"/>
    <w:rsid w:val="00143C20"/>
    <w:rsid w:val="00143D88"/>
    <w:rsid w:val="00144CC0"/>
    <w:rsid w:val="00145E33"/>
    <w:rsid w:val="00146EFF"/>
    <w:rsid w:val="00147BEC"/>
    <w:rsid w:val="00147E45"/>
    <w:rsid w:val="0015195A"/>
    <w:rsid w:val="0015195B"/>
    <w:rsid w:val="00156DE4"/>
    <w:rsid w:val="001572A2"/>
    <w:rsid w:val="00157525"/>
    <w:rsid w:val="00157D1B"/>
    <w:rsid w:val="0016103A"/>
    <w:rsid w:val="00161BC3"/>
    <w:rsid w:val="00163B93"/>
    <w:rsid w:val="0016547D"/>
    <w:rsid w:val="0016711D"/>
    <w:rsid w:val="00167772"/>
    <w:rsid w:val="00167C0D"/>
    <w:rsid w:val="00167FCD"/>
    <w:rsid w:val="00171821"/>
    <w:rsid w:val="00171E6D"/>
    <w:rsid w:val="001723A4"/>
    <w:rsid w:val="00173536"/>
    <w:rsid w:val="00173592"/>
    <w:rsid w:val="00174682"/>
    <w:rsid w:val="00175887"/>
    <w:rsid w:val="00175980"/>
    <w:rsid w:val="00177168"/>
    <w:rsid w:val="00177566"/>
    <w:rsid w:val="00180F87"/>
    <w:rsid w:val="001851CE"/>
    <w:rsid w:val="00186221"/>
    <w:rsid w:val="0018637E"/>
    <w:rsid w:val="0018703D"/>
    <w:rsid w:val="00187435"/>
    <w:rsid w:val="00187DFB"/>
    <w:rsid w:val="00187EB6"/>
    <w:rsid w:val="001920A1"/>
    <w:rsid w:val="001932CB"/>
    <w:rsid w:val="0019416B"/>
    <w:rsid w:val="00196F0A"/>
    <w:rsid w:val="001A04AC"/>
    <w:rsid w:val="001A30B5"/>
    <w:rsid w:val="001A3331"/>
    <w:rsid w:val="001A4FF8"/>
    <w:rsid w:val="001A5943"/>
    <w:rsid w:val="001A68D2"/>
    <w:rsid w:val="001A6D47"/>
    <w:rsid w:val="001A7616"/>
    <w:rsid w:val="001A76AC"/>
    <w:rsid w:val="001B1400"/>
    <w:rsid w:val="001B2398"/>
    <w:rsid w:val="001B3A32"/>
    <w:rsid w:val="001B583C"/>
    <w:rsid w:val="001B6421"/>
    <w:rsid w:val="001B70F1"/>
    <w:rsid w:val="001B78CB"/>
    <w:rsid w:val="001B7AF8"/>
    <w:rsid w:val="001C0DBA"/>
    <w:rsid w:val="001C1A50"/>
    <w:rsid w:val="001C20CA"/>
    <w:rsid w:val="001C218D"/>
    <w:rsid w:val="001C2B28"/>
    <w:rsid w:val="001C2B7F"/>
    <w:rsid w:val="001C2C4B"/>
    <w:rsid w:val="001C329D"/>
    <w:rsid w:val="001C3B0C"/>
    <w:rsid w:val="001C3FD9"/>
    <w:rsid w:val="001C48E5"/>
    <w:rsid w:val="001C4CB0"/>
    <w:rsid w:val="001C6A49"/>
    <w:rsid w:val="001C70EB"/>
    <w:rsid w:val="001C7EDC"/>
    <w:rsid w:val="001C7F8F"/>
    <w:rsid w:val="001D1014"/>
    <w:rsid w:val="001D1829"/>
    <w:rsid w:val="001D1B57"/>
    <w:rsid w:val="001D27D6"/>
    <w:rsid w:val="001D3C30"/>
    <w:rsid w:val="001D4811"/>
    <w:rsid w:val="001D4DDC"/>
    <w:rsid w:val="001D59C7"/>
    <w:rsid w:val="001D60A4"/>
    <w:rsid w:val="001E01DE"/>
    <w:rsid w:val="001E0657"/>
    <w:rsid w:val="001E1072"/>
    <w:rsid w:val="001E23E5"/>
    <w:rsid w:val="001E2DC5"/>
    <w:rsid w:val="001E6157"/>
    <w:rsid w:val="001E6CB0"/>
    <w:rsid w:val="001E7F69"/>
    <w:rsid w:val="001F01D5"/>
    <w:rsid w:val="001F08F4"/>
    <w:rsid w:val="001F1AF9"/>
    <w:rsid w:val="001F1D46"/>
    <w:rsid w:val="001F2490"/>
    <w:rsid w:val="001F2AF8"/>
    <w:rsid w:val="001F3846"/>
    <w:rsid w:val="001F4A6B"/>
    <w:rsid w:val="001F4DCF"/>
    <w:rsid w:val="001F4F5C"/>
    <w:rsid w:val="001F6149"/>
    <w:rsid w:val="001F65B3"/>
    <w:rsid w:val="001F6D2C"/>
    <w:rsid w:val="002003C3"/>
    <w:rsid w:val="00201F97"/>
    <w:rsid w:val="00203755"/>
    <w:rsid w:val="002045A5"/>
    <w:rsid w:val="002053D7"/>
    <w:rsid w:val="002058A0"/>
    <w:rsid w:val="00205932"/>
    <w:rsid w:val="00205B50"/>
    <w:rsid w:val="002065D0"/>
    <w:rsid w:val="00206831"/>
    <w:rsid w:val="0021029A"/>
    <w:rsid w:val="00210C8A"/>
    <w:rsid w:val="00211276"/>
    <w:rsid w:val="0021237D"/>
    <w:rsid w:val="00212B67"/>
    <w:rsid w:val="00212D08"/>
    <w:rsid w:val="002131CC"/>
    <w:rsid w:val="002135A9"/>
    <w:rsid w:val="00214B95"/>
    <w:rsid w:val="002161EA"/>
    <w:rsid w:val="002169BE"/>
    <w:rsid w:val="00216A3D"/>
    <w:rsid w:val="00216DC2"/>
    <w:rsid w:val="00216E4C"/>
    <w:rsid w:val="00221238"/>
    <w:rsid w:val="002215DB"/>
    <w:rsid w:val="00221A6D"/>
    <w:rsid w:val="00222E54"/>
    <w:rsid w:val="00223066"/>
    <w:rsid w:val="002255FC"/>
    <w:rsid w:val="002271D1"/>
    <w:rsid w:val="00230FF1"/>
    <w:rsid w:val="0023170E"/>
    <w:rsid w:val="00231BBB"/>
    <w:rsid w:val="002325B2"/>
    <w:rsid w:val="00233E54"/>
    <w:rsid w:val="002340C6"/>
    <w:rsid w:val="00235729"/>
    <w:rsid w:val="0023589F"/>
    <w:rsid w:val="00237D98"/>
    <w:rsid w:val="002407FE"/>
    <w:rsid w:val="0024247F"/>
    <w:rsid w:val="00244291"/>
    <w:rsid w:val="00245E2E"/>
    <w:rsid w:val="0024684F"/>
    <w:rsid w:val="002468E4"/>
    <w:rsid w:val="00251B28"/>
    <w:rsid w:val="0025270D"/>
    <w:rsid w:val="00253756"/>
    <w:rsid w:val="00254EC0"/>
    <w:rsid w:val="00256831"/>
    <w:rsid w:val="00256AF3"/>
    <w:rsid w:val="002601DE"/>
    <w:rsid w:val="002601EF"/>
    <w:rsid w:val="0026048C"/>
    <w:rsid w:val="00261BA3"/>
    <w:rsid w:val="002630C8"/>
    <w:rsid w:val="00264FC2"/>
    <w:rsid w:val="00265486"/>
    <w:rsid w:val="00266206"/>
    <w:rsid w:val="0026680E"/>
    <w:rsid w:val="0026682E"/>
    <w:rsid w:val="00266B8C"/>
    <w:rsid w:val="00267DE0"/>
    <w:rsid w:val="00272DEB"/>
    <w:rsid w:val="00274013"/>
    <w:rsid w:val="002760AB"/>
    <w:rsid w:val="0027660A"/>
    <w:rsid w:val="0027666A"/>
    <w:rsid w:val="00276BD2"/>
    <w:rsid w:val="00277D30"/>
    <w:rsid w:val="00281464"/>
    <w:rsid w:val="00283589"/>
    <w:rsid w:val="002835B0"/>
    <w:rsid w:val="00285396"/>
    <w:rsid w:val="0028573A"/>
    <w:rsid w:val="00290552"/>
    <w:rsid w:val="002906B7"/>
    <w:rsid w:val="002912B5"/>
    <w:rsid w:val="00293467"/>
    <w:rsid w:val="0029570A"/>
    <w:rsid w:val="0029790D"/>
    <w:rsid w:val="002A0702"/>
    <w:rsid w:val="002A1768"/>
    <w:rsid w:val="002A17C8"/>
    <w:rsid w:val="002A2EB6"/>
    <w:rsid w:val="002A2F15"/>
    <w:rsid w:val="002A2F72"/>
    <w:rsid w:val="002A4959"/>
    <w:rsid w:val="002A4FAC"/>
    <w:rsid w:val="002A5203"/>
    <w:rsid w:val="002A66CC"/>
    <w:rsid w:val="002A6ADA"/>
    <w:rsid w:val="002A7666"/>
    <w:rsid w:val="002B0984"/>
    <w:rsid w:val="002B0CA5"/>
    <w:rsid w:val="002B0ED4"/>
    <w:rsid w:val="002B1148"/>
    <w:rsid w:val="002B147C"/>
    <w:rsid w:val="002B456D"/>
    <w:rsid w:val="002B4CE1"/>
    <w:rsid w:val="002B543E"/>
    <w:rsid w:val="002B56CC"/>
    <w:rsid w:val="002B7AD0"/>
    <w:rsid w:val="002B7D21"/>
    <w:rsid w:val="002C214A"/>
    <w:rsid w:val="002C22F4"/>
    <w:rsid w:val="002C31E7"/>
    <w:rsid w:val="002C5967"/>
    <w:rsid w:val="002C5EF8"/>
    <w:rsid w:val="002C6293"/>
    <w:rsid w:val="002C6960"/>
    <w:rsid w:val="002C77A0"/>
    <w:rsid w:val="002D1C93"/>
    <w:rsid w:val="002D1D5A"/>
    <w:rsid w:val="002D31EF"/>
    <w:rsid w:val="002D4276"/>
    <w:rsid w:val="002D5BEE"/>
    <w:rsid w:val="002D6039"/>
    <w:rsid w:val="002D7674"/>
    <w:rsid w:val="002D7CD7"/>
    <w:rsid w:val="002E0C8B"/>
    <w:rsid w:val="002E32D6"/>
    <w:rsid w:val="002E4566"/>
    <w:rsid w:val="002E4EBC"/>
    <w:rsid w:val="002E50EF"/>
    <w:rsid w:val="002E55D9"/>
    <w:rsid w:val="002E6CB1"/>
    <w:rsid w:val="002E6DD9"/>
    <w:rsid w:val="002F0431"/>
    <w:rsid w:val="002F07A7"/>
    <w:rsid w:val="002F1659"/>
    <w:rsid w:val="002F25BD"/>
    <w:rsid w:val="002F2A65"/>
    <w:rsid w:val="002F2C16"/>
    <w:rsid w:val="002F33EA"/>
    <w:rsid w:val="002F3A68"/>
    <w:rsid w:val="002F41D6"/>
    <w:rsid w:val="002F4D08"/>
    <w:rsid w:val="002F4F80"/>
    <w:rsid w:val="002F533C"/>
    <w:rsid w:val="002F544A"/>
    <w:rsid w:val="00300D1C"/>
    <w:rsid w:val="0030178E"/>
    <w:rsid w:val="0030207C"/>
    <w:rsid w:val="003029B5"/>
    <w:rsid w:val="003034C6"/>
    <w:rsid w:val="003037BF"/>
    <w:rsid w:val="00303C62"/>
    <w:rsid w:val="00303D62"/>
    <w:rsid w:val="00303EBF"/>
    <w:rsid w:val="00305A80"/>
    <w:rsid w:val="00306D88"/>
    <w:rsid w:val="00307231"/>
    <w:rsid w:val="0030787B"/>
    <w:rsid w:val="00311375"/>
    <w:rsid w:val="00312219"/>
    <w:rsid w:val="003135A7"/>
    <w:rsid w:val="003138EA"/>
    <w:rsid w:val="00313BEA"/>
    <w:rsid w:val="00316B12"/>
    <w:rsid w:val="00317A45"/>
    <w:rsid w:val="00317D72"/>
    <w:rsid w:val="00320EDA"/>
    <w:rsid w:val="003210A7"/>
    <w:rsid w:val="003215BD"/>
    <w:rsid w:val="00321A90"/>
    <w:rsid w:val="00323122"/>
    <w:rsid w:val="00323482"/>
    <w:rsid w:val="003235E0"/>
    <w:rsid w:val="00323CEA"/>
    <w:rsid w:val="00324F67"/>
    <w:rsid w:val="00325A57"/>
    <w:rsid w:val="00326F28"/>
    <w:rsid w:val="003278FA"/>
    <w:rsid w:val="003304AE"/>
    <w:rsid w:val="00330F96"/>
    <w:rsid w:val="00331443"/>
    <w:rsid w:val="0033177E"/>
    <w:rsid w:val="00331DB7"/>
    <w:rsid w:val="00332952"/>
    <w:rsid w:val="00332FC4"/>
    <w:rsid w:val="00333135"/>
    <w:rsid w:val="003339D2"/>
    <w:rsid w:val="003343DA"/>
    <w:rsid w:val="00334CDB"/>
    <w:rsid w:val="00340B55"/>
    <w:rsid w:val="00340EE5"/>
    <w:rsid w:val="003431EF"/>
    <w:rsid w:val="00344802"/>
    <w:rsid w:val="00345449"/>
    <w:rsid w:val="00346612"/>
    <w:rsid w:val="003469AE"/>
    <w:rsid w:val="00346A80"/>
    <w:rsid w:val="003472A2"/>
    <w:rsid w:val="003500A8"/>
    <w:rsid w:val="0035075F"/>
    <w:rsid w:val="003510DD"/>
    <w:rsid w:val="00351471"/>
    <w:rsid w:val="00351EA2"/>
    <w:rsid w:val="003520CB"/>
    <w:rsid w:val="00353B23"/>
    <w:rsid w:val="0035404A"/>
    <w:rsid w:val="00355B02"/>
    <w:rsid w:val="00356C54"/>
    <w:rsid w:val="00357BC3"/>
    <w:rsid w:val="00360D78"/>
    <w:rsid w:val="00361699"/>
    <w:rsid w:val="003624CF"/>
    <w:rsid w:val="00362F62"/>
    <w:rsid w:val="00364A81"/>
    <w:rsid w:val="00364E7B"/>
    <w:rsid w:val="003675A9"/>
    <w:rsid w:val="0037330B"/>
    <w:rsid w:val="0037405F"/>
    <w:rsid w:val="0037491C"/>
    <w:rsid w:val="00374C9C"/>
    <w:rsid w:val="003755E6"/>
    <w:rsid w:val="003777ED"/>
    <w:rsid w:val="003814F0"/>
    <w:rsid w:val="003818AF"/>
    <w:rsid w:val="00382AE2"/>
    <w:rsid w:val="0038380C"/>
    <w:rsid w:val="00385D95"/>
    <w:rsid w:val="00386F1E"/>
    <w:rsid w:val="00387DE4"/>
    <w:rsid w:val="003901D4"/>
    <w:rsid w:val="00390D3C"/>
    <w:rsid w:val="003910F9"/>
    <w:rsid w:val="0039313E"/>
    <w:rsid w:val="00393282"/>
    <w:rsid w:val="00395A3C"/>
    <w:rsid w:val="00395B12"/>
    <w:rsid w:val="0039691A"/>
    <w:rsid w:val="003A182E"/>
    <w:rsid w:val="003A2647"/>
    <w:rsid w:val="003A2754"/>
    <w:rsid w:val="003A2AAE"/>
    <w:rsid w:val="003A30C3"/>
    <w:rsid w:val="003A4CDE"/>
    <w:rsid w:val="003A52FA"/>
    <w:rsid w:val="003A57D5"/>
    <w:rsid w:val="003A6780"/>
    <w:rsid w:val="003A7ED1"/>
    <w:rsid w:val="003B04B3"/>
    <w:rsid w:val="003B0B2B"/>
    <w:rsid w:val="003B1447"/>
    <w:rsid w:val="003B2E7B"/>
    <w:rsid w:val="003B34C7"/>
    <w:rsid w:val="003B44A3"/>
    <w:rsid w:val="003B468C"/>
    <w:rsid w:val="003B4D28"/>
    <w:rsid w:val="003B736C"/>
    <w:rsid w:val="003B74AC"/>
    <w:rsid w:val="003B7538"/>
    <w:rsid w:val="003C1525"/>
    <w:rsid w:val="003C2179"/>
    <w:rsid w:val="003C4664"/>
    <w:rsid w:val="003C5659"/>
    <w:rsid w:val="003C6DD4"/>
    <w:rsid w:val="003C7150"/>
    <w:rsid w:val="003D024B"/>
    <w:rsid w:val="003D16AF"/>
    <w:rsid w:val="003D236E"/>
    <w:rsid w:val="003D2AD5"/>
    <w:rsid w:val="003D3ADA"/>
    <w:rsid w:val="003D422E"/>
    <w:rsid w:val="003D445B"/>
    <w:rsid w:val="003D4A8B"/>
    <w:rsid w:val="003D551D"/>
    <w:rsid w:val="003E3638"/>
    <w:rsid w:val="003E68E2"/>
    <w:rsid w:val="003E74B1"/>
    <w:rsid w:val="003E7793"/>
    <w:rsid w:val="003F0680"/>
    <w:rsid w:val="003F21CD"/>
    <w:rsid w:val="003F269D"/>
    <w:rsid w:val="003F2742"/>
    <w:rsid w:val="003F2B57"/>
    <w:rsid w:val="003F38AB"/>
    <w:rsid w:val="003F4D12"/>
    <w:rsid w:val="003F5335"/>
    <w:rsid w:val="003F5434"/>
    <w:rsid w:val="003F6CE7"/>
    <w:rsid w:val="003F6D46"/>
    <w:rsid w:val="0040010F"/>
    <w:rsid w:val="00400A45"/>
    <w:rsid w:val="00401210"/>
    <w:rsid w:val="00401DF2"/>
    <w:rsid w:val="004026AE"/>
    <w:rsid w:val="00404A77"/>
    <w:rsid w:val="00405D25"/>
    <w:rsid w:val="00406C44"/>
    <w:rsid w:val="00407190"/>
    <w:rsid w:val="00410643"/>
    <w:rsid w:val="00410CA1"/>
    <w:rsid w:val="00410E5E"/>
    <w:rsid w:val="0041184C"/>
    <w:rsid w:val="00411B7D"/>
    <w:rsid w:val="00411C92"/>
    <w:rsid w:val="00412C75"/>
    <w:rsid w:val="004137BC"/>
    <w:rsid w:val="0041526D"/>
    <w:rsid w:val="00416300"/>
    <w:rsid w:val="004169F0"/>
    <w:rsid w:val="00416D62"/>
    <w:rsid w:val="004178C2"/>
    <w:rsid w:val="00420A9E"/>
    <w:rsid w:val="00421569"/>
    <w:rsid w:val="0042229A"/>
    <w:rsid w:val="004222E2"/>
    <w:rsid w:val="0042247D"/>
    <w:rsid w:val="004228F7"/>
    <w:rsid w:val="00423603"/>
    <w:rsid w:val="00424C07"/>
    <w:rsid w:val="00424E5F"/>
    <w:rsid w:val="00425349"/>
    <w:rsid w:val="0042589A"/>
    <w:rsid w:val="00426465"/>
    <w:rsid w:val="00426754"/>
    <w:rsid w:val="004270C4"/>
    <w:rsid w:val="0042740D"/>
    <w:rsid w:val="00433FCE"/>
    <w:rsid w:val="0043481E"/>
    <w:rsid w:val="004360CB"/>
    <w:rsid w:val="00437A2E"/>
    <w:rsid w:val="00437F87"/>
    <w:rsid w:val="004414D3"/>
    <w:rsid w:val="004417CD"/>
    <w:rsid w:val="00441C3C"/>
    <w:rsid w:val="004425A2"/>
    <w:rsid w:val="00442EB3"/>
    <w:rsid w:val="00443FE9"/>
    <w:rsid w:val="00444F33"/>
    <w:rsid w:val="00447F0B"/>
    <w:rsid w:val="00450A0C"/>
    <w:rsid w:val="00451A8E"/>
    <w:rsid w:val="004529C0"/>
    <w:rsid w:val="00453FBD"/>
    <w:rsid w:val="0045507D"/>
    <w:rsid w:val="00460FA3"/>
    <w:rsid w:val="00461CE7"/>
    <w:rsid w:val="00463499"/>
    <w:rsid w:val="004636B4"/>
    <w:rsid w:val="00466969"/>
    <w:rsid w:val="00470B04"/>
    <w:rsid w:val="004715FE"/>
    <w:rsid w:val="004716A3"/>
    <w:rsid w:val="0047190E"/>
    <w:rsid w:val="00471DEC"/>
    <w:rsid w:val="00471E7C"/>
    <w:rsid w:val="00472904"/>
    <w:rsid w:val="00476AEB"/>
    <w:rsid w:val="00476D95"/>
    <w:rsid w:val="004772C0"/>
    <w:rsid w:val="004778B1"/>
    <w:rsid w:val="00477B56"/>
    <w:rsid w:val="00477BD9"/>
    <w:rsid w:val="00477CA8"/>
    <w:rsid w:val="00481D7C"/>
    <w:rsid w:val="004821D7"/>
    <w:rsid w:val="00482FD1"/>
    <w:rsid w:val="0048444F"/>
    <w:rsid w:val="00484572"/>
    <w:rsid w:val="00484917"/>
    <w:rsid w:val="004854FF"/>
    <w:rsid w:val="00487367"/>
    <w:rsid w:val="00490D9E"/>
    <w:rsid w:val="0049126C"/>
    <w:rsid w:val="00491676"/>
    <w:rsid w:val="00491A20"/>
    <w:rsid w:val="00492358"/>
    <w:rsid w:val="00493ADC"/>
    <w:rsid w:val="00494030"/>
    <w:rsid w:val="00494078"/>
    <w:rsid w:val="004957F7"/>
    <w:rsid w:val="00495EAF"/>
    <w:rsid w:val="004960F5"/>
    <w:rsid w:val="00496DEA"/>
    <w:rsid w:val="00497DB2"/>
    <w:rsid w:val="004A0936"/>
    <w:rsid w:val="004A3F10"/>
    <w:rsid w:val="004A493C"/>
    <w:rsid w:val="004A4C7C"/>
    <w:rsid w:val="004A560C"/>
    <w:rsid w:val="004A5B41"/>
    <w:rsid w:val="004A5F80"/>
    <w:rsid w:val="004B0989"/>
    <w:rsid w:val="004B11B7"/>
    <w:rsid w:val="004B132C"/>
    <w:rsid w:val="004B15E6"/>
    <w:rsid w:val="004B1AFC"/>
    <w:rsid w:val="004B3A87"/>
    <w:rsid w:val="004B4262"/>
    <w:rsid w:val="004B6029"/>
    <w:rsid w:val="004B70C2"/>
    <w:rsid w:val="004B7220"/>
    <w:rsid w:val="004B7E2B"/>
    <w:rsid w:val="004C0145"/>
    <w:rsid w:val="004C0E3A"/>
    <w:rsid w:val="004C2A8B"/>
    <w:rsid w:val="004C5927"/>
    <w:rsid w:val="004D0780"/>
    <w:rsid w:val="004D1B89"/>
    <w:rsid w:val="004D1E43"/>
    <w:rsid w:val="004D3D2B"/>
    <w:rsid w:val="004D52C3"/>
    <w:rsid w:val="004D57B6"/>
    <w:rsid w:val="004D65D7"/>
    <w:rsid w:val="004D7692"/>
    <w:rsid w:val="004E03DA"/>
    <w:rsid w:val="004E13A3"/>
    <w:rsid w:val="004E353D"/>
    <w:rsid w:val="004E3B33"/>
    <w:rsid w:val="004E5166"/>
    <w:rsid w:val="004E534C"/>
    <w:rsid w:val="004E5775"/>
    <w:rsid w:val="004E5E4E"/>
    <w:rsid w:val="004E741C"/>
    <w:rsid w:val="004F383B"/>
    <w:rsid w:val="004F5811"/>
    <w:rsid w:val="0050070E"/>
    <w:rsid w:val="00500AB8"/>
    <w:rsid w:val="00501F7E"/>
    <w:rsid w:val="00502696"/>
    <w:rsid w:val="005026B9"/>
    <w:rsid w:val="005104B3"/>
    <w:rsid w:val="00511777"/>
    <w:rsid w:val="0051253F"/>
    <w:rsid w:val="00512554"/>
    <w:rsid w:val="0051347D"/>
    <w:rsid w:val="0051445F"/>
    <w:rsid w:val="00514CC6"/>
    <w:rsid w:val="0051522E"/>
    <w:rsid w:val="005162B1"/>
    <w:rsid w:val="005163E8"/>
    <w:rsid w:val="00517FB8"/>
    <w:rsid w:val="005206B9"/>
    <w:rsid w:val="0052203F"/>
    <w:rsid w:val="0052224C"/>
    <w:rsid w:val="00523730"/>
    <w:rsid w:val="00523F91"/>
    <w:rsid w:val="00524372"/>
    <w:rsid w:val="00524D19"/>
    <w:rsid w:val="0052547C"/>
    <w:rsid w:val="0052553E"/>
    <w:rsid w:val="00525DD8"/>
    <w:rsid w:val="00525F1C"/>
    <w:rsid w:val="00527917"/>
    <w:rsid w:val="00530B12"/>
    <w:rsid w:val="00532442"/>
    <w:rsid w:val="00534D11"/>
    <w:rsid w:val="0053610C"/>
    <w:rsid w:val="00536A63"/>
    <w:rsid w:val="00536F1B"/>
    <w:rsid w:val="0053795B"/>
    <w:rsid w:val="00540865"/>
    <w:rsid w:val="00541610"/>
    <w:rsid w:val="00543C00"/>
    <w:rsid w:val="00544C0A"/>
    <w:rsid w:val="005454B6"/>
    <w:rsid w:val="00545F52"/>
    <w:rsid w:val="00547748"/>
    <w:rsid w:val="00551F92"/>
    <w:rsid w:val="0055259D"/>
    <w:rsid w:val="00552D75"/>
    <w:rsid w:val="0055372D"/>
    <w:rsid w:val="00553C8E"/>
    <w:rsid w:val="005561DC"/>
    <w:rsid w:val="00556417"/>
    <w:rsid w:val="00556470"/>
    <w:rsid w:val="00556BF2"/>
    <w:rsid w:val="00557DB2"/>
    <w:rsid w:val="00561A3F"/>
    <w:rsid w:val="00562EB5"/>
    <w:rsid w:val="0056313E"/>
    <w:rsid w:val="00564598"/>
    <w:rsid w:val="00566198"/>
    <w:rsid w:val="00566926"/>
    <w:rsid w:val="00567A99"/>
    <w:rsid w:val="0057194B"/>
    <w:rsid w:val="005734C1"/>
    <w:rsid w:val="00573F02"/>
    <w:rsid w:val="00577FCB"/>
    <w:rsid w:val="00580099"/>
    <w:rsid w:val="0058068F"/>
    <w:rsid w:val="00580C9F"/>
    <w:rsid w:val="005818D0"/>
    <w:rsid w:val="005827DB"/>
    <w:rsid w:val="00582D4A"/>
    <w:rsid w:val="00583598"/>
    <w:rsid w:val="005858DB"/>
    <w:rsid w:val="00586255"/>
    <w:rsid w:val="00587931"/>
    <w:rsid w:val="00590F3C"/>
    <w:rsid w:val="00592759"/>
    <w:rsid w:val="00592D88"/>
    <w:rsid w:val="00593874"/>
    <w:rsid w:val="00593B4C"/>
    <w:rsid w:val="00594828"/>
    <w:rsid w:val="00594A3B"/>
    <w:rsid w:val="00597CDB"/>
    <w:rsid w:val="005A0BD7"/>
    <w:rsid w:val="005A0D15"/>
    <w:rsid w:val="005A10A4"/>
    <w:rsid w:val="005A1B38"/>
    <w:rsid w:val="005A4650"/>
    <w:rsid w:val="005A5381"/>
    <w:rsid w:val="005A59B4"/>
    <w:rsid w:val="005A5AB3"/>
    <w:rsid w:val="005A6517"/>
    <w:rsid w:val="005A7E64"/>
    <w:rsid w:val="005B090F"/>
    <w:rsid w:val="005B0B86"/>
    <w:rsid w:val="005B11B3"/>
    <w:rsid w:val="005B4AF1"/>
    <w:rsid w:val="005B502B"/>
    <w:rsid w:val="005B6D91"/>
    <w:rsid w:val="005C099E"/>
    <w:rsid w:val="005C1075"/>
    <w:rsid w:val="005C11DF"/>
    <w:rsid w:val="005C1B11"/>
    <w:rsid w:val="005C51F1"/>
    <w:rsid w:val="005C5969"/>
    <w:rsid w:val="005D0A90"/>
    <w:rsid w:val="005D1129"/>
    <w:rsid w:val="005D1E60"/>
    <w:rsid w:val="005D2B3B"/>
    <w:rsid w:val="005D37E7"/>
    <w:rsid w:val="005D47A7"/>
    <w:rsid w:val="005D4EC3"/>
    <w:rsid w:val="005E105F"/>
    <w:rsid w:val="005E1188"/>
    <w:rsid w:val="005E15D4"/>
    <w:rsid w:val="005E766D"/>
    <w:rsid w:val="005F1562"/>
    <w:rsid w:val="005F1C7C"/>
    <w:rsid w:val="005F1EEB"/>
    <w:rsid w:val="005F290F"/>
    <w:rsid w:val="005F33A9"/>
    <w:rsid w:val="005F35EF"/>
    <w:rsid w:val="005F3D88"/>
    <w:rsid w:val="005F4193"/>
    <w:rsid w:val="005F4986"/>
    <w:rsid w:val="005F4BD4"/>
    <w:rsid w:val="005F7949"/>
    <w:rsid w:val="00600617"/>
    <w:rsid w:val="00602041"/>
    <w:rsid w:val="006024B6"/>
    <w:rsid w:val="00605719"/>
    <w:rsid w:val="00607065"/>
    <w:rsid w:val="006100C6"/>
    <w:rsid w:val="006100FD"/>
    <w:rsid w:val="00611510"/>
    <w:rsid w:val="00612FA9"/>
    <w:rsid w:val="00613E49"/>
    <w:rsid w:val="0061543D"/>
    <w:rsid w:val="00616AC5"/>
    <w:rsid w:val="00616E0C"/>
    <w:rsid w:val="00621EE2"/>
    <w:rsid w:val="006229A2"/>
    <w:rsid w:val="00625A8B"/>
    <w:rsid w:val="00627394"/>
    <w:rsid w:val="00630350"/>
    <w:rsid w:val="006307E4"/>
    <w:rsid w:val="00630A8F"/>
    <w:rsid w:val="00630DBB"/>
    <w:rsid w:val="00634E4E"/>
    <w:rsid w:val="00636B3C"/>
    <w:rsid w:val="0063712A"/>
    <w:rsid w:val="00637B62"/>
    <w:rsid w:val="00641305"/>
    <w:rsid w:val="0064307B"/>
    <w:rsid w:val="00643658"/>
    <w:rsid w:val="00644FC7"/>
    <w:rsid w:val="006471BD"/>
    <w:rsid w:val="00647419"/>
    <w:rsid w:val="006474FC"/>
    <w:rsid w:val="00650476"/>
    <w:rsid w:val="006509C6"/>
    <w:rsid w:val="00651360"/>
    <w:rsid w:val="0065266D"/>
    <w:rsid w:val="00652B35"/>
    <w:rsid w:val="00652B4B"/>
    <w:rsid w:val="00652E93"/>
    <w:rsid w:val="00653E15"/>
    <w:rsid w:val="00653E5C"/>
    <w:rsid w:val="0065467E"/>
    <w:rsid w:val="0065486C"/>
    <w:rsid w:val="00660FEE"/>
    <w:rsid w:val="00662307"/>
    <w:rsid w:val="0066237B"/>
    <w:rsid w:val="00663BCB"/>
    <w:rsid w:val="006671AA"/>
    <w:rsid w:val="0066754E"/>
    <w:rsid w:val="006706CA"/>
    <w:rsid w:val="00670BBC"/>
    <w:rsid w:val="0067121A"/>
    <w:rsid w:val="00671A52"/>
    <w:rsid w:val="00672C91"/>
    <w:rsid w:val="00673425"/>
    <w:rsid w:val="006739D7"/>
    <w:rsid w:val="00674225"/>
    <w:rsid w:val="00674309"/>
    <w:rsid w:val="006744B7"/>
    <w:rsid w:val="00674F04"/>
    <w:rsid w:val="00676BD1"/>
    <w:rsid w:val="006801F4"/>
    <w:rsid w:val="006807BF"/>
    <w:rsid w:val="00681891"/>
    <w:rsid w:val="00682B16"/>
    <w:rsid w:val="0068650A"/>
    <w:rsid w:val="00687B76"/>
    <w:rsid w:val="006920C8"/>
    <w:rsid w:val="0069459F"/>
    <w:rsid w:val="006951AA"/>
    <w:rsid w:val="006A0749"/>
    <w:rsid w:val="006A2D37"/>
    <w:rsid w:val="006A3045"/>
    <w:rsid w:val="006A4EB5"/>
    <w:rsid w:val="006A5D2E"/>
    <w:rsid w:val="006A6043"/>
    <w:rsid w:val="006A73E1"/>
    <w:rsid w:val="006A7CDC"/>
    <w:rsid w:val="006B23B0"/>
    <w:rsid w:val="006B32A6"/>
    <w:rsid w:val="006B49F8"/>
    <w:rsid w:val="006B4D27"/>
    <w:rsid w:val="006B57AA"/>
    <w:rsid w:val="006B5A2E"/>
    <w:rsid w:val="006B5A51"/>
    <w:rsid w:val="006B602F"/>
    <w:rsid w:val="006B62A4"/>
    <w:rsid w:val="006B64A1"/>
    <w:rsid w:val="006B726A"/>
    <w:rsid w:val="006B7C2F"/>
    <w:rsid w:val="006C01F3"/>
    <w:rsid w:val="006C5A9D"/>
    <w:rsid w:val="006C64AB"/>
    <w:rsid w:val="006C6D4B"/>
    <w:rsid w:val="006C6FBB"/>
    <w:rsid w:val="006C7103"/>
    <w:rsid w:val="006D0FB8"/>
    <w:rsid w:val="006D193B"/>
    <w:rsid w:val="006D2767"/>
    <w:rsid w:val="006D3915"/>
    <w:rsid w:val="006D423B"/>
    <w:rsid w:val="006D4764"/>
    <w:rsid w:val="006D4DDC"/>
    <w:rsid w:val="006D79AB"/>
    <w:rsid w:val="006E0DB1"/>
    <w:rsid w:val="006E1754"/>
    <w:rsid w:val="006E2FCD"/>
    <w:rsid w:val="006E310C"/>
    <w:rsid w:val="006E4497"/>
    <w:rsid w:val="006E56B9"/>
    <w:rsid w:val="006F0A49"/>
    <w:rsid w:val="006F1AD9"/>
    <w:rsid w:val="006F1D21"/>
    <w:rsid w:val="006F1DED"/>
    <w:rsid w:val="006F20D2"/>
    <w:rsid w:val="006F3138"/>
    <w:rsid w:val="006F3701"/>
    <w:rsid w:val="006F4278"/>
    <w:rsid w:val="006F56DF"/>
    <w:rsid w:val="006F7097"/>
    <w:rsid w:val="006F77D0"/>
    <w:rsid w:val="00701647"/>
    <w:rsid w:val="0070198D"/>
    <w:rsid w:val="00701F5E"/>
    <w:rsid w:val="00703431"/>
    <w:rsid w:val="00703480"/>
    <w:rsid w:val="007036DF"/>
    <w:rsid w:val="007039F5"/>
    <w:rsid w:val="00703CE9"/>
    <w:rsid w:val="00704377"/>
    <w:rsid w:val="00704F73"/>
    <w:rsid w:val="007057B3"/>
    <w:rsid w:val="00706DD3"/>
    <w:rsid w:val="00707B33"/>
    <w:rsid w:val="007116B5"/>
    <w:rsid w:val="007129CA"/>
    <w:rsid w:val="00715EF7"/>
    <w:rsid w:val="00717388"/>
    <w:rsid w:val="00720738"/>
    <w:rsid w:val="0072138D"/>
    <w:rsid w:val="00721819"/>
    <w:rsid w:val="007225B2"/>
    <w:rsid w:val="00722C11"/>
    <w:rsid w:val="0072334F"/>
    <w:rsid w:val="007241DA"/>
    <w:rsid w:val="00725AA9"/>
    <w:rsid w:val="007260FC"/>
    <w:rsid w:val="0072686D"/>
    <w:rsid w:val="0072688B"/>
    <w:rsid w:val="0072701A"/>
    <w:rsid w:val="007275DE"/>
    <w:rsid w:val="007313D1"/>
    <w:rsid w:val="00733538"/>
    <w:rsid w:val="0073466E"/>
    <w:rsid w:val="00734F0E"/>
    <w:rsid w:val="007356B7"/>
    <w:rsid w:val="00736446"/>
    <w:rsid w:val="00736615"/>
    <w:rsid w:val="00736C20"/>
    <w:rsid w:val="00737FE5"/>
    <w:rsid w:val="007402C3"/>
    <w:rsid w:val="0074153D"/>
    <w:rsid w:val="00741969"/>
    <w:rsid w:val="00742393"/>
    <w:rsid w:val="007430CE"/>
    <w:rsid w:val="00744FDB"/>
    <w:rsid w:val="007458AD"/>
    <w:rsid w:val="007467C6"/>
    <w:rsid w:val="00746967"/>
    <w:rsid w:val="00746DEC"/>
    <w:rsid w:val="007475F4"/>
    <w:rsid w:val="00747703"/>
    <w:rsid w:val="007508EA"/>
    <w:rsid w:val="00750CC2"/>
    <w:rsid w:val="007511C6"/>
    <w:rsid w:val="00752C36"/>
    <w:rsid w:val="00753869"/>
    <w:rsid w:val="007540B6"/>
    <w:rsid w:val="00755D38"/>
    <w:rsid w:val="00755EA6"/>
    <w:rsid w:val="0075788E"/>
    <w:rsid w:val="00762CCA"/>
    <w:rsid w:val="00763E54"/>
    <w:rsid w:val="00763ED8"/>
    <w:rsid w:val="00763F05"/>
    <w:rsid w:val="0076494F"/>
    <w:rsid w:val="00770F42"/>
    <w:rsid w:val="007720A0"/>
    <w:rsid w:val="00772CBE"/>
    <w:rsid w:val="007748C6"/>
    <w:rsid w:val="00775921"/>
    <w:rsid w:val="0077732E"/>
    <w:rsid w:val="0077761B"/>
    <w:rsid w:val="0078121A"/>
    <w:rsid w:val="00781B44"/>
    <w:rsid w:val="00781BAD"/>
    <w:rsid w:val="0078250E"/>
    <w:rsid w:val="007825AF"/>
    <w:rsid w:val="00782D51"/>
    <w:rsid w:val="00784A99"/>
    <w:rsid w:val="007859B3"/>
    <w:rsid w:val="007871D0"/>
    <w:rsid w:val="00790618"/>
    <w:rsid w:val="007907A9"/>
    <w:rsid w:val="0079087B"/>
    <w:rsid w:val="00791E4D"/>
    <w:rsid w:val="00791F6D"/>
    <w:rsid w:val="00793E92"/>
    <w:rsid w:val="007943A2"/>
    <w:rsid w:val="00794BFE"/>
    <w:rsid w:val="007A08B0"/>
    <w:rsid w:val="007A0A3F"/>
    <w:rsid w:val="007A14D8"/>
    <w:rsid w:val="007A1FE9"/>
    <w:rsid w:val="007A3317"/>
    <w:rsid w:val="007A4299"/>
    <w:rsid w:val="007A47EA"/>
    <w:rsid w:val="007A63B1"/>
    <w:rsid w:val="007A79C7"/>
    <w:rsid w:val="007B0553"/>
    <w:rsid w:val="007B067E"/>
    <w:rsid w:val="007B0846"/>
    <w:rsid w:val="007B09D1"/>
    <w:rsid w:val="007B0C2F"/>
    <w:rsid w:val="007B116F"/>
    <w:rsid w:val="007B13FC"/>
    <w:rsid w:val="007B1683"/>
    <w:rsid w:val="007B1F6C"/>
    <w:rsid w:val="007B24DA"/>
    <w:rsid w:val="007B24F0"/>
    <w:rsid w:val="007B3AA5"/>
    <w:rsid w:val="007B4288"/>
    <w:rsid w:val="007B50F2"/>
    <w:rsid w:val="007B5884"/>
    <w:rsid w:val="007C1B94"/>
    <w:rsid w:val="007C1ED9"/>
    <w:rsid w:val="007C2AFD"/>
    <w:rsid w:val="007C38F1"/>
    <w:rsid w:val="007C5430"/>
    <w:rsid w:val="007C54D3"/>
    <w:rsid w:val="007C5902"/>
    <w:rsid w:val="007D09E4"/>
    <w:rsid w:val="007D115F"/>
    <w:rsid w:val="007D2613"/>
    <w:rsid w:val="007D2942"/>
    <w:rsid w:val="007D344C"/>
    <w:rsid w:val="007D46B6"/>
    <w:rsid w:val="007D5376"/>
    <w:rsid w:val="007D6FEA"/>
    <w:rsid w:val="007D71E9"/>
    <w:rsid w:val="007D7208"/>
    <w:rsid w:val="007E04A1"/>
    <w:rsid w:val="007E066E"/>
    <w:rsid w:val="007E2021"/>
    <w:rsid w:val="007E277F"/>
    <w:rsid w:val="007E3A4D"/>
    <w:rsid w:val="007E70B1"/>
    <w:rsid w:val="007E75C6"/>
    <w:rsid w:val="007F01A1"/>
    <w:rsid w:val="007F18A9"/>
    <w:rsid w:val="007F31A3"/>
    <w:rsid w:val="007F4DB5"/>
    <w:rsid w:val="007F57FA"/>
    <w:rsid w:val="007F656E"/>
    <w:rsid w:val="007F73E2"/>
    <w:rsid w:val="007F7A54"/>
    <w:rsid w:val="008006FC"/>
    <w:rsid w:val="00800732"/>
    <w:rsid w:val="00801CB5"/>
    <w:rsid w:val="008025FC"/>
    <w:rsid w:val="0080313F"/>
    <w:rsid w:val="008035B6"/>
    <w:rsid w:val="00803E42"/>
    <w:rsid w:val="00804266"/>
    <w:rsid w:val="00805CF0"/>
    <w:rsid w:val="0080675D"/>
    <w:rsid w:val="00806A07"/>
    <w:rsid w:val="00806D54"/>
    <w:rsid w:val="008071CB"/>
    <w:rsid w:val="0080792B"/>
    <w:rsid w:val="00810A13"/>
    <w:rsid w:val="00813770"/>
    <w:rsid w:val="0081397B"/>
    <w:rsid w:val="00813DBE"/>
    <w:rsid w:val="00814AB9"/>
    <w:rsid w:val="00815324"/>
    <w:rsid w:val="00815F48"/>
    <w:rsid w:val="00816119"/>
    <w:rsid w:val="00822AA9"/>
    <w:rsid w:val="008231F6"/>
    <w:rsid w:val="008245AB"/>
    <w:rsid w:val="00826F69"/>
    <w:rsid w:val="00827F84"/>
    <w:rsid w:val="00830302"/>
    <w:rsid w:val="0083080A"/>
    <w:rsid w:val="008309CC"/>
    <w:rsid w:val="00831747"/>
    <w:rsid w:val="008325A5"/>
    <w:rsid w:val="00832BA4"/>
    <w:rsid w:val="00833AB1"/>
    <w:rsid w:val="008341C9"/>
    <w:rsid w:val="00837A75"/>
    <w:rsid w:val="00840931"/>
    <w:rsid w:val="008409B9"/>
    <w:rsid w:val="0084306E"/>
    <w:rsid w:val="008439A3"/>
    <w:rsid w:val="00844CF5"/>
    <w:rsid w:val="0084529B"/>
    <w:rsid w:val="00845D32"/>
    <w:rsid w:val="00846564"/>
    <w:rsid w:val="008467A8"/>
    <w:rsid w:val="00850258"/>
    <w:rsid w:val="00851C19"/>
    <w:rsid w:val="008531E7"/>
    <w:rsid w:val="00853396"/>
    <w:rsid w:val="008536BB"/>
    <w:rsid w:val="00853EB6"/>
    <w:rsid w:val="0085408D"/>
    <w:rsid w:val="0085551C"/>
    <w:rsid w:val="00856261"/>
    <w:rsid w:val="00856DDA"/>
    <w:rsid w:val="0085734B"/>
    <w:rsid w:val="00857D75"/>
    <w:rsid w:val="008606B4"/>
    <w:rsid w:val="00860C46"/>
    <w:rsid w:val="00861656"/>
    <w:rsid w:val="00861D74"/>
    <w:rsid w:val="008624CC"/>
    <w:rsid w:val="008625C5"/>
    <w:rsid w:val="00862D9B"/>
    <w:rsid w:val="0086359F"/>
    <w:rsid w:val="00863696"/>
    <w:rsid w:val="00863729"/>
    <w:rsid w:val="00864D83"/>
    <w:rsid w:val="008655BE"/>
    <w:rsid w:val="00866B87"/>
    <w:rsid w:val="008671A5"/>
    <w:rsid w:val="0087053A"/>
    <w:rsid w:val="0087335B"/>
    <w:rsid w:val="00873ACD"/>
    <w:rsid w:val="0087528B"/>
    <w:rsid w:val="00875959"/>
    <w:rsid w:val="008763D7"/>
    <w:rsid w:val="008770BF"/>
    <w:rsid w:val="008804C5"/>
    <w:rsid w:val="008806DE"/>
    <w:rsid w:val="00880956"/>
    <w:rsid w:val="00881A8E"/>
    <w:rsid w:val="00881C16"/>
    <w:rsid w:val="00882867"/>
    <w:rsid w:val="00883818"/>
    <w:rsid w:val="00883C46"/>
    <w:rsid w:val="00886176"/>
    <w:rsid w:val="0088751D"/>
    <w:rsid w:val="0089011A"/>
    <w:rsid w:val="008902D7"/>
    <w:rsid w:val="00890502"/>
    <w:rsid w:val="008906C4"/>
    <w:rsid w:val="00891866"/>
    <w:rsid w:val="00892763"/>
    <w:rsid w:val="00893060"/>
    <w:rsid w:val="00894225"/>
    <w:rsid w:val="00895D7D"/>
    <w:rsid w:val="008968DC"/>
    <w:rsid w:val="00896C65"/>
    <w:rsid w:val="0089791A"/>
    <w:rsid w:val="008A02E8"/>
    <w:rsid w:val="008A04DA"/>
    <w:rsid w:val="008A1AB0"/>
    <w:rsid w:val="008A264D"/>
    <w:rsid w:val="008A31CE"/>
    <w:rsid w:val="008A3F06"/>
    <w:rsid w:val="008A6091"/>
    <w:rsid w:val="008A7D32"/>
    <w:rsid w:val="008B1DEC"/>
    <w:rsid w:val="008B2599"/>
    <w:rsid w:val="008B3C9C"/>
    <w:rsid w:val="008B3DBA"/>
    <w:rsid w:val="008B44D0"/>
    <w:rsid w:val="008B53D5"/>
    <w:rsid w:val="008B5677"/>
    <w:rsid w:val="008B6160"/>
    <w:rsid w:val="008B70B8"/>
    <w:rsid w:val="008C1D46"/>
    <w:rsid w:val="008C3DB0"/>
    <w:rsid w:val="008C531B"/>
    <w:rsid w:val="008C5347"/>
    <w:rsid w:val="008C5C49"/>
    <w:rsid w:val="008C6B9C"/>
    <w:rsid w:val="008C740A"/>
    <w:rsid w:val="008C79D2"/>
    <w:rsid w:val="008D0F7A"/>
    <w:rsid w:val="008D27F1"/>
    <w:rsid w:val="008D2940"/>
    <w:rsid w:val="008D427F"/>
    <w:rsid w:val="008D59EB"/>
    <w:rsid w:val="008D6097"/>
    <w:rsid w:val="008D697A"/>
    <w:rsid w:val="008D6BF3"/>
    <w:rsid w:val="008D7E69"/>
    <w:rsid w:val="008E0B83"/>
    <w:rsid w:val="008E1DC3"/>
    <w:rsid w:val="008E1F4D"/>
    <w:rsid w:val="008E3A14"/>
    <w:rsid w:val="008E4C4D"/>
    <w:rsid w:val="008E5431"/>
    <w:rsid w:val="008E69EB"/>
    <w:rsid w:val="008E6C0E"/>
    <w:rsid w:val="008E773C"/>
    <w:rsid w:val="008F099A"/>
    <w:rsid w:val="008F0E42"/>
    <w:rsid w:val="008F127B"/>
    <w:rsid w:val="008F17A4"/>
    <w:rsid w:val="008F3364"/>
    <w:rsid w:val="008F3E1B"/>
    <w:rsid w:val="008F404E"/>
    <w:rsid w:val="008F49A3"/>
    <w:rsid w:val="008F62F9"/>
    <w:rsid w:val="008F7452"/>
    <w:rsid w:val="008F7934"/>
    <w:rsid w:val="00900155"/>
    <w:rsid w:val="00901B60"/>
    <w:rsid w:val="009047EA"/>
    <w:rsid w:val="009062DB"/>
    <w:rsid w:val="00907F43"/>
    <w:rsid w:val="00910327"/>
    <w:rsid w:val="00910922"/>
    <w:rsid w:val="009113A2"/>
    <w:rsid w:val="00911791"/>
    <w:rsid w:val="00911FB6"/>
    <w:rsid w:val="009120C6"/>
    <w:rsid w:val="00912715"/>
    <w:rsid w:val="00912A43"/>
    <w:rsid w:val="009142C2"/>
    <w:rsid w:val="009143AE"/>
    <w:rsid w:val="00915BAC"/>
    <w:rsid w:val="00916396"/>
    <w:rsid w:val="00917B49"/>
    <w:rsid w:val="00920486"/>
    <w:rsid w:val="009204B3"/>
    <w:rsid w:val="00920538"/>
    <w:rsid w:val="00921253"/>
    <w:rsid w:val="0092159B"/>
    <w:rsid w:val="009217E3"/>
    <w:rsid w:val="00921AF9"/>
    <w:rsid w:val="00922E8B"/>
    <w:rsid w:val="0092335D"/>
    <w:rsid w:val="009272EC"/>
    <w:rsid w:val="00927CF1"/>
    <w:rsid w:val="009311EE"/>
    <w:rsid w:val="00931261"/>
    <w:rsid w:val="0093305D"/>
    <w:rsid w:val="00933AD9"/>
    <w:rsid w:val="00933FDC"/>
    <w:rsid w:val="00935280"/>
    <w:rsid w:val="0093540E"/>
    <w:rsid w:val="0093646B"/>
    <w:rsid w:val="009367A9"/>
    <w:rsid w:val="009374D9"/>
    <w:rsid w:val="009374EB"/>
    <w:rsid w:val="00937E73"/>
    <w:rsid w:val="00937F02"/>
    <w:rsid w:val="0094062F"/>
    <w:rsid w:val="00940FD7"/>
    <w:rsid w:val="00941508"/>
    <w:rsid w:val="009417BB"/>
    <w:rsid w:val="00945146"/>
    <w:rsid w:val="0094539B"/>
    <w:rsid w:val="00945434"/>
    <w:rsid w:val="009479A8"/>
    <w:rsid w:val="00950A4E"/>
    <w:rsid w:val="00950FDE"/>
    <w:rsid w:val="009528C2"/>
    <w:rsid w:val="00952B55"/>
    <w:rsid w:val="00953349"/>
    <w:rsid w:val="009538D2"/>
    <w:rsid w:val="00954A9F"/>
    <w:rsid w:val="00955444"/>
    <w:rsid w:val="00955CE2"/>
    <w:rsid w:val="00956C03"/>
    <w:rsid w:val="009576EB"/>
    <w:rsid w:val="00960F98"/>
    <w:rsid w:val="00961C0D"/>
    <w:rsid w:val="009627D9"/>
    <w:rsid w:val="00962EE4"/>
    <w:rsid w:val="009638E7"/>
    <w:rsid w:val="00963B0C"/>
    <w:rsid w:val="00963E1A"/>
    <w:rsid w:val="00964607"/>
    <w:rsid w:val="00966FE9"/>
    <w:rsid w:val="0096749A"/>
    <w:rsid w:val="009704E4"/>
    <w:rsid w:val="00971632"/>
    <w:rsid w:val="0097418E"/>
    <w:rsid w:val="0097455C"/>
    <w:rsid w:val="00974993"/>
    <w:rsid w:val="009751E6"/>
    <w:rsid w:val="009760DE"/>
    <w:rsid w:val="00976126"/>
    <w:rsid w:val="00976556"/>
    <w:rsid w:val="0098096A"/>
    <w:rsid w:val="0098255A"/>
    <w:rsid w:val="00982957"/>
    <w:rsid w:val="00982ABF"/>
    <w:rsid w:val="00982C41"/>
    <w:rsid w:val="00983561"/>
    <w:rsid w:val="00985600"/>
    <w:rsid w:val="00986730"/>
    <w:rsid w:val="00990CF6"/>
    <w:rsid w:val="0099190E"/>
    <w:rsid w:val="0099194C"/>
    <w:rsid w:val="0099317A"/>
    <w:rsid w:val="00993CF2"/>
    <w:rsid w:val="0099469E"/>
    <w:rsid w:val="0099674D"/>
    <w:rsid w:val="009969AA"/>
    <w:rsid w:val="009973D7"/>
    <w:rsid w:val="0099780D"/>
    <w:rsid w:val="009A04B4"/>
    <w:rsid w:val="009A095D"/>
    <w:rsid w:val="009A3A26"/>
    <w:rsid w:val="009A3D86"/>
    <w:rsid w:val="009A3E8A"/>
    <w:rsid w:val="009A5866"/>
    <w:rsid w:val="009A6D3D"/>
    <w:rsid w:val="009A6F2A"/>
    <w:rsid w:val="009B1A9A"/>
    <w:rsid w:val="009B1AF7"/>
    <w:rsid w:val="009B1CD4"/>
    <w:rsid w:val="009B36B4"/>
    <w:rsid w:val="009B3F94"/>
    <w:rsid w:val="009B40C7"/>
    <w:rsid w:val="009B4266"/>
    <w:rsid w:val="009B523E"/>
    <w:rsid w:val="009B5A74"/>
    <w:rsid w:val="009B6495"/>
    <w:rsid w:val="009B68F8"/>
    <w:rsid w:val="009C16A4"/>
    <w:rsid w:val="009C3079"/>
    <w:rsid w:val="009C35C9"/>
    <w:rsid w:val="009C362B"/>
    <w:rsid w:val="009C4CFF"/>
    <w:rsid w:val="009C52F8"/>
    <w:rsid w:val="009C5989"/>
    <w:rsid w:val="009C6E5D"/>
    <w:rsid w:val="009C70FD"/>
    <w:rsid w:val="009C7ABF"/>
    <w:rsid w:val="009C7B29"/>
    <w:rsid w:val="009D00F8"/>
    <w:rsid w:val="009D0F3E"/>
    <w:rsid w:val="009D10C3"/>
    <w:rsid w:val="009D19A6"/>
    <w:rsid w:val="009D28BB"/>
    <w:rsid w:val="009D333F"/>
    <w:rsid w:val="009D3B85"/>
    <w:rsid w:val="009D3CAA"/>
    <w:rsid w:val="009D5FB1"/>
    <w:rsid w:val="009D60D4"/>
    <w:rsid w:val="009E1253"/>
    <w:rsid w:val="009E1E53"/>
    <w:rsid w:val="009E3242"/>
    <w:rsid w:val="009E37A1"/>
    <w:rsid w:val="009E37DB"/>
    <w:rsid w:val="009E39A4"/>
    <w:rsid w:val="009E4884"/>
    <w:rsid w:val="009E7227"/>
    <w:rsid w:val="009E761C"/>
    <w:rsid w:val="009E7996"/>
    <w:rsid w:val="009F0445"/>
    <w:rsid w:val="009F1BB8"/>
    <w:rsid w:val="009F38F3"/>
    <w:rsid w:val="009F48C2"/>
    <w:rsid w:val="009F4A7F"/>
    <w:rsid w:val="009F4C4C"/>
    <w:rsid w:val="009F5142"/>
    <w:rsid w:val="009F6705"/>
    <w:rsid w:val="009F7193"/>
    <w:rsid w:val="009F72BA"/>
    <w:rsid w:val="009F772F"/>
    <w:rsid w:val="00A02088"/>
    <w:rsid w:val="00A031B9"/>
    <w:rsid w:val="00A03732"/>
    <w:rsid w:val="00A03B8C"/>
    <w:rsid w:val="00A03F3E"/>
    <w:rsid w:val="00A04491"/>
    <w:rsid w:val="00A04698"/>
    <w:rsid w:val="00A052FA"/>
    <w:rsid w:val="00A05555"/>
    <w:rsid w:val="00A05836"/>
    <w:rsid w:val="00A0599B"/>
    <w:rsid w:val="00A05EFC"/>
    <w:rsid w:val="00A0799B"/>
    <w:rsid w:val="00A117B6"/>
    <w:rsid w:val="00A11B72"/>
    <w:rsid w:val="00A11DC6"/>
    <w:rsid w:val="00A12D32"/>
    <w:rsid w:val="00A138E1"/>
    <w:rsid w:val="00A13B83"/>
    <w:rsid w:val="00A13EFA"/>
    <w:rsid w:val="00A144EB"/>
    <w:rsid w:val="00A15052"/>
    <w:rsid w:val="00A1555E"/>
    <w:rsid w:val="00A175AF"/>
    <w:rsid w:val="00A17F53"/>
    <w:rsid w:val="00A207F4"/>
    <w:rsid w:val="00A2149F"/>
    <w:rsid w:val="00A21D9C"/>
    <w:rsid w:val="00A21E5F"/>
    <w:rsid w:val="00A22E6E"/>
    <w:rsid w:val="00A24107"/>
    <w:rsid w:val="00A24B97"/>
    <w:rsid w:val="00A24F94"/>
    <w:rsid w:val="00A2545C"/>
    <w:rsid w:val="00A26C9E"/>
    <w:rsid w:val="00A3267E"/>
    <w:rsid w:val="00A32838"/>
    <w:rsid w:val="00A32B48"/>
    <w:rsid w:val="00A32F4D"/>
    <w:rsid w:val="00A33778"/>
    <w:rsid w:val="00A340B4"/>
    <w:rsid w:val="00A34612"/>
    <w:rsid w:val="00A40698"/>
    <w:rsid w:val="00A40D59"/>
    <w:rsid w:val="00A40DE1"/>
    <w:rsid w:val="00A418D7"/>
    <w:rsid w:val="00A41C7E"/>
    <w:rsid w:val="00A43754"/>
    <w:rsid w:val="00A44062"/>
    <w:rsid w:val="00A44C54"/>
    <w:rsid w:val="00A451F8"/>
    <w:rsid w:val="00A457E0"/>
    <w:rsid w:val="00A45920"/>
    <w:rsid w:val="00A45B69"/>
    <w:rsid w:val="00A46A96"/>
    <w:rsid w:val="00A470F5"/>
    <w:rsid w:val="00A473A8"/>
    <w:rsid w:val="00A474A3"/>
    <w:rsid w:val="00A47AFB"/>
    <w:rsid w:val="00A47CB4"/>
    <w:rsid w:val="00A47D55"/>
    <w:rsid w:val="00A50722"/>
    <w:rsid w:val="00A5086E"/>
    <w:rsid w:val="00A50935"/>
    <w:rsid w:val="00A50985"/>
    <w:rsid w:val="00A518E6"/>
    <w:rsid w:val="00A52EF6"/>
    <w:rsid w:val="00A52FEF"/>
    <w:rsid w:val="00A54E51"/>
    <w:rsid w:val="00A5500F"/>
    <w:rsid w:val="00A574B4"/>
    <w:rsid w:val="00A602FF"/>
    <w:rsid w:val="00A6422E"/>
    <w:rsid w:val="00A6481B"/>
    <w:rsid w:val="00A6519D"/>
    <w:rsid w:val="00A65CA3"/>
    <w:rsid w:val="00A65D07"/>
    <w:rsid w:val="00A65EAD"/>
    <w:rsid w:val="00A66443"/>
    <w:rsid w:val="00A670A4"/>
    <w:rsid w:val="00A70298"/>
    <w:rsid w:val="00A70C05"/>
    <w:rsid w:val="00A70FAF"/>
    <w:rsid w:val="00A71058"/>
    <w:rsid w:val="00A7144C"/>
    <w:rsid w:val="00A71AEC"/>
    <w:rsid w:val="00A72C94"/>
    <w:rsid w:val="00A72CA5"/>
    <w:rsid w:val="00A73717"/>
    <w:rsid w:val="00A740D9"/>
    <w:rsid w:val="00A7440C"/>
    <w:rsid w:val="00A74855"/>
    <w:rsid w:val="00A74A82"/>
    <w:rsid w:val="00A74D80"/>
    <w:rsid w:val="00A7583B"/>
    <w:rsid w:val="00A75BA3"/>
    <w:rsid w:val="00A81236"/>
    <w:rsid w:val="00A825DF"/>
    <w:rsid w:val="00A83B7B"/>
    <w:rsid w:val="00A84522"/>
    <w:rsid w:val="00A85C61"/>
    <w:rsid w:val="00A863A2"/>
    <w:rsid w:val="00A87CA4"/>
    <w:rsid w:val="00A93801"/>
    <w:rsid w:val="00A93F02"/>
    <w:rsid w:val="00A9575E"/>
    <w:rsid w:val="00A95D2B"/>
    <w:rsid w:val="00AA140A"/>
    <w:rsid w:val="00AA48BD"/>
    <w:rsid w:val="00AA4E46"/>
    <w:rsid w:val="00AA58C7"/>
    <w:rsid w:val="00AA5D74"/>
    <w:rsid w:val="00AB051E"/>
    <w:rsid w:val="00AB0848"/>
    <w:rsid w:val="00AB13B0"/>
    <w:rsid w:val="00AB2A85"/>
    <w:rsid w:val="00AB2E90"/>
    <w:rsid w:val="00AB383A"/>
    <w:rsid w:val="00AB3E7E"/>
    <w:rsid w:val="00AB4B6A"/>
    <w:rsid w:val="00AB4E25"/>
    <w:rsid w:val="00AB4F78"/>
    <w:rsid w:val="00AB52E7"/>
    <w:rsid w:val="00AC404C"/>
    <w:rsid w:val="00AC47DC"/>
    <w:rsid w:val="00AC5A73"/>
    <w:rsid w:val="00AC5DDF"/>
    <w:rsid w:val="00AC7358"/>
    <w:rsid w:val="00AC75C3"/>
    <w:rsid w:val="00AD0F81"/>
    <w:rsid w:val="00AD11C5"/>
    <w:rsid w:val="00AD19F2"/>
    <w:rsid w:val="00AD3159"/>
    <w:rsid w:val="00AD3FAC"/>
    <w:rsid w:val="00AD4622"/>
    <w:rsid w:val="00AD48C7"/>
    <w:rsid w:val="00AD4CAA"/>
    <w:rsid w:val="00AD5AFF"/>
    <w:rsid w:val="00AD5CD3"/>
    <w:rsid w:val="00AE0D91"/>
    <w:rsid w:val="00AE3181"/>
    <w:rsid w:val="00AE3589"/>
    <w:rsid w:val="00AE5549"/>
    <w:rsid w:val="00AE6037"/>
    <w:rsid w:val="00AE620F"/>
    <w:rsid w:val="00AE6819"/>
    <w:rsid w:val="00AE688E"/>
    <w:rsid w:val="00AF26F2"/>
    <w:rsid w:val="00AF2DD0"/>
    <w:rsid w:val="00AF41CE"/>
    <w:rsid w:val="00AF5F6D"/>
    <w:rsid w:val="00AF70DA"/>
    <w:rsid w:val="00B00821"/>
    <w:rsid w:val="00B00B15"/>
    <w:rsid w:val="00B00DE9"/>
    <w:rsid w:val="00B02207"/>
    <w:rsid w:val="00B025D0"/>
    <w:rsid w:val="00B0412E"/>
    <w:rsid w:val="00B04D01"/>
    <w:rsid w:val="00B04FF6"/>
    <w:rsid w:val="00B05A45"/>
    <w:rsid w:val="00B06851"/>
    <w:rsid w:val="00B07DE3"/>
    <w:rsid w:val="00B101AE"/>
    <w:rsid w:val="00B1077D"/>
    <w:rsid w:val="00B11BD9"/>
    <w:rsid w:val="00B1265B"/>
    <w:rsid w:val="00B12DB0"/>
    <w:rsid w:val="00B13236"/>
    <w:rsid w:val="00B134EE"/>
    <w:rsid w:val="00B13E5A"/>
    <w:rsid w:val="00B15052"/>
    <w:rsid w:val="00B1582F"/>
    <w:rsid w:val="00B15C9D"/>
    <w:rsid w:val="00B1798F"/>
    <w:rsid w:val="00B209C8"/>
    <w:rsid w:val="00B224F7"/>
    <w:rsid w:val="00B235F4"/>
    <w:rsid w:val="00B23BD6"/>
    <w:rsid w:val="00B24184"/>
    <w:rsid w:val="00B24DFC"/>
    <w:rsid w:val="00B251EF"/>
    <w:rsid w:val="00B253E4"/>
    <w:rsid w:val="00B25D19"/>
    <w:rsid w:val="00B25E42"/>
    <w:rsid w:val="00B27833"/>
    <w:rsid w:val="00B30159"/>
    <w:rsid w:val="00B30C9E"/>
    <w:rsid w:val="00B31ADE"/>
    <w:rsid w:val="00B31C9B"/>
    <w:rsid w:val="00B32EEA"/>
    <w:rsid w:val="00B33FC9"/>
    <w:rsid w:val="00B34410"/>
    <w:rsid w:val="00B36440"/>
    <w:rsid w:val="00B37004"/>
    <w:rsid w:val="00B375A4"/>
    <w:rsid w:val="00B41160"/>
    <w:rsid w:val="00B4128D"/>
    <w:rsid w:val="00B4178A"/>
    <w:rsid w:val="00B41A52"/>
    <w:rsid w:val="00B42246"/>
    <w:rsid w:val="00B44089"/>
    <w:rsid w:val="00B445D6"/>
    <w:rsid w:val="00B45AF9"/>
    <w:rsid w:val="00B46026"/>
    <w:rsid w:val="00B46676"/>
    <w:rsid w:val="00B46F4A"/>
    <w:rsid w:val="00B472B2"/>
    <w:rsid w:val="00B47BC3"/>
    <w:rsid w:val="00B50C1F"/>
    <w:rsid w:val="00B51CF6"/>
    <w:rsid w:val="00B5221F"/>
    <w:rsid w:val="00B52BDC"/>
    <w:rsid w:val="00B5578D"/>
    <w:rsid w:val="00B55B7F"/>
    <w:rsid w:val="00B56A8E"/>
    <w:rsid w:val="00B57A7D"/>
    <w:rsid w:val="00B60F0B"/>
    <w:rsid w:val="00B61EEB"/>
    <w:rsid w:val="00B62F9A"/>
    <w:rsid w:val="00B64540"/>
    <w:rsid w:val="00B65A29"/>
    <w:rsid w:val="00B669EA"/>
    <w:rsid w:val="00B676BC"/>
    <w:rsid w:val="00B67C28"/>
    <w:rsid w:val="00B73068"/>
    <w:rsid w:val="00B7485F"/>
    <w:rsid w:val="00B756E7"/>
    <w:rsid w:val="00B7572D"/>
    <w:rsid w:val="00B75A8F"/>
    <w:rsid w:val="00B76B3A"/>
    <w:rsid w:val="00B76B4D"/>
    <w:rsid w:val="00B77390"/>
    <w:rsid w:val="00B77B2B"/>
    <w:rsid w:val="00B77D79"/>
    <w:rsid w:val="00B80B0F"/>
    <w:rsid w:val="00B80D2A"/>
    <w:rsid w:val="00B81717"/>
    <w:rsid w:val="00B82964"/>
    <w:rsid w:val="00B82966"/>
    <w:rsid w:val="00B829C7"/>
    <w:rsid w:val="00B85CFB"/>
    <w:rsid w:val="00B86D15"/>
    <w:rsid w:val="00B87662"/>
    <w:rsid w:val="00B90886"/>
    <w:rsid w:val="00B90A77"/>
    <w:rsid w:val="00B90C61"/>
    <w:rsid w:val="00B94C63"/>
    <w:rsid w:val="00B95DB8"/>
    <w:rsid w:val="00B96077"/>
    <w:rsid w:val="00BA02C3"/>
    <w:rsid w:val="00BA02C8"/>
    <w:rsid w:val="00BA0BEB"/>
    <w:rsid w:val="00BA1F20"/>
    <w:rsid w:val="00BA238C"/>
    <w:rsid w:val="00BA38B6"/>
    <w:rsid w:val="00BA3ABC"/>
    <w:rsid w:val="00BA4186"/>
    <w:rsid w:val="00BA4577"/>
    <w:rsid w:val="00BA55E2"/>
    <w:rsid w:val="00BA6520"/>
    <w:rsid w:val="00BA7AEF"/>
    <w:rsid w:val="00BB23AC"/>
    <w:rsid w:val="00BB2F23"/>
    <w:rsid w:val="00BB4091"/>
    <w:rsid w:val="00BC1313"/>
    <w:rsid w:val="00BC2122"/>
    <w:rsid w:val="00BC2A46"/>
    <w:rsid w:val="00BC2EB7"/>
    <w:rsid w:val="00BC3A09"/>
    <w:rsid w:val="00BC4A60"/>
    <w:rsid w:val="00BC4DBF"/>
    <w:rsid w:val="00BC510A"/>
    <w:rsid w:val="00BC719B"/>
    <w:rsid w:val="00BD012E"/>
    <w:rsid w:val="00BD1C49"/>
    <w:rsid w:val="00BD1F6C"/>
    <w:rsid w:val="00BD24F8"/>
    <w:rsid w:val="00BD3C73"/>
    <w:rsid w:val="00BD4D6D"/>
    <w:rsid w:val="00BD5037"/>
    <w:rsid w:val="00BD5138"/>
    <w:rsid w:val="00BD54D2"/>
    <w:rsid w:val="00BD7062"/>
    <w:rsid w:val="00BE1893"/>
    <w:rsid w:val="00BE261A"/>
    <w:rsid w:val="00BE4798"/>
    <w:rsid w:val="00BE4F7D"/>
    <w:rsid w:val="00BE5E3E"/>
    <w:rsid w:val="00BE6207"/>
    <w:rsid w:val="00BF0E63"/>
    <w:rsid w:val="00BF1B68"/>
    <w:rsid w:val="00BF1D62"/>
    <w:rsid w:val="00BF25ED"/>
    <w:rsid w:val="00BF27E0"/>
    <w:rsid w:val="00BF3F45"/>
    <w:rsid w:val="00BF6DBF"/>
    <w:rsid w:val="00C013C9"/>
    <w:rsid w:val="00C020AA"/>
    <w:rsid w:val="00C02762"/>
    <w:rsid w:val="00C03321"/>
    <w:rsid w:val="00C04A9E"/>
    <w:rsid w:val="00C04B19"/>
    <w:rsid w:val="00C04D99"/>
    <w:rsid w:val="00C0638B"/>
    <w:rsid w:val="00C07389"/>
    <w:rsid w:val="00C07564"/>
    <w:rsid w:val="00C07C07"/>
    <w:rsid w:val="00C107D6"/>
    <w:rsid w:val="00C1088B"/>
    <w:rsid w:val="00C10C65"/>
    <w:rsid w:val="00C153AC"/>
    <w:rsid w:val="00C15AA3"/>
    <w:rsid w:val="00C16358"/>
    <w:rsid w:val="00C16673"/>
    <w:rsid w:val="00C1669B"/>
    <w:rsid w:val="00C17556"/>
    <w:rsid w:val="00C17CD8"/>
    <w:rsid w:val="00C17E9B"/>
    <w:rsid w:val="00C2054E"/>
    <w:rsid w:val="00C212ED"/>
    <w:rsid w:val="00C23696"/>
    <w:rsid w:val="00C23838"/>
    <w:rsid w:val="00C241FB"/>
    <w:rsid w:val="00C2670D"/>
    <w:rsid w:val="00C274ED"/>
    <w:rsid w:val="00C2752D"/>
    <w:rsid w:val="00C27DA4"/>
    <w:rsid w:val="00C3092C"/>
    <w:rsid w:val="00C310D6"/>
    <w:rsid w:val="00C31523"/>
    <w:rsid w:val="00C31B40"/>
    <w:rsid w:val="00C329E5"/>
    <w:rsid w:val="00C35076"/>
    <w:rsid w:val="00C351DF"/>
    <w:rsid w:val="00C35B64"/>
    <w:rsid w:val="00C3659A"/>
    <w:rsid w:val="00C375EE"/>
    <w:rsid w:val="00C37645"/>
    <w:rsid w:val="00C378E6"/>
    <w:rsid w:val="00C45017"/>
    <w:rsid w:val="00C459A5"/>
    <w:rsid w:val="00C4654F"/>
    <w:rsid w:val="00C472C0"/>
    <w:rsid w:val="00C472D9"/>
    <w:rsid w:val="00C5081D"/>
    <w:rsid w:val="00C50DBE"/>
    <w:rsid w:val="00C50FE3"/>
    <w:rsid w:val="00C52A36"/>
    <w:rsid w:val="00C52BD6"/>
    <w:rsid w:val="00C538D5"/>
    <w:rsid w:val="00C5441F"/>
    <w:rsid w:val="00C5473B"/>
    <w:rsid w:val="00C55AD9"/>
    <w:rsid w:val="00C57F54"/>
    <w:rsid w:val="00C611B3"/>
    <w:rsid w:val="00C64C3A"/>
    <w:rsid w:val="00C6522E"/>
    <w:rsid w:val="00C65364"/>
    <w:rsid w:val="00C65C18"/>
    <w:rsid w:val="00C66DB0"/>
    <w:rsid w:val="00C675A1"/>
    <w:rsid w:val="00C7060A"/>
    <w:rsid w:val="00C7085D"/>
    <w:rsid w:val="00C708E7"/>
    <w:rsid w:val="00C71496"/>
    <w:rsid w:val="00C717E2"/>
    <w:rsid w:val="00C71B71"/>
    <w:rsid w:val="00C71BE1"/>
    <w:rsid w:val="00C72104"/>
    <w:rsid w:val="00C72AE1"/>
    <w:rsid w:val="00C72E1A"/>
    <w:rsid w:val="00C7517C"/>
    <w:rsid w:val="00C760C2"/>
    <w:rsid w:val="00C77820"/>
    <w:rsid w:val="00C80A8E"/>
    <w:rsid w:val="00C82832"/>
    <w:rsid w:val="00C82F38"/>
    <w:rsid w:val="00C84332"/>
    <w:rsid w:val="00C85F3B"/>
    <w:rsid w:val="00C85FCF"/>
    <w:rsid w:val="00C86D78"/>
    <w:rsid w:val="00C873DC"/>
    <w:rsid w:val="00C87643"/>
    <w:rsid w:val="00C87C47"/>
    <w:rsid w:val="00C87D79"/>
    <w:rsid w:val="00C87FAA"/>
    <w:rsid w:val="00C92030"/>
    <w:rsid w:val="00C929E2"/>
    <w:rsid w:val="00C94868"/>
    <w:rsid w:val="00C95056"/>
    <w:rsid w:val="00C95B1F"/>
    <w:rsid w:val="00C96458"/>
    <w:rsid w:val="00C966A9"/>
    <w:rsid w:val="00C9678E"/>
    <w:rsid w:val="00C9737F"/>
    <w:rsid w:val="00CA09CA"/>
    <w:rsid w:val="00CA1531"/>
    <w:rsid w:val="00CA19F7"/>
    <w:rsid w:val="00CA1BFE"/>
    <w:rsid w:val="00CA1D02"/>
    <w:rsid w:val="00CA4BC8"/>
    <w:rsid w:val="00CA7090"/>
    <w:rsid w:val="00CA7FF7"/>
    <w:rsid w:val="00CB042B"/>
    <w:rsid w:val="00CB111A"/>
    <w:rsid w:val="00CB1AC1"/>
    <w:rsid w:val="00CB2566"/>
    <w:rsid w:val="00CB2F32"/>
    <w:rsid w:val="00CB32BA"/>
    <w:rsid w:val="00CB354D"/>
    <w:rsid w:val="00CB364B"/>
    <w:rsid w:val="00CB419B"/>
    <w:rsid w:val="00CB5376"/>
    <w:rsid w:val="00CB5B86"/>
    <w:rsid w:val="00CB6226"/>
    <w:rsid w:val="00CB6543"/>
    <w:rsid w:val="00CB69AD"/>
    <w:rsid w:val="00CB6CB4"/>
    <w:rsid w:val="00CC054F"/>
    <w:rsid w:val="00CC0E32"/>
    <w:rsid w:val="00CC1BE6"/>
    <w:rsid w:val="00CC1FF5"/>
    <w:rsid w:val="00CC29F8"/>
    <w:rsid w:val="00CC386A"/>
    <w:rsid w:val="00CC4CFF"/>
    <w:rsid w:val="00CC6E25"/>
    <w:rsid w:val="00CD0920"/>
    <w:rsid w:val="00CD09BA"/>
    <w:rsid w:val="00CD0A23"/>
    <w:rsid w:val="00CD31B1"/>
    <w:rsid w:val="00CD39AD"/>
    <w:rsid w:val="00CD4687"/>
    <w:rsid w:val="00CD4CBC"/>
    <w:rsid w:val="00CD5DC7"/>
    <w:rsid w:val="00CD7A41"/>
    <w:rsid w:val="00CE0BC5"/>
    <w:rsid w:val="00CE1119"/>
    <w:rsid w:val="00CE3296"/>
    <w:rsid w:val="00CE344C"/>
    <w:rsid w:val="00CE3BC9"/>
    <w:rsid w:val="00CE76CC"/>
    <w:rsid w:val="00CF0898"/>
    <w:rsid w:val="00CF170D"/>
    <w:rsid w:val="00CF5240"/>
    <w:rsid w:val="00CF762B"/>
    <w:rsid w:val="00CF7BA3"/>
    <w:rsid w:val="00CF7F7F"/>
    <w:rsid w:val="00D0059A"/>
    <w:rsid w:val="00D02164"/>
    <w:rsid w:val="00D038EE"/>
    <w:rsid w:val="00D03F8A"/>
    <w:rsid w:val="00D04016"/>
    <w:rsid w:val="00D043DA"/>
    <w:rsid w:val="00D0483D"/>
    <w:rsid w:val="00D05524"/>
    <w:rsid w:val="00D07715"/>
    <w:rsid w:val="00D0798C"/>
    <w:rsid w:val="00D07B10"/>
    <w:rsid w:val="00D12A1C"/>
    <w:rsid w:val="00D15CF8"/>
    <w:rsid w:val="00D15E23"/>
    <w:rsid w:val="00D16597"/>
    <w:rsid w:val="00D17752"/>
    <w:rsid w:val="00D2006A"/>
    <w:rsid w:val="00D20878"/>
    <w:rsid w:val="00D21A60"/>
    <w:rsid w:val="00D22CB9"/>
    <w:rsid w:val="00D22D63"/>
    <w:rsid w:val="00D305C6"/>
    <w:rsid w:val="00D30989"/>
    <w:rsid w:val="00D313A5"/>
    <w:rsid w:val="00D31889"/>
    <w:rsid w:val="00D31B3F"/>
    <w:rsid w:val="00D31EB3"/>
    <w:rsid w:val="00D3221B"/>
    <w:rsid w:val="00D32695"/>
    <w:rsid w:val="00D33449"/>
    <w:rsid w:val="00D34A40"/>
    <w:rsid w:val="00D34D2B"/>
    <w:rsid w:val="00D34F81"/>
    <w:rsid w:val="00D35EBC"/>
    <w:rsid w:val="00D36037"/>
    <w:rsid w:val="00D36244"/>
    <w:rsid w:val="00D372BF"/>
    <w:rsid w:val="00D449C9"/>
    <w:rsid w:val="00D452BE"/>
    <w:rsid w:val="00D47408"/>
    <w:rsid w:val="00D509E5"/>
    <w:rsid w:val="00D50A36"/>
    <w:rsid w:val="00D5129D"/>
    <w:rsid w:val="00D513B4"/>
    <w:rsid w:val="00D52A1F"/>
    <w:rsid w:val="00D52BE1"/>
    <w:rsid w:val="00D573E0"/>
    <w:rsid w:val="00D573E1"/>
    <w:rsid w:val="00D57E73"/>
    <w:rsid w:val="00D60DC9"/>
    <w:rsid w:val="00D61664"/>
    <w:rsid w:val="00D61B38"/>
    <w:rsid w:val="00D62226"/>
    <w:rsid w:val="00D629A7"/>
    <w:rsid w:val="00D62EB9"/>
    <w:rsid w:val="00D64201"/>
    <w:rsid w:val="00D6501A"/>
    <w:rsid w:val="00D66586"/>
    <w:rsid w:val="00D706F4"/>
    <w:rsid w:val="00D710EF"/>
    <w:rsid w:val="00D72542"/>
    <w:rsid w:val="00D73445"/>
    <w:rsid w:val="00D73D29"/>
    <w:rsid w:val="00D7465F"/>
    <w:rsid w:val="00D746EB"/>
    <w:rsid w:val="00D75A28"/>
    <w:rsid w:val="00D75B8A"/>
    <w:rsid w:val="00D769E5"/>
    <w:rsid w:val="00D77E18"/>
    <w:rsid w:val="00D80538"/>
    <w:rsid w:val="00D810E0"/>
    <w:rsid w:val="00D81425"/>
    <w:rsid w:val="00D8186F"/>
    <w:rsid w:val="00D82C1A"/>
    <w:rsid w:val="00D83C9A"/>
    <w:rsid w:val="00D84133"/>
    <w:rsid w:val="00D85769"/>
    <w:rsid w:val="00D91409"/>
    <w:rsid w:val="00D92135"/>
    <w:rsid w:val="00D9240B"/>
    <w:rsid w:val="00D93145"/>
    <w:rsid w:val="00D93322"/>
    <w:rsid w:val="00D93E8E"/>
    <w:rsid w:val="00D9660D"/>
    <w:rsid w:val="00D966EA"/>
    <w:rsid w:val="00D96E20"/>
    <w:rsid w:val="00DA0215"/>
    <w:rsid w:val="00DA0444"/>
    <w:rsid w:val="00DA0F78"/>
    <w:rsid w:val="00DA1582"/>
    <w:rsid w:val="00DA1D74"/>
    <w:rsid w:val="00DA274B"/>
    <w:rsid w:val="00DA42F9"/>
    <w:rsid w:val="00DA4AE5"/>
    <w:rsid w:val="00DA5137"/>
    <w:rsid w:val="00DA5A1E"/>
    <w:rsid w:val="00DA5CC6"/>
    <w:rsid w:val="00DA777D"/>
    <w:rsid w:val="00DB150A"/>
    <w:rsid w:val="00DB1FD4"/>
    <w:rsid w:val="00DB2193"/>
    <w:rsid w:val="00DB3144"/>
    <w:rsid w:val="00DB4B2E"/>
    <w:rsid w:val="00DB5032"/>
    <w:rsid w:val="00DB5413"/>
    <w:rsid w:val="00DB63C3"/>
    <w:rsid w:val="00DB674A"/>
    <w:rsid w:val="00DB74A8"/>
    <w:rsid w:val="00DC02F6"/>
    <w:rsid w:val="00DC0E54"/>
    <w:rsid w:val="00DC1A85"/>
    <w:rsid w:val="00DC25C8"/>
    <w:rsid w:val="00DC2941"/>
    <w:rsid w:val="00DC2ED8"/>
    <w:rsid w:val="00DC4573"/>
    <w:rsid w:val="00DC5826"/>
    <w:rsid w:val="00DC5E92"/>
    <w:rsid w:val="00DC7B2F"/>
    <w:rsid w:val="00DD1BDD"/>
    <w:rsid w:val="00DD1E7C"/>
    <w:rsid w:val="00DD2C0F"/>
    <w:rsid w:val="00DD3A1E"/>
    <w:rsid w:val="00DD42C3"/>
    <w:rsid w:val="00DD4E0C"/>
    <w:rsid w:val="00DD52F8"/>
    <w:rsid w:val="00DD5B81"/>
    <w:rsid w:val="00DD689E"/>
    <w:rsid w:val="00DD76D7"/>
    <w:rsid w:val="00DE0077"/>
    <w:rsid w:val="00DE09E1"/>
    <w:rsid w:val="00DE1ECD"/>
    <w:rsid w:val="00DE2EA5"/>
    <w:rsid w:val="00DE3B52"/>
    <w:rsid w:val="00DE486C"/>
    <w:rsid w:val="00DE4B94"/>
    <w:rsid w:val="00DE5BCA"/>
    <w:rsid w:val="00DE5D3B"/>
    <w:rsid w:val="00DE7144"/>
    <w:rsid w:val="00DE7448"/>
    <w:rsid w:val="00DE7B69"/>
    <w:rsid w:val="00DF0FAD"/>
    <w:rsid w:val="00DF114B"/>
    <w:rsid w:val="00DF1202"/>
    <w:rsid w:val="00DF15D3"/>
    <w:rsid w:val="00DF171F"/>
    <w:rsid w:val="00DF1C5F"/>
    <w:rsid w:val="00DF2758"/>
    <w:rsid w:val="00DF3C99"/>
    <w:rsid w:val="00DF41C7"/>
    <w:rsid w:val="00DF42AB"/>
    <w:rsid w:val="00DF4B3B"/>
    <w:rsid w:val="00DF5F4B"/>
    <w:rsid w:val="00DF7825"/>
    <w:rsid w:val="00DF7BBB"/>
    <w:rsid w:val="00E000B4"/>
    <w:rsid w:val="00E0065E"/>
    <w:rsid w:val="00E014DF"/>
    <w:rsid w:val="00E0174A"/>
    <w:rsid w:val="00E01C10"/>
    <w:rsid w:val="00E01C54"/>
    <w:rsid w:val="00E01FFD"/>
    <w:rsid w:val="00E0244D"/>
    <w:rsid w:val="00E02577"/>
    <w:rsid w:val="00E027DA"/>
    <w:rsid w:val="00E02FA9"/>
    <w:rsid w:val="00E0338A"/>
    <w:rsid w:val="00E03771"/>
    <w:rsid w:val="00E051B6"/>
    <w:rsid w:val="00E06C80"/>
    <w:rsid w:val="00E075E3"/>
    <w:rsid w:val="00E07F0D"/>
    <w:rsid w:val="00E137F1"/>
    <w:rsid w:val="00E13B2C"/>
    <w:rsid w:val="00E14B52"/>
    <w:rsid w:val="00E15482"/>
    <w:rsid w:val="00E15D27"/>
    <w:rsid w:val="00E16D71"/>
    <w:rsid w:val="00E1705E"/>
    <w:rsid w:val="00E201D2"/>
    <w:rsid w:val="00E20298"/>
    <w:rsid w:val="00E22799"/>
    <w:rsid w:val="00E23C75"/>
    <w:rsid w:val="00E23CF8"/>
    <w:rsid w:val="00E24B77"/>
    <w:rsid w:val="00E266DF"/>
    <w:rsid w:val="00E300D6"/>
    <w:rsid w:val="00E31452"/>
    <w:rsid w:val="00E31C5E"/>
    <w:rsid w:val="00E32232"/>
    <w:rsid w:val="00E33F93"/>
    <w:rsid w:val="00E3428D"/>
    <w:rsid w:val="00E34D9A"/>
    <w:rsid w:val="00E355AB"/>
    <w:rsid w:val="00E36936"/>
    <w:rsid w:val="00E3724C"/>
    <w:rsid w:val="00E40A11"/>
    <w:rsid w:val="00E40C51"/>
    <w:rsid w:val="00E418B6"/>
    <w:rsid w:val="00E4203C"/>
    <w:rsid w:val="00E43001"/>
    <w:rsid w:val="00E43465"/>
    <w:rsid w:val="00E44877"/>
    <w:rsid w:val="00E45DDF"/>
    <w:rsid w:val="00E46271"/>
    <w:rsid w:val="00E46F3B"/>
    <w:rsid w:val="00E47B44"/>
    <w:rsid w:val="00E50EFD"/>
    <w:rsid w:val="00E5111A"/>
    <w:rsid w:val="00E513ED"/>
    <w:rsid w:val="00E536BB"/>
    <w:rsid w:val="00E55879"/>
    <w:rsid w:val="00E55C74"/>
    <w:rsid w:val="00E55FFD"/>
    <w:rsid w:val="00E56034"/>
    <w:rsid w:val="00E566E1"/>
    <w:rsid w:val="00E567AE"/>
    <w:rsid w:val="00E620B8"/>
    <w:rsid w:val="00E63272"/>
    <w:rsid w:val="00E63E35"/>
    <w:rsid w:val="00E648EF"/>
    <w:rsid w:val="00E66B0A"/>
    <w:rsid w:val="00E6708E"/>
    <w:rsid w:val="00E6766F"/>
    <w:rsid w:val="00E70877"/>
    <w:rsid w:val="00E71363"/>
    <w:rsid w:val="00E717C0"/>
    <w:rsid w:val="00E73222"/>
    <w:rsid w:val="00E733E4"/>
    <w:rsid w:val="00E73D63"/>
    <w:rsid w:val="00E7587D"/>
    <w:rsid w:val="00E75DBA"/>
    <w:rsid w:val="00E76727"/>
    <w:rsid w:val="00E76ECC"/>
    <w:rsid w:val="00E77940"/>
    <w:rsid w:val="00E77F82"/>
    <w:rsid w:val="00E81510"/>
    <w:rsid w:val="00E823F2"/>
    <w:rsid w:val="00E83A5E"/>
    <w:rsid w:val="00E84640"/>
    <w:rsid w:val="00E8580F"/>
    <w:rsid w:val="00E85FC9"/>
    <w:rsid w:val="00E86A72"/>
    <w:rsid w:val="00E87FE4"/>
    <w:rsid w:val="00E903A8"/>
    <w:rsid w:val="00E9088C"/>
    <w:rsid w:val="00E9129F"/>
    <w:rsid w:val="00E91B73"/>
    <w:rsid w:val="00E9276C"/>
    <w:rsid w:val="00E93481"/>
    <w:rsid w:val="00E93FAD"/>
    <w:rsid w:val="00E94E8A"/>
    <w:rsid w:val="00EA057A"/>
    <w:rsid w:val="00EA10BD"/>
    <w:rsid w:val="00EA14A0"/>
    <w:rsid w:val="00EA2D6C"/>
    <w:rsid w:val="00EA3143"/>
    <w:rsid w:val="00EA36E7"/>
    <w:rsid w:val="00EA3E42"/>
    <w:rsid w:val="00EA3EC3"/>
    <w:rsid w:val="00EA4F60"/>
    <w:rsid w:val="00EA4FF1"/>
    <w:rsid w:val="00EA5E4A"/>
    <w:rsid w:val="00EA6377"/>
    <w:rsid w:val="00EB09B1"/>
    <w:rsid w:val="00EB0BC6"/>
    <w:rsid w:val="00EB1F89"/>
    <w:rsid w:val="00EB39ED"/>
    <w:rsid w:val="00EB5873"/>
    <w:rsid w:val="00EB5C0B"/>
    <w:rsid w:val="00EB6FD5"/>
    <w:rsid w:val="00EB7AF3"/>
    <w:rsid w:val="00EC0B8A"/>
    <w:rsid w:val="00EC20CE"/>
    <w:rsid w:val="00EC231E"/>
    <w:rsid w:val="00EC2FD6"/>
    <w:rsid w:val="00EC3A5B"/>
    <w:rsid w:val="00EC3CF8"/>
    <w:rsid w:val="00EC3DBF"/>
    <w:rsid w:val="00EC5E23"/>
    <w:rsid w:val="00EC6CA4"/>
    <w:rsid w:val="00EC79E5"/>
    <w:rsid w:val="00ED0517"/>
    <w:rsid w:val="00ED1E76"/>
    <w:rsid w:val="00ED21C3"/>
    <w:rsid w:val="00ED38D1"/>
    <w:rsid w:val="00ED5919"/>
    <w:rsid w:val="00ED597A"/>
    <w:rsid w:val="00ED5E5A"/>
    <w:rsid w:val="00ED5EEE"/>
    <w:rsid w:val="00ED6CE1"/>
    <w:rsid w:val="00ED72CD"/>
    <w:rsid w:val="00ED7606"/>
    <w:rsid w:val="00EE177B"/>
    <w:rsid w:val="00EE1FAC"/>
    <w:rsid w:val="00EE23AC"/>
    <w:rsid w:val="00EE2922"/>
    <w:rsid w:val="00EE3B34"/>
    <w:rsid w:val="00EE3DD3"/>
    <w:rsid w:val="00EE45C9"/>
    <w:rsid w:val="00EE50D5"/>
    <w:rsid w:val="00EE5E7E"/>
    <w:rsid w:val="00EE6371"/>
    <w:rsid w:val="00EE72CF"/>
    <w:rsid w:val="00EE7D78"/>
    <w:rsid w:val="00EF083A"/>
    <w:rsid w:val="00EF1E99"/>
    <w:rsid w:val="00EF3169"/>
    <w:rsid w:val="00EF391D"/>
    <w:rsid w:val="00EF407A"/>
    <w:rsid w:val="00EF453F"/>
    <w:rsid w:val="00EF5DC7"/>
    <w:rsid w:val="00EF77BB"/>
    <w:rsid w:val="00F01035"/>
    <w:rsid w:val="00F01C2F"/>
    <w:rsid w:val="00F01EE5"/>
    <w:rsid w:val="00F020E8"/>
    <w:rsid w:val="00F0256E"/>
    <w:rsid w:val="00F02DBA"/>
    <w:rsid w:val="00F0451F"/>
    <w:rsid w:val="00F0492E"/>
    <w:rsid w:val="00F063B8"/>
    <w:rsid w:val="00F06842"/>
    <w:rsid w:val="00F06EE3"/>
    <w:rsid w:val="00F07A69"/>
    <w:rsid w:val="00F10974"/>
    <w:rsid w:val="00F11428"/>
    <w:rsid w:val="00F11F7F"/>
    <w:rsid w:val="00F134C6"/>
    <w:rsid w:val="00F13CBC"/>
    <w:rsid w:val="00F150A7"/>
    <w:rsid w:val="00F15A5F"/>
    <w:rsid w:val="00F16C8E"/>
    <w:rsid w:val="00F20C74"/>
    <w:rsid w:val="00F22429"/>
    <w:rsid w:val="00F22CBF"/>
    <w:rsid w:val="00F2344E"/>
    <w:rsid w:val="00F23B41"/>
    <w:rsid w:val="00F250FE"/>
    <w:rsid w:val="00F316EA"/>
    <w:rsid w:val="00F31F91"/>
    <w:rsid w:val="00F326BB"/>
    <w:rsid w:val="00F33DE7"/>
    <w:rsid w:val="00F3451F"/>
    <w:rsid w:val="00F36863"/>
    <w:rsid w:val="00F378FE"/>
    <w:rsid w:val="00F4142D"/>
    <w:rsid w:val="00F41B79"/>
    <w:rsid w:val="00F41C75"/>
    <w:rsid w:val="00F4227A"/>
    <w:rsid w:val="00F43044"/>
    <w:rsid w:val="00F46048"/>
    <w:rsid w:val="00F5156D"/>
    <w:rsid w:val="00F51828"/>
    <w:rsid w:val="00F5335F"/>
    <w:rsid w:val="00F5424B"/>
    <w:rsid w:val="00F55215"/>
    <w:rsid w:val="00F55350"/>
    <w:rsid w:val="00F55C97"/>
    <w:rsid w:val="00F56BEA"/>
    <w:rsid w:val="00F57EA2"/>
    <w:rsid w:val="00F61450"/>
    <w:rsid w:val="00F6219D"/>
    <w:rsid w:val="00F62B9E"/>
    <w:rsid w:val="00F636D2"/>
    <w:rsid w:val="00F63D9A"/>
    <w:rsid w:val="00F67126"/>
    <w:rsid w:val="00F6715D"/>
    <w:rsid w:val="00F703A0"/>
    <w:rsid w:val="00F72D2F"/>
    <w:rsid w:val="00F74253"/>
    <w:rsid w:val="00F75347"/>
    <w:rsid w:val="00F772D9"/>
    <w:rsid w:val="00F7782E"/>
    <w:rsid w:val="00F7789C"/>
    <w:rsid w:val="00F8021E"/>
    <w:rsid w:val="00F81840"/>
    <w:rsid w:val="00F828DB"/>
    <w:rsid w:val="00F82D2B"/>
    <w:rsid w:val="00F851CE"/>
    <w:rsid w:val="00F85E7A"/>
    <w:rsid w:val="00F861C3"/>
    <w:rsid w:val="00F86905"/>
    <w:rsid w:val="00F86AE6"/>
    <w:rsid w:val="00F90415"/>
    <w:rsid w:val="00F91358"/>
    <w:rsid w:val="00F914F3"/>
    <w:rsid w:val="00F92A1C"/>
    <w:rsid w:val="00F94199"/>
    <w:rsid w:val="00F94D8C"/>
    <w:rsid w:val="00F94EF9"/>
    <w:rsid w:val="00F954F1"/>
    <w:rsid w:val="00F95DD6"/>
    <w:rsid w:val="00F9605F"/>
    <w:rsid w:val="00FA0C86"/>
    <w:rsid w:val="00FA0F95"/>
    <w:rsid w:val="00FA22AF"/>
    <w:rsid w:val="00FA2F3D"/>
    <w:rsid w:val="00FA3578"/>
    <w:rsid w:val="00FA3594"/>
    <w:rsid w:val="00FA55E0"/>
    <w:rsid w:val="00FA6590"/>
    <w:rsid w:val="00FA6ED4"/>
    <w:rsid w:val="00FA6F07"/>
    <w:rsid w:val="00FA799C"/>
    <w:rsid w:val="00FB2680"/>
    <w:rsid w:val="00FB3CD1"/>
    <w:rsid w:val="00FB3D37"/>
    <w:rsid w:val="00FB41D5"/>
    <w:rsid w:val="00FB537B"/>
    <w:rsid w:val="00FB5760"/>
    <w:rsid w:val="00FB5F16"/>
    <w:rsid w:val="00FB6AC1"/>
    <w:rsid w:val="00FB7F05"/>
    <w:rsid w:val="00FC049D"/>
    <w:rsid w:val="00FC0B75"/>
    <w:rsid w:val="00FC17E2"/>
    <w:rsid w:val="00FC2B84"/>
    <w:rsid w:val="00FC32BB"/>
    <w:rsid w:val="00FC3315"/>
    <w:rsid w:val="00FC3BD6"/>
    <w:rsid w:val="00FC41D0"/>
    <w:rsid w:val="00FC6374"/>
    <w:rsid w:val="00FC6F76"/>
    <w:rsid w:val="00FD0060"/>
    <w:rsid w:val="00FD02D0"/>
    <w:rsid w:val="00FD149C"/>
    <w:rsid w:val="00FD1E74"/>
    <w:rsid w:val="00FD2B42"/>
    <w:rsid w:val="00FD3672"/>
    <w:rsid w:val="00FD424A"/>
    <w:rsid w:val="00FD5291"/>
    <w:rsid w:val="00FD776D"/>
    <w:rsid w:val="00FE0024"/>
    <w:rsid w:val="00FE033B"/>
    <w:rsid w:val="00FE0715"/>
    <w:rsid w:val="00FE07AD"/>
    <w:rsid w:val="00FE0F6E"/>
    <w:rsid w:val="00FE224C"/>
    <w:rsid w:val="00FE3828"/>
    <w:rsid w:val="00FE3FEF"/>
    <w:rsid w:val="00FE54A6"/>
    <w:rsid w:val="00FE5DD9"/>
    <w:rsid w:val="00FE5E55"/>
    <w:rsid w:val="00FE616A"/>
    <w:rsid w:val="00FE6685"/>
    <w:rsid w:val="00FE676D"/>
    <w:rsid w:val="00FE6F87"/>
    <w:rsid w:val="00FE75CC"/>
    <w:rsid w:val="00FF0044"/>
    <w:rsid w:val="00FF06C8"/>
    <w:rsid w:val="00FF1979"/>
    <w:rsid w:val="00FF2EB1"/>
    <w:rsid w:val="00FF367F"/>
    <w:rsid w:val="00FF3D0D"/>
    <w:rsid w:val="00FF4F46"/>
    <w:rsid w:val="00FF543F"/>
    <w:rsid w:val="00FF57BF"/>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EAC821-781C-4798-9C0D-84E2CECA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C6"/>
    <w:rPr>
      <w:sz w:val="24"/>
      <w:szCs w:val="24"/>
    </w:rPr>
  </w:style>
  <w:style w:type="paragraph" w:styleId="Heading1">
    <w:name w:val="heading 1"/>
    <w:basedOn w:val="Normal"/>
    <w:link w:val="Heading1Char"/>
    <w:qFormat/>
    <w:rsid w:val="002058A0"/>
    <w:pPr>
      <w:spacing w:before="100" w:beforeAutospacing="1" w:after="100" w:afterAutospacing="1"/>
      <w:outlineLvl w:val="0"/>
    </w:pPr>
    <w:rPr>
      <w:rFonts w:eastAsia="Arial Unicode MS"/>
      <w:b/>
      <w:bCs/>
      <w:kern w:val="36"/>
      <w:sz w:val="48"/>
      <w:szCs w:val="48"/>
    </w:rPr>
  </w:style>
  <w:style w:type="paragraph" w:styleId="Heading2">
    <w:name w:val="heading 2"/>
    <w:basedOn w:val="Normal"/>
    <w:next w:val="Normal"/>
    <w:qFormat/>
    <w:rsid w:val="002058A0"/>
    <w:pPr>
      <w:keepNext/>
      <w:ind w:left="12"/>
      <w:jc w:val="right"/>
      <w:outlineLvl w:val="1"/>
    </w:pPr>
    <w:rPr>
      <w:rFonts w:ascii="Arial" w:hAnsi="Arial" w:cs="Arial"/>
      <w:b/>
      <w:bCs/>
      <w:color w:val="000000"/>
    </w:rPr>
  </w:style>
  <w:style w:type="paragraph" w:styleId="Heading3">
    <w:name w:val="heading 3"/>
    <w:basedOn w:val="Normal"/>
    <w:next w:val="Normal"/>
    <w:qFormat/>
    <w:rsid w:val="005C1075"/>
    <w:pPr>
      <w:keepNext/>
      <w:spacing w:before="240" w:after="60"/>
      <w:outlineLvl w:val="2"/>
    </w:pPr>
    <w:rPr>
      <w:rFonts w:ascii="Arial" w:hAnsi="Arial" w:cs="Arial"/>
      <w:b/>
      <w:bCs/>
      <w:sz w:val="26"/>
      <w:szCs w:val="26"/>
    </w:rPr>
  </w:style>
  <w:style w:type="paragraph" w:styleId="Heading4">
    <w:name w:val="heading 4"/>
    <w:basedOn w:val="Normal"/>
    <w:qFormat/>
    <w:rsid w:val="002058A0"/>
    <w:pPr>
      <w:spacing w:before="100" w:beforeAutospacing="1" w:after="100" w:afterAutospacing="1"/>
      <w:outlineLvl w:val="3"/>
    </w:pPr>
    <w:rPr>
      <w:rFonts w:eastAsia="Arial Unicode MS"/>
      <w:b/>
      <w:bCs/>
    </w:rPr>
  </w:style>
  <w:style w:type="paragraph" w:styleId="Heading5">
    <w:name w:val="heading 5"/>
    <w:basedOn w:val="Normal"/>
    <w:next w:val="Normal"/>
    <w:link w:val="Heading5Char"/>
    <w:semiHidden/>
    <w:unhideWhenUsed/>
    <w:qFormat/>
    <w:rsid w:val="00E912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058A0"/>
    <w:pPr>
      <w:keepNext/>
      <w:ind w:left="12" w:right="101"/>
      <w:outlineLvl w:val="5"/>
    </w:pPr>
    <w:rPr>
      <w:rFonts w:eastAsia="Arial Unicode MS"/>
      <w:b/>
      <w:bCs/>
      <w:color w:val="000000"/>
    </w:rPr>
  </w:style>
  <w:style w:type="paragraph" w:styleId="Heading8">
    <w:name w:val="heading 8"/>
    <w:basedOn w:val="Normal"/>
    <w:next w:val="Normal"/>
    <w:qFormat/>
    <w:rsid w:val="005C1075"/>
    <w:pPr>
      <w:spacing w:before="240" w:after="60"/>
      <w:outlineLvl w:val="7"/>
    </w:pPr>
    <w:rPr>
      <w:i/>
      <w:iCs/>
    </w:rPr>
  </w:style>
  <w:style w:type="paragraph" w:styleId="Heading9">
    <w:name w:val="heading 9"/>
    <w:basedOn w:val="Normal"/>
    <w:link w:val="Heading9Char"/>
    <w:qFormat/>
    <w:rsid w:val="002058A0"/>
    <w:pPr>
      <w:spacing w:before="100" w:beforeAutospacing="1" w:after="100" w:afterAutospacing="1"/>
      <w:outlineLvl w:val="8"/>
    </w:pPr>
    <w:rPr>
      <w:rFonts w:eastAsia="Arial Unicode M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8A0"/>
    <w:rPr>
      <w:color w:val="0000FF"/>
      <w:u w:val="single"/>
    </w:rPr>
  </w:style>
  <w:style w:type="paragraph" w:styleId="Header">
    <w:name w:val="header"/>
    <w:basedOn w:val="Normal"/>
    <w:link w:val="HeaderChar"/>
    <w:rsid w:val="002058A0"/>
    <w:pPr>
      <w:spacing w:before="100" w:beforeAutospacing="1" w:after="100" w:afterAutospacing="1"/>
    </w:pPr>
    <w:rPr>
      <w:rFonts w:eastAsia="Arial Unicode MS"/>
    </w:rPr>
  </w:style>
  <w:style w:type="paragraph" w:styleId="BodyText2">
    <w:name w:val="Body Text 2"/>
    <w:basedOn w:val="Normal"/>
    <w:rsid w:val="002058A0"/>
    <w:pPr>
      <w:spacing w:before="100" w:beforeAutospacing="1" w:after="100" w:afterAutospacing="1"/>
    </w:pPr>
    <w:rPr>
      <w:rFonts w:eastAsia="Arial Unicode MS"/>
    </w:rPr>
  </w:style>
  <w:style w:type="paragraph" w:styleId="BodyText3">
    <w:name w:val="Body Text 3"/>
    <w:basedOn w:val="Normal"/>
    <w:rsid w:val="002058A0"/>
    <w:pPr>
      <w:spacing w:after="240"/>
      <w:jc w:val="center"/>
    </w:pPr>
    <w:rPr>
      <w:rFonts w:ascii="Arial" w:hAnsi="Arial" w:cs="Arial"/>
      <w:b/>
      <w:bCs/>
      <w:color w:val="000000"/>
      <w:sz w:val="28"/>
      <w:szCs w:val="28"/>
    </w:rPr>
  </w:style>
  <w:style w:type="paragraph" w:styleId="BlockText">
    <w:name w:val="Block Text"/>
    <w:basedOn w:val="Normal"/>
    <w:rsid w:val="002058A0"/>
    <w:pPr>
      <w:ind w:left="12" w:right="-19" w:hanging="12"/>
    </w:pPr>
  </w:style>
  <w:style w:type="character" w:styleId="Strong">
    <w:name w:val="Strong"/>
    <w:uiPriority w:val="22"/>
    <w:qFormat/>
    <w:rsid w:val="002058A0"/>
    <w:rPr>
      <w:b/>
      <w:bCs/>
    </w:rPr>
  </w:style>
  <w:style w:type="character" w:styleId="FollowedHyperlink">
    <w:name w:val="FollowedHyperlink"/>
    <w:rsid w:val="0065266D"/>
    <w:rPr>
      <w:color w:val="800080"/>
      <w:u w:val="single"/>
    </w:rPr>
  </w:style>
  <w:style w:type="paragraph" w:styleId="Caption">
    <w:name w:val="caption"/>
    <w:basedOn w:val="Normal"/>
    <w:next w:val="Normal"/>
    <w:qFormat/>
    <w:rsid w:val="005C1075"/>
    <w:pPr>
      <w:jc w:val="center"/>
    </w:pPr>
    <w:rPr>
      <w:b/>
      <w:bCs/>
    </w:rPr>
  </w:style>
  <w:style w:type="paragraph" w:styleId="Footer">
    <w:name w:val="footer"/>
    <w:basedOn w:val="Normal"/>
    <w:rsid w:val="00A7583B"/>
    <w:pPr>
      <w:tabs>
        <w:tab w:val="center" w:pos="4320"/>
        <w:tab w:val="right" w:pos="8640"/>
      </w:tabs>
    </w:pPr>
  </w:style>
  <w:style w:type="character" w:styleId="PageNumber">
    <w:name w:val="page number"/>
    <w:basedOn w:val="DefaultParagraphFont"/>
    <w:rsid w:val="00A7583B"/>
  </w:style>
  <w:style w:type="paragraph" w:styleId="BalloonText">
    <w:name w:val="Balloon Text"/>
    <w:basedOn w:val="Normal"/>
    <w:semiHidden/>
    <w:rsid w:val="00A7583B"/>
    <w:rPr>
      <w:rFonts w:ascii="Tahoma" w:hAnsi="Tahoma" w:cs="Tahoma"/>
      <w:sz w:val="16"/>
      <w:szCs w:val="16"/>
    </w:rPr>
  </w:style>
  <w:style w:type="table" w:styleId="TableGrid">
    <w:name w:val="Table Grid"/>
    <w:basedOn w:val="TableNormal"/>
    <w:rsid w:val="00D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A43"/>
    <w:pPr>
      <w:autoSpaceDE w:val="0"/>
      <w:autoSpaceDN w:val="0"/>
      <w:adjustRightInd w:val="0"/>
    </w:pPr>
    <w:rPr>
      <w:color w:val="000000"/>
      <w:sz w:val="24"/>
      <w:szCs w:val="24"/>
    </w:rPr>
  </w:style>
  <w:style w:type="paragraph" w:customStyle="1" w:styleId="note">
    <w:name w:val="note"/>
    <w:basedOn w:val="Normal"/>
    <w:rsid w:val="001A4FF8"/>
    <w:pPr>
      <w:spacing w:before="100" w:beforeAutospacing="1" w:after="100" w:afterAutospacing="1" w:line="160" w:lineRule="atLeast"/>
    </w:pPr>
    <w:rPr>
      <w:rFonts w:ascii="Arial" w:hAnsi="Arial" w:cs="Arial"/>
      <w:color w:val="000000"/>
      <w:sz w:val="16"/>
      <w:szCs w:val="16"/>
    </w:rPr>
  </w:style>
  <w:style w:type="paragraph" w:styleId="NormalWeb">
    <w:name w:val="Normal (Web)"/>
    <w:basedOn w:val="Normal"/>
    <w:uiPriority w:val="99"/>
    <w:rsid w:val="0065486C"/>
    <w:pPr>
      <w:spacing w:before="100" w:beforeAutospacing="1" w:after="100" w:afterAutospacing="1"/>
    </w:pPr>
  </w:style>
  <w:style w:type="character" w:customStyle="1" w:styleId="style71">
    <w:name w:val="style71"/>
    <w:rsid w:val="0065486C"/>
    <w:rPr>
      <w:b/>
      <w:bCs/>
      <w:color w:val="FF0000"/>
    </w:rPr>
  </w:style>
  <w:style w:type="character" w:customStyle="1" w:styleId="style51">
    <w:name w:val="style51"/>
    <w:rsid w:val="0065486C"/>
    <w:rPr>
      <w:b/>
      <w:bCs/>
      <w:color w:val="FF6600"/>
    </w:rPr>
  </w:style>
  <w:style w:type="paragraph" w:customStyle="1" w:styleId="bodytextblack">
    <w:name w:val="bodytextblack"/>
    <w:basedOn w:val="Normal"/>
    <w:rsid w:val="004529C0"/>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92159B"/>
    <w:pPr>
      <w:ind w:left="720"/>
      <w:contextualSpacing/>
    </w:pPr>
  </w:style>
  <w:style w:type="character" w:customStyle="1" w:styleId="Heading9Char">
    <w:name w:val="Heading 9 Char"/>
    <w:link w:val="Heading9"/>
    <w:rsid w:val="000B3F73"/>
    <w:rPr>
      <w:rFonts w:eastAsia="Arial Unicode MS"/>
      <w:sz w:val="24"/>
      <w:szCs w:val="24"/>
    </w:rPr>
  </w:style>
  <w:style w:type="character" w:styleId="Emphasis">
    <w:name w:val="Emphasis"/>
    <w:uiPriority w:val="20"/>
    <w:qFormat/>
    <w:rsid w:val="00BA6520"/>
    <w:rPr>
      <w:i/>
      <w:iCs/>
    </w:rPr>
  </w:style>
  <w:style w:type="character" w:customStyle="1" w:styleId="style11">
    <w:name w:val="style11"/>
    <w:rsid w:val="00E9129F"/>
    <w:rPr>
      <w:b/>
      <w:bCs/>
    </w:rPr>
  </w:style>
  <w:style w:type="character" w:customStyle="1" w:styleId="style31">
    <w:name w:val="style31"/>
    <w:basedOn w:val="DefaultParagraphFont"/>
    <w:rsid w:val="00E9129F"/>
  </w:style>
  <w:style w:type="character" w:customStyle="1" w:styleId="Heading5Char">
    <w:name w:val="Heading 5 Char"/>
    <w:link w:val="Heading5"/>
    <w:semiHidden/>
    <w:rsid w:val="00E9129F"/>
    <w:rPr>
      <w:rFonts w:ascii="Calibri" w:eastAsia="Times New Roman" w:hAnsi="Calibri" w:cs="Times New Roman"/>
      <w:b/>
      <w:bCs/>
      <w:i/>
      <w:iCs/>
      <w:sz w:val="26"/>
      <w:szCs w:val="26"/>
    </w:rPr>
  </w:style>
  <w:style w:type="paragraph" w:styleId="PlainText">
    <w:name w:val="Plain Text"/>
    <w:basedOn w:val="Normal"/>
    <w:link w:val="PlainTextChar"/>
    <w:uiPriority w:val="99"/>
    <w:unhideWhenUsed/>
    <w:rsid w:val="00A340B4"/>
    <w:rPr>
      <w:rFonts w:ascii="Consolas" w:eastAsia="Calibri" w:hAnsi="Consolas"/>
      <w:sz w:val="21"/>
      <w:szCs w:val="21"/>
      <w:lang w:val="x-none" w:eastAsia="x-none"/>
    </w:rPr>
  </w:style>
  <w:style w:type="character" w:customStyle="1" w:styleId="PlainTextChar">
    <w:name w:val="Plain Text Char"/>
    <w:link w:val="PlainText"/>
    <w:uiPriority w:val="99"/>
    <w:rsid w:val="00A340B4"/>
    <w:rPr>
      <w:rFonts w:ascii="Consolas" w:eastAsia="Calibri" w:hAnsi="Consolas"/>
      <w:sz w:val="21"/>
      <w:szCs w:val="21"/>
    </w:rPr>
  </w:style>
  <w:style w:type="paragraph" w:customStyle="1" w:styleId="CM4">
    <w:name w:val="CM4"/>
    <w:basedOn w:val="Default"/>
    <w:next w:val="Default"/>
    <w:uiPriority w:val="99"/>
    <w:rsid w:val="005E1188"/>
    <w:rPr>
      <w:color w:val="auto"/>
    </w:rPr>
  </w:style>
  <w:style w:type="character" w:customStyle="1" w:styleId="A2">
    <w:name w:val="A2"/>
    <w:uiPriority w:val="99"/>
    <w:rsid w:val="009B40C7"/>
    <w:rPr>
      <w:rFonts w:ascii="Minion Pro" w:hAnsi="Minion Pro" w:hint="default"/>
      <w:color w:val="221E1F"/>
    </w:rPr>
  </w:style>
  <w:style w:type="paragraph" w:customStyle="1" w:styleId="gdp">
    <w:name w:val="gd_p"/>
    <w:basedOn w:val="Normal"/>
    <w:uiPriority w:val="99"/>
    <w:rsid w:val="00E000B4"/>
    <w:pPr>
      <w:spacing w:before="100" w:beforeAutospacing="1" w:after="100" w:afterAutospacing="1"/>
    </w:pPr>
    <w:rPr>
      <w:rFonts w:eastAsia="Calibri"/>
    </w:rPr>
  </w:style>
  <w:style w:type="character" w:customStyle="1" w:styleId="apple-style-span">
    <w:name w:val="apple-style-span"/>
    <w:rsid w:val="00674225"/>
  </w:style>
  <w:style w:type="paragraph" w:customStyle="1" w:styleId="default0">
    <w:name w:val="default"/>
    <w:basedOn w:val="Normal"/>
    <w:rsid w:val="007D115F"/>
    <w:pPr>
      <w:autoSpaceDE w:val="0"/>
      <w:autoSpaceDN w:val="0"/>
    </w:pPr>
    <w:rPr>
      <w:rFonts w:ascii="Georgia" w:eastAsia="Calibri" w:hAnsi="Georgia"/>
      <w:color w:val="000000"/>
    </w:rPr>
  </w:style>
  <w:style w:type="character" w:customStyle="1" w:styleId="A3">
    <w:name w:val="A3"/>
    <w:uiPriority w:val="99"/>
    <w:rsid w:val="00CB32BA"/>
    <w:rPr>
      <w:rFonts w:cs="Candara"/>
      <w:b/>
      <w:bCs/>
      <w:color w:val="221E1F"/>
      <w:sz w:val="72"/>
      <w:szCs w:val="72"/>
    </w:rPr>
  </w:style>
  <w:style w:type="paragraph" w:customStyle="1" w:styleId="gdp0">
    <w:name w:val="gdp"/>
    <w:basedOn w:val="Normal"/>
    <w:rsid w:val="00251B28"/>
    <w:pPr>
      <w:spacing w:before="100" w:beforeAutospacing="1" w:after="100" w:afterAutospacing="1"/>
    </w:pPr>
    <w:rPr>
      <w:rFonts w:eastAsia="Calibri"/>
    </w:rPr>
  </w:style>
  <w:style w:type="character" w:customStyle="1" w:styleId="e2ma-style">
    <w:name w:val="e2ma-style"/>
    <w:rsid w:val="00360D78"/>
  </w:style>
  <w:style w:type="paragraph" w:styleId="NoSpacing">
    <w:name w:val="No Spacing"/>
    <w:uiPriority w:val="1"/>
    <w:qFormat/>
    <w:rsid w:val="00C80A8E"/>
    <w:rPr>
      <w:rFonts w:ascii="Arial" w:hAnsi="Arial" w:cs="Arial"/>
      <w:sz w:val="24"/>
      <w:szCs w:val="24"/>
    </w:rPr>
  </w:style>
  <w:style w:type="character" w:customStyle="1" w:styleId="tco-hidden">
    <w:name w:val="tco-hidden"/>
    <w:rsid w:val="00830302"/>
  </w:style>
  <w:style w:type="character" w:customStyle="1" w:styleId="tco-display">
    <w:name w:val="tco-display"/>
    <w:rsid w:val="00830302"/>
  </w:style>
  <w:style w:type="character" w:customStyle="1" w:styleId="date-display-single">
    <w:name w:val="date-display-single"/>
    <w:rsid w:val="00FD5291"/>
    <w:rPr>
      <w:sz w:val="24"/>
      <w:szCs w:val="24"/>
      <w:bdr w:val="none" w:sz="0" w:space="0" w:color="auto" w:frame="1"/>
      <w:vertAlign w:val="baseline"/>
    </w:rPr>
  </w:style>
  <w:style w:type="character" w:customStyle="1" w:styleId="HeaderChar">
    <w:name w:val="Header Char"/>
    <w:basedOn w:val="DefaultParagraphFont"/>
    <w:link w:val="Header"/>
    <w:rsid w:val="006509C6"/>
    <w:rPr>
      <w:rFonts w:eastAsia="Arial Unicode MS"/>
      <w:sz w:val="24"/>
      <w:szCs w:val="24"/>
    </w:rPr>
  </w:style>
  <w:style w:type="character" w:customStyle="1" w:styleId="Heading1Char">
    <w:name w:val="Heading 1 Char"/>
    <w:basedOn w:val="DefaultParagraphFont"/>
    <w:link w:val="Heading1"/>
    <w:rsid w:val="006509C6"/>
    <w:rPr>
      <w:rFonts w:eastAsia="Arial Unicode MS"/>
      <w:b/>
      <w:bCs/>
      <w:kern w:val="36"/>
      <w:sz w:val="48"/>
      <w:szCs w:val="48"/>
    </w:rPr>
  </w:style>
  <w:style w:type="paragraph" w:styleId="BodyText">
    <w:name w:val="Body Text"/>
    <w:basedOn w:val="Normal"/>
    <w:link w:val="BodyTextChar"/>
    <w:rsid w:val="006F20D2"/>
    <w:rPr>
      <w:rFonts w:ascii="Arial" w:hAnsi="Arial" w:cs="Arial"/>
      <w:b/>
      <w:bCs/>
      <w:color w:val="333333"/>
      <w:szCs w:val="20"/>
    </w:rPr>
  </w:style>
  <w:style w:type="character" w:customStyle="1" w:styleId="BodyTextChar">
    <w:name w:val="Body Text Char"/>
    <w:basedOn w:val="DefaultParagraphFont"/>
    <w:link w:val="BodyText"/>
    <w:rsid w:val="006F20D2"/>
    <w:rPr>
      <w:rFonts w:ascii="Arial" w:hAnsi="Arial" w:cs="Arial"/>
      <w:b/>
      <w:bCs/>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8889">
      <w:bodyDiv w:val="1"/>
      <w:marLeft w:val="0"/>
      <w:marRight w:val="0"/>
      <w:marTop w:val="0"/>
      <w:marBottom w:val="0"/>
      <w:divBdr>
        <w:top w:val="none" w:sz="0" w:space="0" w:color="auto"/>
        <w:left w:val="none" w:sz="0" w:space="0" w:color="auto"/>
        <w:bottom w:val="none" w:sz="0" w:space="0" w:color="auto"/>
        <w:right w:val="none" w:sz="0" w:space="0" w:color="auto"/>
      </w:divBdr>
    </w:div>
    <w:div w:id="30351807">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1655593">
      <w:bodyDiv w:val="1"/>
      <w:marLeft w:val="0"/>
      <w:marRight w:val="0"/>
      <w:marTop w:val="0"/>
      <w:marBottom w:val="0"/>
      <w:divBdr>
        <w:top w:val="none" w:sz="0" w:space="0" w:color="auto"/>
        <w:left w:val="none" w:sz="0" w:space="0" w:color="auto"/>
        <w:bottom w:val="none" w:sz="0" w:space="0" w:color="auto"/>
        <w:right w:val="none" w:sz="0" w:space="0" w:color="auto"/>
      </w:divBdr>
    </w:div>
    <w:div w:id="58551941">
      <w:bodyDiv w:val="1"/>
      <w:marLeft w:val="0"/>
      <w:marRight w:val="0"/>
      <w:marTop w:val="0"/>
      <w:marBottom w:val="0"/>
      <w:divBdr>
        <w:top w:val="none" w:sz="0" w:space="0" w:color="auto"/>
        <w:left w:val="none" w:sz="0" w:space="0" w:color="auto"/>
        <w:bottom w:val="none" w:sz="0" w:space="0" w:color="auto"/>
        <w:right w:val="none" w:sz="0" w:space="0" w:color="auto"/>
      </w:divBdr>
    </w:div>
    <w:div w:id="63648128">
      <w:bodyDiv w:val="1"/>
      <w:marLeft w:val="0"/>
      <w:marRight w:val="0"/>
      <w:marTop w:val="0"/>
      <w:marBottom w:val="0"/>
      <w:divBdr>
        <w:top w:val="none" w:sz="0" w:space="0" w:color="auto"/>
        <w:left w:val="none" w:sz="0" w:space="0" w:color="auto"/>
        <w:bottom w:val="none" w:sz="0" w:space="0" w:color="auto"/>
        <w:right w:val="none" w:sz="0" w:space="0" w:color="auto"/>
      </w:divBdr>
      <w:divsChild>
        <w:div w:id="110175325">
          <w:marLeft w:val="0"/>
          <w:marRight w:val="0"/>
          <w:marTop w:val="0"/>
          <w:marBottom w:val="0"/>
          <w:divBdr>
            <w:top w:val="none" w:sz="0" w:space="0" w:color="auto"/>
            <w:left w:val="none" w:sz="0" w:space="0" w:color="auto"/>
            <w:bottom w:val="none" w:sz="0" w:space="0" w:color="auto"/>
            <w:right w:val="none" w:sz="0" w:space="0" w:color="auto"/>
          </w:divBdr>
          <w:divsChild>
            <w:div w:id="319699939">
              <w:marLeft w:val="0"/>
              <w:marRight w:val="0"/>
              <w:marTop w:val="0"/>
              <w:marBottom w:val="0"/>
              <w:divBdr>
                <w:top w:val="none" w:sz="0" w:space="0" w:color="auto"/>
                <w:left w:val="none" w:sz="0" w:space="0" w:color="auto"/>
                <w:bottom w:val="none" w:sz="0" w:space="0" w:color="auto"/>
                <w:right w:val="none" w:sz="0" w:space="0" w:color="auto"/>
              </w:divBdr>
              <w:divsChild>
                <w:div w:id="5028172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718">
      <w:bodyDiv w:val="1"/>
      <w:marLeft w:val="0"/>
      <w:marRight w:val="0"/>
      <w:marTop w:val="0"/>
      <w:marBottom w:val="0"/>
      <w:divBdr>
        <w:top w:val="none" w:sz="0" w:space="0" w:color="auto"/>
        <w:left w:val="none" w:sz="0" w:space="0" w:color="auto"/>
        <w:bottom w:val="none" w:sz="0" w:space="0" w:color="auto"/>
        <w:right w:val="none" w:sz="0" w:space="0" w:color="auto"/>
      </w:divBdr>
    </w:div>
    <w:div w:id="90664069">
      <w:bodyDiv w:val="1"/>
      <w:marLeft w:val="0"/>
      <w:marRight w:val="0"/>
      <w:marTop w:val="0"/>
      <w:marBottom w:val="0"/>
      <w:divBdr>
        <w:top w:val="none" w:sz="0" w:space="0" w:color="auto"/>
        <w:left w:val="none" w:sz="0" w:space="0" w:color="auto"/>
        <w:bottom w:val="none" w:sz="0" w:space="0" w:color="auto"/>
        <w:right w:val="none" w:sz="0" w:space="0" w:color="auto"/>
      </w:divBdr>
    </w:div>
    <w:div w:id="98137140">
      <w:bodyDiv w:val="1"/>
      <w:marLeft w:val="0"/>
      <w:marRight w:val="0"/>
      <w:marTop w:val="0"/>
      <w:marBottom w:val="0"/>
      <w:divBdr>
        <w:top w:val="none" w:sz="0" w:space="0" w:color="auto"/>
        <w:left w:val="none" w:sz="0" w:space="0" w:color="auto"/>
        <w:bottom w:val="none" w:sz="0" w:space="0" w:color="auto"/>
        <w:right w:val="none" w:sz="0" w:space="0" w:color="auto"/>
      </w:divBdr>
    </w:div>
    <w:div w:id="100078670">
      <w:bodyDiv w:val="1"/>
      <w:marLeft w:val="0"/>
      <w:marRight w:val="0"/>
      <w:marTop w:val="0"/>
      <w:marBottom w:val="0"/>
      <w:divBdr>
        <w:top w:val="none" w:sz="0" w:space="0" w:color="auto"/>
        <w:left w:val="none" w:sz="0" w:space="0" w:color="auto"/>
        <w:bottom w:val="none" w:sz="0" w:space="0" w:color="auto"/>
        <w:right w:val="none" w:sz="0" w:space="0" w:color="auto"/>
      </w:divBdr>
    </w:div>
    <w:div w:id="137262574">
      <w:bodyDiv w:val="1"/>
      <w:marLeft w:val="0"/>
      <w:marRight w:val="0"/>
      <w:marTop w:val="0"/>
      <w:marBottom w:val="0"/>
      <w:divBdr>
        <w:top w:val="none" w:sz="0" w:space="0" w:color="auto"/>
        <w:left w:val="none" w:sz="0" w:space="0" w:color="auto"/>
        <w:bottom w:val="none" w:sz="0" w:space="0" w:color="auto"/>
        <w:right w:val="none" w:sz="0" w:space="0" w:color="auto"/>
      </w:divBdr>
    </w:div>
    <w:div w:id="167911000">
      <w:bodyDiv w:val="1"/>
      <w:marLeft w:val="0"/>
      <w:marRight w:val="0"/>
      <w:marTop w:val="0"/>
      <w:marBottom w:val="0"/>
      <w:divBdr>
        <w:top w:val="none" w:sz="0" w:space="0" w:color="auto"/>
        <w:left w:val="none" w:sz="0" w:space="0" w:color="auto"/>
        <w:bottom w:val="none" w:sz="0" w:space="0" w:color="auto"/>
        <w:right w:val="none" w:sz="0" w:space="0" w:color="auto"/>
      </w:divBdr>
    </w:div>
    <w:div w:id="187528875">
      <w:bodyDiv w:val="1"/>
      <w:marLeft w:val="0"/>
      <w:marRight w:val="0"/>
      <w:marTop w:val="0"/>
      <w:marBottom w:val="0"/>
      <w:divBdr>
        <w:top w:val="none" w:sz="0" w:space="0" w:color="auto"/>
        <w:left w:val="none" w:sz="0" w:space="0" w:color="auto"/>
        <w:bottom w:val="none" w:sz="0" w:space="0" w:color="auto"/>
        <w:right w:val="none" w:sz="0" w:space="0" w:color="auto"/>
      </w:divBdr>
    </w:div>
    <w:div w:id="196506383">
      <w:bodyDiv w:val="1"/>
      <w:marLeft w:val="0"/>
      <w:marRight w:val="0"/>
      <w:marTop w:val="0"/>
      <w:marBottom w:val="0"/>
      <w:divBdr>
        <w:top w:val="none" w:sz="0" w:space="0" w:color="auto"/>
        <w:left w:val="none" w:sz="0" w:space="0" w:color="auto"/>
        <w:bottom w:val="none" w:sz="0" w:space="0" w:color="auto"/>
        <w:right w:val="none" w:sz="0" w:space="0" w:color="auto"/>
      </w:divBdr>
    </w:div>
    <w:div w:id="207575905">
      <w:bodyDiv w:val="1"/>
      <w:marLeft w:val="0"/>
      <w:marRight w:val="0"/>
      <w:marTop w:val="0"/>
      <w:marBottom w:val="0"/>
      <w:divBdr>
        <w:top w:val="none" w:sz="0" w:space="0" w:color="auto"/>
        <w:left w:val="none" w:sz="0" w:space="0" w:color="auto"/>
        <w:bottom w:val="none" w:sz="0" w:space="0" w:color="auto"/>
        <w:right w:val="none" w:sz="0" w:space="0" w:color="auto"/>
      </w:divBdr>
    </w:div>
    <w:div w:id="217479903">
      <w:bodyDiv w:val="1"/>
      <w:marLeft w:val="0"/>
      <w:marRight w:val="0"/>
      <w:marTop w:val="0"/>
      <w:marBottom w:val="0"/>
      <w:divBdr>
        <w:top w:val="none" w:sz="0" w:space="0" w:color="auto"/>
        <w:left w:val="none" w:sz="0" w:space="0" w:color="auto"/>
        <w:bottom w:val="none" w:sz="0" w:space="0" w:color="auto"/>
        <w:right w:val="none" w:sz="0" w:space="0" w:color="auto"/>
      </w:divBdr>
    </w:div>
    <w:div w:id="221867858">
      <w:bodyDiv w:val="1"/>
      <w:marLeft w:val="0"/>
      <w:marRight w:val="0"/>
      <w:marTop w:val="0"/>
      <w:marBottom w:val="0"/>
      <w:divBdr>
        <w:top w:val="none" w:sz="0" w:space="0" w:color="auto"/>
        <w:left w:val="none" w:sz="0" w:space="0" w:color="auto"/>
        <w:bottom w:val="none" w:sz="0" w:space="0" w:color="auto"/>
        <w:right w:val="none" w:sz="0" w:space="0" w:color="auto"/>
      </w:divBdr>
    </w:div>
    <w:div w:id="264970852">
      <w:bodyDiv w:val="1"/>
      <w:marLeft w:val="0"/>
      <w:marRight w:val="0"/>
      <w:marTop w:val="0"/>
      <w:marBottom w:val="0"/>
      <w:divBdr>
        <w:top w:val="none" w:sz="0" w:space="0" w:color="auto"/>
        <w:left w:val="none" w:sz="0" w:space="0" w:color="auto"/>
        <w:bottom w:val="none" w:sz="0" w:space="0" w:color="auto"/>
        <w:right w:val="none" w:sz="0" w:space="0" w:color="auto"/>
      </w:divBdr>
    </w:div>
    <w:div w:id="279652714">
      <w:bodyDiv w:val="1"/>
      <w:marLeft w:val="0"/>
      <w:marRight w:val="0"/>
      <w:marTop w:val="0"/>
      <w:marBottom w:val="0"/>
      <w:divBdr>
        <w:top w:val="none" w:sz="0" w:space="0" w:color="auto"/>
        <w:left w:val="none" w:sz="0" w:space="0" w:color="auto"/>
        <w:bottom w:val="none" w:sz="0" w:space="0" w:color="auto"/>
        <w:right w:val="none" w:sz="0" w:space="0" w:color="auto"/>
      </w:divBdr>
    </w:div>
    <w:div w:id="320160784">
      <w:bodyDiv w:val="1"/>
      <w:marLeft w:val="0"/>
      <w:marRight w:val="0"/>
      <w:marTop w:val="0"/>
      <w:marBottom w:val="0"/>
      <w:divBdr>
        <w:top w:val="none" w:sz="0" w:space="0" w:color="auto"/>
        <w:left w:val="none" w:sz="0" w:space="0" w:color="auto"/>
        <w:bottom w:val="none" w:sz="0" w:space="0" w:color="auto"/>
        <w:right w:val="none" w:sz="0" w:space="0" w:color="auto"/>
      </w:divBdr>
    </w:div>
    <w:div w:id="322897103">
      <w:bodyDiv w:val="1"/>
      <w:marLeft w:val="0"/>
      <w:marRight w:val="0"/>
      <w:marTop w:val="0"/>
      <w:marBottom w:val="0"/>
      <w:divBdr>
        <w:top w:val="none" w:sz="0" w:space="0" w:color="auto"/>
        <w:left w:val="none" w:sz="0" w:space="0" w:color="auto"/>
        <w:bottom w:val="none" w:sz="0" w:space="0" w:color="auto"/>
        <w:right w:val="none" w:sz="0" w:space="0" w:color="auto"/>
      </w:divBdr>
    </w:div>
    <w:div w:id="324940914">
      <w:bodyDiv w:val="1"/>
      <w:marLeft w:val="0"/>
      <w:marRight w:val="0"/>
      <w:marTop w:val="0"/>
      <w:marBottom w:val="0"/>
      <w:divBdr>
        <w:top w:val="none" w:sz="0" w:space="0" w:color="auto"/>
        <w:left w:val="none" w:sz="0" w:space="0" w:color="auto"/>
        <w:bottom w:val="none" w:sz="0" w:space="0" w:color="auto"/>
        <w:right w:val="none" w:sz="0" w:space="0" w:color="auto"/>
      </w:divBdr>
      <w:divsChild>
        <w:div w:id="2102138425">
          <w:marLeft w:val="0"/>
          <w:marRight w:val="0"/>
          <w:marTop w:val="0"/>
          <w:marBottom w:val="0"/>
          <w:divBdr>
            <w:top w:val="none" w:sz="0" w:space="0" w:color="auto"/>
            <w:left w:val="none" w:sz="0" w:space="0" w:color="auto"/>
            <w:bottom w:val="none" w:sz="0" w:space="0" w:color="auto"/>
            <w:right w:val="none" w:sz="0" w:space="0" w:color="auto"/>
          </w:divBdr>
          <w:divsChild>
            <w:div w:id="836114670">
              <w:marLeft w:val="0"/>
              <w:marRight w:val="0"/>
              <w:marTop w:val="0"/>
              <w:marBottom w:val="0"/>
              <w:divBdr>
                <w:top w:val="single" w:sz="6" w:space="0" w:color="CCEBCE"/>
                <w:left w:val="none" w:sz="0" w:space="0" w:color="auto"/>
                <w:bottom w:val="none" w:sz="0" w:space="0" w:color="auto"/>
                <w:right w:val="none" w:sz="0" w:space="0" w:color="auto"/>
              </w:divBdr>
              <w:divsChild>
                <w:div w:id="919489075">
                  <w:marLeft w:val="0"/>
                  <w:marRight w:val="0"/>
                  <w:marTop w:val="0"/>
                  <w:marBottom w:val="0"/>
                  <w:divBdr>
                    <w:top w:val="none" w:sz="0" w:space="0" w:color="auto"/>
                    <w:left w:val="none" w:sz="0" w:space="0" w:color="auto"/>
                    <w:bottom w:val="none" w:sz="0" w:space="0" w:color="auto"/>
                    <w:right w:val="none" w:sz="0" w:space="0" w:color="auto"/>
                  </w:divBdr>
                  <w:divsChild>
                    <w:div w:id="666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5191">
      <w:bodyDiv w:val="1"/>
      <w:marLeft w:val="0"/>
      <w:marRight w:val="0"/>
      <w:marTop w:val="0"/>
      <w:marBottom w:val="0"/>
      <w:divBdr>
        <w:top w:val="none" w:sz="0" w:space="0" w:color="auto"/>
        <w:left w:val="none" w:sz="0" w:space="0" w:color="auto"/>
        <w:bottom w:val="none" w:sz="0" w:space="0" w:color="auto"/>
        <w:right w:val="none" w:sz="0" w:space="0" w:color="auto"/>
      </w:divBdr>
    </w:div>
    <w:div w:id="333263217">
      <w:bodyDiv w:val="1"/>
      <w:marLeft w:val="0"/>
      <w:marRight w:val="0"/>
      <w:marTop w:val="0"/>
      <w:marBottom w:val="0"/>
      <w:divBdr>
        <w:top w:val="none" w:sz="0" w:space="0" w:color="auto"/>
        <w:left w:val="none" w:sz="0" w:space="0" w:color="auto"/>
        <w:bottom w:val="none" w:sz="0" w:space="0" w:color="auto"/>
        <w:right w:val="none" w:sz="0" w:space="0" w:color="auto"/>
      </w:divBdr>
    </w:div>
    <w:div w:id="339310604">
      <w:bodyDiv w:val="1"/>
      <w:marLeft w:val="0"/>
      <w:marRight w:val="0"/>
      <w:marTop w:val="0"/>
      <w:marBottom w:val="0"/>
      <w:divBdr>
        <w:top w:val="none" w:sz="0" w:space="0" w:color="auto"/>
        <w:left w:val="none" w:sz="0" w:space="0" w:color="auto"/>
        <w:bottom w:val="none" w:sz="0" w:space="0" w:color="auto"/>
        <w:right w:val="none" w:sz="0" w:space="0" w:color="auto"/>
      </w:divBdr>
    </w:div>
    <w:div w:id="344329383">
      <w:bodyDiv w:val="1"/>
      <w:marLeft w:val="0"/>
      <w:marRight w:val="0"/>
      <w:marTop w:val="0"/>
      <w:marBottom w:val="0"/>
      <w:divBdr>
        <w:top w:val="none" w:sz="0" w:space="0" w:color="auto"/>
        <w:left w:val="none" w:sz="0" w:space="0" w:color="auto"/>
        <w:bottom w:val="none" w:sz="0" w:space="0" w:color="auto"/>
        <w:right w:val="none" w:sz="0" w:space="0" w:color="auto"/>
      </w:divBdr>
    </w:div>
    <w:div w:id="349837173">
      <w:bodyDiv w:val="1"/>
      <w:marLeft w:val="0"/>
      <w:marRight w:val="0"/>
      <w:marTop w:val="0"/>
      <w:marBottom w:val="0"/>
      <w:divBdr>
        <w:top w:val="none" w:sz="0" w:space="0" w:color="auto"/>
        <w:left w:val="none" w:sz="0" w:space="0" w:color="auto"/>
        <w:bottom w:val="none" w:sz="0" w:space="0" w:color="auto"/>
        <w:right w:val="none" w:sz="0" w:space="0" w:color="auto"/>
      </w:divBdr>
      <w:divsChild>
        <w:div w:id="1430659902">
          <w:marLeft w:val="0"/>
          <w:marRight w:val="0"/>
          <w:marTop w:val="0"/>
          <w:marBottom w:val="0"/>
          <w:divBdr>
            <w:top w:val="none" w:sz="0" w:space="0" w:color="auto"/>
            <w:left w:val="none" w:sz="0" w:space="0" w:color="auto"/>
            <w:bottom w:val="none" w:sz="0" w:space="0" w:color="auto"/>
            <w:right w:val="none" w:sz="0" w:space="0" w:color="auto"/>
          </w:divBdr>
          <w:divsChild>
            <w:div w:id="1112701202">
              <w:marLeft w:val="0"/>
              <w:marRight w:val="0"/>
              <w:marTop w:val="0"/>
              <w:marBottom w:val="0"/>
              <w:divBdr>
                <w:top w:val="none" w:sz="0" w:space="0" w:color="auto"/>
                <w:left w:val="none" w:sz="0" w:space="0" w:color="auto"/>
                <w:bottom w:val="none" w:sz="0" w:space="0" w:color="auto"/>
                <w:right w:val="none" w:sz="0" w:space="0" w:color="auto"/>
              </w:divBdr>
              <w:divsChild>
                <w:div w:id="352343614">
                  <w:marLeft w:val="0"/>
                  <w:marRight w:val="0"/>
                  <w:marTop w:val="0"/>
                  <w:marBottom w:val="0"/>
                  <w:divBdr>
                    <w:top w:val="none" w:sz="0" w:space="0" w:color="auto"/>
                    <w:left w:val="none" w:sz="0" w:space="0" w:color="auto"/>
                    <w:bottom w:val="none" w:sz="0" w:space="0" w:color="auto"/>
                    <w:right w:val="none" w:sz="0" w:space="0" w:color="auto"/>
                  </w:divBdr>
                  <w:divsChild>
                    <w:div w:id="57634885">
                      <w:marLeft w:val="0"/>
                      <w:marRight w:val="0"/>
                      <w:marTop w:val="0"/>
                      <w:marBottom w:val="0"/>
                      <w:divBdr>
                        <w:top w:val="none" w:sz="0" w:space="0" w:color="auto"/>
                        <w:left w:val="none" w:sz="0" w:space="0" w:color="auto"/>
                        <w:bottom w:val="none" w:sz="0" w:space="0" w:color="auto"/>
                        <w:right w:val="none" w:sz="0" w:space="0" w:color="auto"/>
                      </w:divBdr>
                    </w:div>
                    <w:div w:id="5490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9236">
      <w:bodyDiv w:val="1"/>
      <w:marLeft w:val="0"/>
      <w:marRight w:val="0"/>
      <w:marTop w:val="0"/>
      <w:marBottom w:val="0"/>
      <w:divBdr>
        <w:top w:val="none" w:sz="0" w:space="0" w:color="auto"/>
        <w:left w:val="none" w:sz="0" w:space="0" w:color="auto"/>
        <w:bottom w:val="none" w:sz="0" w:space="0" w:color="auto"/>
        <w:right w:val="none" w:sz="0" w:space="0" w:color="auto"/>
      </w:divBdr>
    </w:div>
    <w:div w:id="356154534">
      <w:bodyDiv w:val="1"/>
      <w:marLeft w:val="0"/>
      <w:marRight w:val="0"/>
      <w:marTop w:val="0"/>
      <w:marBottom w:val="0"/>
      <w:divBdr>
        <w:top w:val="none" w:sz="0" w:space="0" w:color="auto"/>
        <w:left w:val="none" w:sz="0" w:space="0" w:color="auto"/>
        <w:bottom w:val="none" w:sz="0" w:space="0" w:color="auto"/>
        <w:right w:val="none" w:sz="0" w:space="0" w:color="auto"/>
      </w:divBdr>
    </w:div>
    <w:div w:id="357318874">
      <w:bodyDiv w:val="1"/>
      <w:marLeft w:val="0"/>
      <w:marRight w:val="0"/>
      <w:marTop w:val="0"/>
      <w:marBottom w:val="0"/>
      <w:divBdr>
        <w:top w:val="none" w:sz="0" w:space="0" w:color="auto"/>
        <w:left w:val="none" w:sz="0" w:space="0" w:color="auto"/>
        <w:bottom w:val="none" w:sz="0" w:space="0" w:color="auto"/>
        <w:right w:val="none" w:sz="0" w:space="0" w:color="auto"/>
      </w:divBdr>
    </w:div>
    <w:div w:id="372968872">
      <w:bodyDiv w:val="1"/>
      <w:marLeft w:val="0"/>
      <w:marRight w:val="0"/>
      <w:marTop w:val="0"/>
      <w:marBottom w:val="0"/>
      <w:divBdr>
        <w:top w:val="none" w:sz="0" w:space="0" w:color="auto"/>
        <w:left w:val="none" w:sz="0" w:space="0" w:color="auto"/>
        <w:bottom w:val="none" w:sz="0" w:space="0" w:color="auto"/>
        <w:right w:val="none" w:sz="0" w:space="0" w:color="auto"/>
      </w:divBdr>
    </w:div>
    <w:div w:id="375735095">
      <w:bodyDiv w:val="1"/>
      <w:marLeft w:val="0"/>
      <w:marRight w:val="0"/>
      <w:marTop w:val="0"/>
      <w:marBottom w:val="0"/>
      <w:divBdr>
        <w:top w:val="none" w:sz="0" w:space="0" w:color="auto"/>
        <w:left w:val="none" w:sz="0" w:space="0" w:color="auto"/>
        <w:bottom w:val="none" w:sz="0" w:space="0" w:color="auto"/>
        <w:right w:val="none" w:sz="0" w:space="0" w:color="auto"/>
      </w:divBdr>
    </w:div>
    <w:div w:id="411776361">
      <w:bodyDiv w:val="1"/>
      <w:marLeft w:val="0"/>
      <w:marRight w:val="0"/>
      <w:marTop w:val="0"/>
      <w:marBottom w:val="0"/>
      <w:divBdr>
        <w:top w:val="none" w:sz="0" w:space="0" w:color="auto"/>
        <w:left w:val="none" w:sz="0" w:space="0" w:color="auto"/>
        <w:bottom w:val="none" w:sz="0" w:space="0" w:color="auto"/>
        <w:right w:val="none" w:sz="0" w:space="0" w:color="auto"/>
      </w:divBdr>
      <w:divsChild>
        <w:div w:id="967471279">
          <w:marLeft w:val="0"/>
          <w:marRight w:val="0"/>
          <w:marTop w:val="0"/>
          <w:marBottom w:val="225"/>
          <w:divBdr>
            <w:top w:val="none" w:sz="0" w:space="0" w:color="auto"/>
            <w:left w:val="none" w:sz="0" w:space="0" w:color="auto"/>
            <w:bottom w:val="none" w:sz="0" w:space="0" w:color="auto"/>
            <w:right w:val="none" w:sz="0" w:space="0" w:color="auto"/>
          </w:divBdr>
          <w:divsChild>
            <w:div w:id="1133645209">
              <w:marLeft w:val="0"/>
              <w:marRight w:val="0"/>
              <w:marTop w:val="0"/>
              <w:marBottom w:val="0"/>
              <w:divBdr>
                <w:top w:val="none" w:sz="0" w:space="0" w:color="auto"/>
                <w:left w:val="none" w:sz="0" w:space="0" w:color="auto"/>
                <w:bottom w:val="none" w:sz="0" w:space="0" w:color="auto"/>
                <w:right w:val="none" w:sz="0" w:space="0" w:color="auto"/>
              </w:divBdr>
              <w:divsChild>
                <w:div w:id="1404141468">
                  <w:marLeft w:val="0"/>
                  <w:marRight w:val="0"/>
                  <w:marTop w:val="0"/>
                  <w:marBottom w:val="0"/>
                  <w:divBdr>
                    <w:top w:val="none" w:sz="0" w:space="0" w:color="auto"/>
                    <w:left w:val="none" w:sz="0" w:space="0" w:color="auto"/>
                    <w:bottom w:val="none" w:sz="0" w:space="0" w:color="auto"/>
                    <w:right w:val="none" w:sz="0" w:space="0" w:color="auto"/>
                  </w:divBdr>
                  <w:divsChild>
                    <w:div w:id="340279322">
                      <w:marLeft w:val="0"/>
                      <w:marRight w:val="0"/>
                      <w:marTop w:val="0"/>
                      <w:marBottom w:val="0"/>
                      <w:divBdr>
                        <w:top w:val="none" w:sz="0" w:space="0" w:color="auto"/>
                        <w:left w:val="none" w:sz="0" w:space="0" w:color="auto"/>
                        <w:bottom w:val="none" w:sz="0" w:space="0" w:color="auto"/>
                        <w:right w:val="none" w:sz="0" w:space="0" w:color="auto"/>
                      </w:divBdr>
                      <w:divsChild>
                        <w:div w:id="1681010408">
                          <w:marLeft w:val="150"/>
                          <w:marRight w:val="150"/>
                          <w:marTop w:val="0"/>
                          <w:marBottom w:val="0"/>
                          <w:divBdr>
                            <w:top w:val="none" w:sz="0" w:space="0" w:color="auto"/>
                            <w:left w:val="none" w:sz="0" w:space="0" w:color="auto"/>
                            <w:bottom w:val="none" w:sz="0" w:space="0" w:color="auto"/>
                            <w:right w:val="none" w:sz="0" w:space="0" w:color="auto"/>
                          </w:divBdr>
                          <w:divsChild>
                            <w:div w:id="1164585269">
                              <w:marLeft w:val="0"/>
                              <w:marRight w:val="0"/>
                              <w:marTop w:val="0"/>
                              <w:marBottom w:val="0"/>
                              <w:divBdr>
                                <w:top w:val="none" w:sz="0" w:space="0" w:color="auto"/>
                                <w:left w:val="none" w:sz="0" w:space="0" w:color="auto"/>
                                <w:bottom w:val="none" w:sz="0" w:space="0" w:color="auto"/>
                                <w:right w:val="none" w:sz="0" w:space="0" w:color="auto"/>
                              </w:divBdr>
                              <w:divsChild>
                                <w:div w:id="1272974175">
                                  <w:marLeft w:val="0"/>
                                  <w:marRight w:val="0"/>
                                  <w:marTop w:val="0"/>
                                  <w:marBottom w:val="0"/>
                                  <w:divBdr>
                                    <w:top w:val="none" w:sz="0" w:space="0" w:color="auto"/>
                                    <w:left w:val="none" w:sz="0" w:space="0" w:color="auto"/>
                                    <w:bottom w:val="none" w:sz="0" w:space="0" w:color="auto"/>
                                    <w:right w:val="none" w:sz="0" w:space="0" w:color="auto"/>
                                  </w:divBdr>
                                  <w:divsChild>
                                    <w:div w:id="1193229575">
                                      <w:marLeft w:val="0"/>
                                      <w:marRight w:val="0"/>
                                      <w:marTop w:val="0"/>
                                      <w:marBottom w:val="0"/>
                                      <w:divBdr>
                                        <w:top w:val="none" w:sz="0" w:space="0" w:color="auto"/>
                                        <w:left w:val="none" w:sz="0" w:space="0" w:color="auto"/>
                                        <w:bottom w:val="none" w:sz="0" w:space="0" w:color="auto"/>
                                        <w:right w:val="none" w:sz="0" w:space="0" w:color="auto"/>
                                      </w:divBdr>
                                      <w:divsChild>
                                        <w:div w:id="568732633">
                                          <w:marLeft w:val="0"/>
                                          <w:marRight w:val="0"/>
                                          <w:marTop w:val="0"/>
                                          <w:marBottom w:val="0"/>
                                          <w:divBdr>
                                            <w:top w:val="none" w:sz="0" w:space="0" w:color="auto"/>
                                            <w:left w:val="none" w:sz="0" w:space="0" w:color="auto"/>
                                            <w:bottom w:val="none" w:sz="0" w:space="0" w:color="auto"/>
                                            <w:right w:val="none" w:sz="0" w:space="0" w:color="auto"/>
                                          </w:divBdr>
                                          <w:divsChild>
                                            <w:div w:id="1372221068">
                                              <w:marLeft w:val="0"/>
                                              <w:marRight w:val="0"/>
                                              <w:marTop w:val="0"/>
                                              <w:marBottom w:val="0"/>
                                              <w:divBdr>
                                                <w:top w:val="none" w:sz="0" w:space="0" w:color="auto"/>
                                                <w:left w:val="none" w:sz="0" w:space="0" w:color="auto"/>
                                                <w:bottom w:val="none" w:sz="0" w:space="0" w:color="auto"/>
                                                <w:right w:val="none" w:sz="0" w:space="0" w:color="auto"/>
                                              </w:divBdr>
                                              <w:divsChild>
                                                <w:div w:id="10233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633408">
      <w:bodyDiv w:val="1"/>
      <w:marLeft w:val="0"/>
      <w:marRight w:val="0"/>
      <w:marTop w:val="0"/>
      <w:marBottom w:val="0"/>
      <w:divBdr>
        <w:top w:val="none" w:sz="0" w:space="0" w:color="auto"/>
        <w:left w:val="none" w:sz="0" w:space="0" w:color="auto"/>
        <w:bottom w:val="none" w:sz="0" w:space="0" w:color="auto"/>
        <w:right w:val="none" w:sz="0" w:space="0" w:color="auto"/>
      </w:divBdr>
    </w:div>
    <w:div w:id="426462133">
      <w:bodyDiv w:val="1"/>
      <w:marLeft w:val="0"/>
      <w:marRight w:val="0"/>
      <w:marTop w:val="0"/>
      <w:marBottom w:val="0"/>
      <w:divBdr>
        <w:top w:val="none" w:sz="0" w:space="0" w:color="auto"/>
        <w:left w:val="none" w:sz="0" w:space="0" w:color="auto"/>
        <w:bottom w:val="none" w:sz="0" w:space="0" w:color="auto"/>
        <w:right w:val="none" w:sz="0" w:space="0" w:color="auto"/>
      </w:divBdr>
    </w:div>
    <w:div w:id="427965114">
      <w:bodyDiv w:val="1"/>
      <w:marLeft w:val="0"/>
      <w:marRight w:val="0"/>
      <w:marTop w:val="0"/>
      <w:marBottom w:val="0"/>
      <w:divBdr>
        <w:top w:val="none" w:sz="0" w:space="0" w:color="auto"/>
        <w:left w:val="none" w:sz="0" w:space="0" w:color="auto"/>
        <w:bottom w:val="none" w:sz="0" w:space="0" w:color="auto"/>
        <w:right w:val="none" w:sz="0" w:space="0" w:color="auto"/>
      </w:divBdr>
    </w:div>
    <w:div w:id="428352001">
      <w:bodyDiv w:val="1"/>
      <w:marLeft w:val="0"/>
      <w:marRight w:val="0"/>
      <w:marTop w:val="0"/>
      <w:marBottom w:val="0"/>
      <w:divBdr>
        <w:top w:val="none" w:sz="0" w:space="0" w:color="auto"/>
        <w:left w:val="none" w:sz="0" w:space="0" w:color="auto"/>
        <w:bottom w:val="none" w:sz="0" w:space="0" w:color="auto"/>
        <w:right w:val="none" w:sz="0" w:space="0" w:color="auto"/>
      </w:divBdr>
    </w:div>
    <w:div w:id="491337322">
      <w:bodyDiv w:val="1"/>
      <w:marLeft w:val="0"/>
      <w:marRight w:val="0"/>
      <w:marTop w:val="0"/>
      <w:marBottom w:val="0"/>
      <w:divBdr>
        <w:top w:val="none" w:sz="0" w:space="0" w:color="auto"/>
        <w:left w:val="none" w:sz="0" w:space="0" w:color="auto"/>
        <w:bottom w:val="none" w:sz="0" w:space="0" w:color="auto"/>
        <w:right w:val="none" w:sz="0" w:space="0" w:color="auto"/>
      </w:divBdr>
    </w:div>
    <w:div w:id="499468183">
      <w:bodyDiv w:val="1"/>
      <w:marLeft w:val="0"/>
      <w:marRight w:val="0"/>
      <w:marTop w:val="0"/>
      <w:marBottom w:val="0"/>
      <w:divBdr>
        <w:top w:val="none" w:sz="0" w:space="0" w:color="auto"/>
        <w:left w:val="none" w:sz="0" w:space="0" w:color="auto"/>
        <w:bottom w:val="none" w:sz="0" w:space="0" w:color="auto"/>
        <w:right w:val="none" w:sz="0" w:space="0" w:color="auto"/>
      </w:divBdr>
    </w:div>
    <w:div w:id="510029332">
      <w:bodyDiv w:val="1"/>
      <w:marLeft w:val="0"/>
      <w:marRight w:val="0"/>
      <w:marTop w:val="0"/>
      <w:marBottom w:val="0"/>
      <w:divBdr>
        <w:top w:val="none" w:sz="0" w:space="0" w:color="auto"/>
        <w:left w:val="none" w:sz="0" w:space="0" w:color="auto"/>
        <w:bottom w:val="none" w:sz="0" w:space="0" w:color="auto"/>
        <w:right w:val="none" w:sz="0" w:space="0" w:color="auto"/>
      </w:divBdr>
    </w:div>
    <w:div w:id="513500200">
      <w:bodyDiv w:val="1"/>
      <w:marLeft w:val="0"/>
      <w:marRight w:val="0"/>
      <w:marTop w:val="0"/>
      <w:marBottom w:val="0"/>
      <w:divBdr>
        <w:top w:val="none" w:sz="0" w:space="0" w:color="auto"/>
        <w:left w:val="none" w:sz="0" w:space="0" w:color="auto"/>
        <w:bottom w:val="none" w:sz="0" w:space="0" w:color="auto"/>
        <w:right w:val="none" w:sz="0" w:space="0" w:color="auto"/>
      </w:divBdr>
    </w:div>
    <w:div w:id="515770005">
      <w:bodyDiv w:val="1"/>
      <w:marLeft w:val="0"/>
      <w:marRight w:val="0"/>
      <w:marTop w:val="0"/>
      <w:marBottom w:val="0"/>
      <w:divBdr>
        <w:top w:val="none" w:sz="0" w:space="0" w:color="auto"/>
        <w:left w:val="none" w:sz="0" w:space="0" w:color="auto"/>
        <w:bottom w:val="none" w:sz="0" w:space="0" w:color="auto"/>
        <w:right w:val="none" w:sz="0" w:space="0" w:color="auto"/>
      </w:divBdr>
    </w:div>
    <w:div w:id="529877595">
      <w:bodyDiv w:val="1"/>
      <w:marLeft w:val="0"/>
      <w:marRight w:val="0"/>
      <w:marTop w:val="0"/>
      <w:marBottom w:val="0"/>
      <w:divBdr>
        <w:top w:val="none" w:sz="0" w:space="0" w:color="auto"/>
        <w:left w:val="none" w:sz="0" w:space="0" w:color="auto"/>
        <w:bottom w:val="none" w:sz="0" w:space="0" w:color="auto"/>
        <w:right w:val="none" w:sz="0" w:space="0" w:color="auto"/>
      </w:divBdr>
    </w:div>
    <w:div w:id="534201410">
      <w:bodyDiv w:val="1"/>
      <w:marLeft w:val="0"/>
      <w:marRight w:val="0"/>
      <w:marTop w:val="0"/>
      <w:marBottom w:val="0"/>
      <w:divBdr>
        <w:top w:val="none" w:sz="0" w:space="0" w:color="auto"/>
        <w:left w:val="none" w:sz="0" w:space="0" w:color="auto"/>
        <w:bottom w:val="none" w:sz="0" w:space="0" w:color="auto"/>
        <w:right w:val="none" w:sz="0" w:space="0" w:color="auto"/>
      </w:divBdr>
    </w:div>
    <w:div w:id="548684455">
      <w:bodyDiv w:val="1"/>
      <w:marLeft w:val="0"/>
      <w:marRight w:val="0"/>
      <w:marTop w:val="0"/>
      <w:marBottom w:val="0"/>
      <w:divBdr>
        <w:top w:val="none" w:sz="0" w:space="0" w:color="auto"/>
        <w:left w:val="none" w:sz="0" w:space="0" w:color="auto"/>
        <w:bottom w:val="none" w:sz="0" w:space="0" w:color="auto"/>
        <w:right w:val="none" w:sz="0" w:space="0" w:color="auto"/>
      </w:divBdr>
    </w:div>
    <w:div w:id="564998600">
      <w:bodyDiv w:val="1"/>
      <w:marLeft w:val="0"/>
      <w:marRight w:val="0"/>
      <w:marTop w:val="0"/>
      <w:marBottom w:val="0"/>
      <w:divBdr>
        <w:top w:val="none" w:sz="0" w:space="0" w:color="auto"/>
        <w:left w:val="none" w:sz="0" w:space="0" w:color="auto"/>
        <w:bottom w:val="none" w:sz="0" w:space="0" w:color="auto"/>
        <w:right w:val="none" w:sz="0" w:space="0" w:color="auto"/>
      </w:divBdr>
    </w:div>
    <w:div w:id="566457523">
      <w:bodyDiv w:val="1"/>
      <w:marLeft w:val="0"/>
      <w:marRight w:val="0"/>
      <w:marTop w:val="0"/>
      <w:marBottom w:val="0"/>
      <w:divBdr>
        <w:top w:val="none" w:sz="0" w:space="0" w:color="auto"/>
        <w:left w:val="none" w:sz="0" w:space="0" w:color="auto"/>
        <w:bottom w:val="none" w:sz="0" w:space="0" w:color="auto"/>
        <w:right w:val="none" w:sz="0" w:space="0" w:color="auto"/>
      </w:divBdr>
    </w:div>
    <w:div w:id="578173425">
      <w:bodyDiv w:val="1"/>
      <w:marLeft w:val="0"/>
      <w:marRight w:val="0"/>
      <w:marTop w:val="0"/>
      <w:marBottom w:val="0"/>
      <w:divBdr>
        <w:top w:val="none" w:sz="0" w:space="0" w:color="auto"/>
        <w:left w:val="none" w:sz="0" w:space="0" w:color="auto"/>
        <w:bottom w:val="none" w:sz="0" w:space="0" w:color="auto"/>
        <w:right w:val="none" w:sz="0" w:space="0" w:color="auto"/>
      </w:divBdr>
    </w:div>
    <w:div w:id="591596073">
      <w:bodyDiv w:val="1"/>
      <w:marLeft w:val="0"/>
      <w:marRight w:val="0"/>
      <w:marTop w:val="0"/>
      <w:marBottom w:val="0"/>
      <w:divBdr>
        <w:top w:val="none" w:sz="0" w:space="0" w:color="auto"/>
        <w:left w:val="none" w:sz="0" w:space="0" w:color="auto"/>
        <w:bottom w:val="none" w:sz="0" w:space="0" w:color="auto"/>
        <w:right w:val="none" w:sz="0" w:space="0" w:color="auto"/>
      </w:divBdr>
    </w:div>
    <w:div w:id="596139636">
      <w:bodyDiv w:val="1"/>
      <w:marLeft w:val="0"/>
      <w:marRight w:val="0"/>
      <w:marTop w:val="0"/>
      <w:marBottom w:val="0"/>
      <w:divBdr>
        <w:top w:val="none" w:sz="0" w:space="0" w:color="auto"/>
        <w:left w:val="none" w:sz="0" w:space="0" w:color="auto"/>
        <w:bottom w:val="none" w:sz="0" w:space="0" w:color="auto"/>
        <w:right w:val="none" w:sz="0" w:space="0" w:color="auto"/>
      </w:divBdr>
    </w:div>
    <w:div w:id="602300879">
      <w:bodyDiv w:val="1"/>
      <w:marLeft w:val="0"/>
      <w:marRight w:val="0"/>
      <w:marTop w:val="0"/>
      <w:marBottom w:val="0"/>
      <w:divBdr>
        <w:top w:val="none" w:sz="0" w:space="0" w:color="auto"/>
        <w:left w:val="none" w:sz="0" w:space="0" w:color="auto"/>
        <w:bottom w:val="none" w:sz="0" w:space="0" w:color="auto"/>
        <w:right w:val="none" w:sz="0" w:space="0" w:color="auto"/>
      </w:divBdr>
    </w:div>
    <w:div w:id="632251251">
      <w:bodyDiv w:val="1"/>
      <w:marLeft w:val="0"/>
      <w:marRight w:val="0"/>
      <w:marTop w:val="0"/>
      <w:marBottom w:val="0"/>
      <w:divBdr>
        <w:top w:val="none" w:sz="0" w:space="0" w:color="auto"/>
        <w:left w:val="none" w:sz="0" w:space="0" w:color="auto"/>
        <w:bottom w:val="none" w:sz="0" w:space="0" w:color="auto"/>
        <w:right w:val="none" w:sz="0" w:space="0" w:color="auto"/>
      </w:divBdr>
    </w:div>
    <w:div w:id="643049081">
      <w:bodyDiv w:val="1"/>
      <w:marLeft w:val="0"/>
      <w:marRight w:val="0"/>
      <w:marTop w:val="0"/>
      <w:marBottom w:val="0"/>
      <w:divBdr>
        <w:top w:val="none" w:sz="0" w:space="0" w:color="auto"/>
        <w:left w:val="none" w:sz="0" w:space="0" w:color="auto"/>
        <w:bottom w:val="none" w:sz="0" w:space="0" w:color="auto"/>
        <w:right w:val="none" w:sz="0" w:space="0" w:color="auto"/>
      </w:divBdr>
    </w:div>
    <w:div w:id="648292881">
      <w:bodyDiv w:val="1"/>
      <w:marLeft w:val="0"/>
      <w:marRight w:val="0"/>
      <w:marTop w:val="0"/>
      <w:marBottom w:val="0"/>
      <w:divBdr>
        <w:top w:val="none" w:sz="0" w:space="0" w:color="auto"/>
        <w:left w:val="none" w:sz="0" w:space="0" w:color="auto"/>
        <w:bottom w:val="none" w:sz="0" w:space="0" w:color="auto"/>
        <w:right w:val="none" w:sz="0" w:space="0" w:color="auto"/>
      </w:divBdr>
    </w:div>
    <w:div w:id="692267684">
      <w:bodyDiv w:val="1"/>
      <w:marLeft w:val="0"/>
      <w:marRight w:val="0"/>
      <w:marTop w:val="0"/>
      <w:marBottom w:val="0"/>
      <w:divBdr>
        <w:top w:val="none" w:sz="0" w:space="0" w:color="auto"/>
        <w:left w:val="none" w:sz="0" w:space="0" w:color="auto"/>
        <w:bottom w:val="none" w:sz="0" w:space="0" w:color="auto"/>
        <w:right w:val="none" w:sz="0" w:space="0" w:color="auto"/>
      </w:divBdr>
    </w:div>
    <w:div w:id="706639709">
      <w:bodyDiv w:val="1"/>
      <w:marLeft w:val="0"/>
      <w:marRight w:val="0"/>
      <w:marTop w:val="0"/>
      <w:marBottom w:val="0"/>
      <w:divBdr>
        <w:top w:val="none" w:sz="0" w:space="0" w:color="auto"/>
        <w:left w:val="none" w:sz="0" w:space="0" w:color="auto"/>
        <w:bottom w:val="none" w:sz="0" w:space="0" w:color="auto"/>
        <w:right w:val="none" w:sz="0" w:space="0" w:color="auto"/>
      </w:divBdr>
    </w:div>
    <w:div w:id="718163067">
      <w:bodyDiv w:val="1"/>
      <w:marLeft w:val="0"/>
      <w:marRight w:val="0"/>
      <w:marTop w:val="0"/>
      <w:marBottom w:val="0"/>
      <w:divBdr>
        <w:top w:val="none" w:sz="0" w:space="0" w:color="auto"/>
        <w:left w:val="none" w:sz="0" w:space="0" w:color="auto"/>
        <w:bottom w:val="none" w:sz="0" w:space="0" w:color="auto"/>
        <w:right w:val="none" w:sz="0" w:space="0" w:color="auto"/>
      </w:divBdr>
    </w:div>
    <w:div w:id="739407116">
      <w:bodyDiv w:val="1"/>
      <w:marLeft w:val="0"/>
      <w:marRight w:val="0"/>
      <w:marTop w:val="0"/>
      <w:marBottom w:val="0"/>
      <w:divBdr>
        <w:top w:val="none" w:sz="0" w:space="0" w:color="auto"/>
        <w:left w:val="none" w:sz="0" w:space="0" w:color="auto"/>
        <w:bottom w:val="none" w:sz="0" w:space="0" w:color="auto"/>
        <w:right w:val="none" w:sz="0" w:space="0" w:color="auto"/>
      </w:divBdr>
    </w:div>
    <w:div w:id="755051007">
      <w:bodyDiv w:val="1"/>
      <w:marLeft w:val="0"/>
      <w:marRight w:val="0"/>
      <w:marTop w:val="0"/>
      <w:marBottom w:val="0"/>
      <w:divBdr>
        <w:top w:val="none" w:sz="0" w:space="0" w:color="auto"/>
        <w:left w:val="none" w:sz="0" w:space="0" w:color="auto"/>
        <w:bottom w:val="none" w:sz="0" w:space="0" w:color="auto"/>
        <w:right w:val="none" w:sz="0" w:space="0" w:color="auto"/>
      </w:divBdr>
    </w:div>
    <w:div w:id="768160311">
      <w:bodyDiv w:val="1"/>
      <w:marLeft w:val="0"/>
      <w:marRight w:val="0"/>
      <w:marTop w:val="0"/>
      <w:marBottom w:val="0"/>
      <w:divBdr>
        <w:top w:val="none" w:sz="0" w:space="0" w:color="auto"/>
        <w:left w:val="none" w:sz="0" w:space="0" w:color="auto"/>
        <w:bottom w:val="none" w:sz="0" w:space="0" w:color="auto"/>
        <w:right w:val="none" w:sz="0" w:space="0" w:color="auto"/>
      </w:divBdr>
    </w:div>
    <w:div w:id="779572745">
      <w:bodyDiv w:val="1"/>
      <w:marLeft w:val="0"/>
      <w:marRight w:val="0"/>
      <w:marTop w:val="0"/>
      <w:marBottom w:val="0"/>
      <w:divBdr>
        <w:top w:val="none" w:sz="0" w:space="0" w:color="auto"/>
        <w:left w:val="none" w:sz="0" w:space="0" w:color="auto"/>
        <w:bottom w:val="none" w:sz="0" w:space="0" w:color="auto"/>
        <w:right w:val="none" w:sz="0" w:space="0" w:color="auto"/>
      </w:divBdr>
    </w:div>
    <w:div w:id="791634363">
      <w:bodyDiv w:val="1"/>
      <w:marLeft w:val="0"/>
      <w:marRight w:val="0"/>
      <w:marTop w:val="0"/>
      <w:marBottom w:val="0"/>
      <w:divBdr>
        <w:top w:val="none" w:sz="0" w:space="0" w:color="auto"/>
        <w:left w:val="none" w:sz="0" w:space="0" w:color="auto"/>
        <w:bottom w:val="none" w:sz="0" w:space="0" w:color="auto"/>
        <w:right w:val="none" w:sz="0" w:space="0" w:color="auto"/>
      </w:divBdr>
    </w:div>
    <w:div w:id="794787017">
      <w:bodyDiv w:val="1"/>
      <w:marLeft w:val="0"/>
      <w:marRight w:val="0"/>
      <w:marTop w:val="0"/>
      <w:marBottom w:val="0"/>
      <w:divBdr>
        <w:top w:val="none" w:sz="0" w:space="0" w:color="auto"/>
        <w:left w:val="none" w:sz="0" w:space="0" w:color="auto"/>
        <w:bottom w:val="none" w:sz="0" w:space="0" w:color="auto"/>
        <w:right w:val="none" w:sz="0" w:space="0" w:color="auto"/>
      </w:divBdr>
      <w:divsChild>
        <w:div w:id="37977872">
          <w:marLeft w:val="0"/>
          <w:marRight w:val="0"/>
          <w:marTop w:val="0"/>
          <w:marBottom w:val="0"/>
          <w:divBdr>
            <w:top w:val="none" w:sz="0" w:space="0" w:color="auto"/>
            <w:left w:val="none" w:sz="0" w:space="0" w:color="auto"/>
            <w:bottom w:val="none" w:sz="0" w:space="0" w:color="auto"/>
            <w:right w:val="none" w:sz="0" w:space="0" w:color="auto"/>
          </w:divBdr>
          <w:divsChild>
            <w:div w:id="598298199">
              <w:marLeft w:val="0"/>
              <w:marRight w:val="0"/>
              <w:marTop w:val="0"/>
              <w:marBottom w:val="0"/>
              <w:divBdr>
                <w:top w:val="none" w:sz="0" w:space="0" w:color="auto"/>
                <w:left w:val="none" w:sz="0" w:space="0" w:color="auto"/>
                <w:bottom w:val="none" w:sz="0" w:space="0" w:color="auto"/>
                <w:right w:val="none" w:sz="0" w:space="0" w:color="auto"/>
              </w:divBdr>
              <w:divsChild>
                <w:div w:id="20189951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4258">
      <w:bodyDiv w:val="1"/>
      <w:marLeft w:val="0"/>
      <w:marRight w:val="0"/>
      <w:marTop w:val="0"/>
      <w:marBottom w:val="0"/>
      <w:divBdr>
        <w:top w:val="none" w:sz="0" w:space="0" w:color="auto"/>
        <w:left w:val="none" w:sz="0" w:space="0" w:color="auto"/>
        <w:bottom w:val="none" w:sz="0" w:space="0" w:color="auto"/>
        <w:right w:val="none" w:sz="0" w:space="0" w:color="auto"/>
      </w:divBdr>
    </w:div>
    <w:div w:id="836337512">
      <w:bodyDiv w:val="1"/>
      <w:marLeft w:val="0"/>
      <w:marRight w:val="0"/>
      <w:marTop w:val="0"/>
      <w:marBottom w:val="0"/>
      <w:divBdr>
        <w:top w:val="none" w:sz="0" w:space="0" w:color="auto"/>
        <w:left w:val="none" w:sz="0" w:space="0" w:color="auto"/>
        <w:bottom w:val="none" w:sz="0" w:space="0" w:color="auto"/>
        <w:right w:val="none" w:sz="0" w:space="0" w:color="auto"/>
      </w:divBdr>
    </w:div>
    <w:div w:id="868493848">
      <w:bodyDiv w:val="1"/>
      <w:marLeft w:val="0"/>
      <w:marRight w:val="0"/>
      <w:marTop w:val="0"/>
      <w:marBottom w:val="0"/>
      <w:divBdr>
        <w:top w:val="none" w:sz="0" w:space="0" w:color="auto"/>
        <w:left w:val="none" w:sz="0" w:space="0" w:color="auto"/>
        <w:bottom w:val="none" w:sz="0" w:space="0" w:color="auto"/>
        <w:right w:val="none" w:sz="0" w:space="0" w:color="auto"/>
      </w:divBdr>
    </w:div>
    <w:div w:id="891772314">
      <w:bodyDiv w:val="1"/>
      <w:marLeft w:val="0"/>
      <w:marRight w:val="0"/>
      <w:marTop w:val="0"/>
      <w:marBottom w:val="0"/>
      <w:divBdr>
        <w:top w:val="none" w:sz="0" w:space="0" w:color="auto"/>
        <w:left w:val="none" w:sz="0" w:space="0" w:color="auto"/>
        <w:bottom w:val="none" w:sz="0" w:space="0" w:color="auto"/>
        <w:right w:val="none" w:sz="0" w:space="0" w:color="auto"/>
      </w:divBdr>
      <w:divsChild>
        <w:div w:id="1228105263">
          <w:marLeft w:val="0"/>
          <w:marRight w:val="0"/>
          <w:marTop w:val="0"/>
          <w:marBottom w:val="225"/>
          <w:divBdr>
            <w:top w:val="none" w:sz="0" w:space="0" w:color="auto"/>
            <w:left w:val="none" w:sz="0" w:space="0" w:color="auto"/>
            <w:bottom w:val="none" w:sz="0" w:space="0" w:color="auto"/>
            <w:right w:val="none" w:sz="0" w:space="0" w:color="auto"/>
          </w:divBdr>
          <w:divsChild>
            <w:div w:id="331644542">
              <w:marLeft w:val="0"/>
              <w:marRight w:val="0"/>
              <w:marTop w:val="0"/>
              <w:marBottom w:val="0"/>
              <w:divBdr>
                <w:top w:val="none" w:sz="0" w:space="0" w:color="auto"/>
                <w:left w:val="none" w:sz="0" w:space="0" w:color="auto"/>
                <w:bottom w:val="none" w:sz="0" w:space="0" w:color="auto"/>
                <w:right w:val="none" w:sz="0" w:space="0" w:color="auto"/>
              </w:divBdr>
              <w:divsChild>
                <w:div w:id="2065520473">
                  <w:marLeft w:val="0"/>
                  <w:marRight w:val="0"/>
                  <w:marTop w:val="0"/>
                  <w:marBottom w:val="0"/>
                  <w:divBdr>
                    <w:top w:val="none" w:sz="0" w:space="0" w:color="auto"/>
                    <w:left w:val="none" w:sz="0" w:space="0" w:color="auto"/>
                    <w:bottom w:val="none" w:sz="0" w:space="0" w:color="auto"/>
                    <w:right w:val="none" w:sz="0" w:space="0" w:color="auto"/>
                  </w:divBdr>
                  <w:divsChild>
                    <w:div w:id="159808704">
                      <w:marLeft w:val="0"/>
                      <w:marRight w:val="0"/>
                      <w:marTop w:val="0"/>
                      <w:marBottom w:val="0"/>
                      <w:divBdr>
                        <w:top w:val="none" w:sz="0" w:space="0" w:color="auto"/>
                        <w:left w:val="none" w:sz="0" w:space="0" w:color="auto"/>
                        <w:bottom w:val="none" w:sz="0" w:space="0" w:color="auto"/>
                        <w:right w:val="none" w:sz="0" w:space="0" w:color="auto"/>
                      </w:divBdr>
                      <w:divsChild>
                        <w:div w:id="920212730">
                          <w:marLeft w:val="150"/>
                          <w:marRight w:val="150"/>
                          <w:marTop w:val="0"/>
                          <w:marBottom w:val="0"/>
                          <w:divBdr>
                            <w:top w:val="none" w:sz="0" w:space="0" w:color="auto"/>
                            <w:left w:val="none" w:sz="0" w:space="0" w:color="auto"/>
                            <w:bottom w:val="none" w:sz="0" w:space="0" w:color="auto"/>
                            <w:right w:val="none" w:sz="0" w:space="0" w:color="auto"/>
                          </w:divBdr>
                          <w:divsChild>
                            <w:div w:id="1600409253">
                              <w:marLeft w:val="0"/>
                              <w:marRight w:val="0"/>
                              <w:marTop w:val="0"/>
                              <w:marBottom w:val="0"/>
                              <w:divBdr>
                                <w:top w:val="none" w:sz="0" w:space="0" w:color="auto"/>
                                <w:left w:val="none" w:sz="0" w:space="0" w:color="auto"/>
                                <w:bottom w:val="none" w:sz="0" w:space="0" w:color="auto"/>
                                <w:right w:val="none" w:sz="0" w:space="0" w:color="auto"/>
                              </w:divBdr>
                              <w:divsChild>
                                <w:div w:id="1699086795">
                                  <w:marLeft w:val="0"/>
                                  <w:marRight w:val="0"/>
                                  <w:marTop w:val="0"/>
                                  <w:marBottom w:val="0"/>
                                  <w:divBdr>
                                    <w:top w:val="none" w:sz="0" w:space="0" w:color="auto"/>
                                    <w:left w:val="none" w:sz="0" w:space="0" w:color="auto"/>
                                    <w:bottom w:val="none" w:sz="0" w:space="0" w:color="auto"/>
                                    <w:right w:val="none" w:sz="0" w:space="0" w:color="auto"/>
                                  </w:divBdr>
                                  <w:divsChild>
                                    <w:div w:id="927301480">
                                      <w:marLeft w:val="0"/>
                                      <w:marRight w:val="0"/>
                                      <w:marTop w:val="0"/>
                                      <w:marBottom w:val="0"/>
                                      <w:divBdr>
                                        <w:top w:val="none" w:sz="0" w:space="0" w:color="auto"/>
                                        <w:left w:val="none" w:sz="0" w:space="0" w:color="auto"/>
                                        <w:bottom w:val="none" w:sz="0" w:space="0" w:color="auto"/>
                                        <w:right w:val="none" w:sz="0" w:space="0" w:color="auto"/>
                                      </w:divBdr>
                                      <w:divsChild>
                                        <w:div w:id="337737064">
                                          <w:marLeft w:val="0"/>
                                          <w:marRight w:val="0"/>
                                          <w:marTop w:val="0"/>
                                          <w:marBottom w:val="0"/>
                                          <w:divBdr>
                                            <w:top w:val="none" w:sz="0" w:space="0" w:color="auto"/>
                                            <w:left w:val="none" w:sz="0" w:space="0" w:color="auto"/>
                                            <w:bottom w:val="none" w:sz="0" w:space="0" w:color="auto"/>
                                            <w:right w:val="none" w:sz="0" w:space="0" w:color="auto"/>
                                          </w:divBdr>
                                          <w:divsChild>
                                            <w:div w:id="2084255838">
                                              <w:marLeft w:val="0"/>
                                              <w:marRight w:val="0"/>
                                              <w:marTop w:val="0"/>
                                              <w:marBottom w:val="0"/>
                                              <w:divBdr>
                                                <w:top w:val="none" w:sz="0" w:space="0" w:color="auto"/>
                                                <w:left w:val="none" w:sz="0" w:space="0" w:color="auto"/>
                                                <w:bottom w:val="none" w:sz="0" w:space="0" w:color="auto"/>
                                                <w:right w:val="none" w:sz="0" w:space="0" w:color="auto"/>
                                              </w:divBdr>
                                              <w:divsChild>
                                                <w:div w:id="146479446">
                                                  <w:marLeft w:val="0"/>
                                                  <w:marRight w:val="0"/>
                                                  <w:marTop w:val="0"/>
                                                  <w:marBottom w:val="0"/>
                                                  <w:divBdr>
                                                    <w:top w:val="none" w:sz="0" w:space="0" w:color="auto"/>
                                                    <w:left w:val="none" w:sz="0" w:space="0" w:color="auto"/>
                                                    <w:bottom w:val="none" w:sz="0" w:space="0" w:color="auto"/>
                                                    <w:right w:val="none" w:sz="0" w:space="0" w:color="auto"/>
                                                  </w:divBdr>
                                                  <w:divsChild>
                                                    <w:div w:id="636565058">
                                                      <w:marLeft w:val="0"/>
                                                      <w:marRight w:val="0"/>
                                                      <w:marTop w:val="0"/>
                                                      <w:marBottom w:val="0"/>
                                                      <w:divBdr>
                                                        <w:top w:val="none" w:sz="0" w:space="0" w:color="auto"/>
                                                        <w:left w:val="none" w:sz="0" w:space="0" w:color="auto"/>
                                                        <w:bottom w:val="none" w:sz="0" w:space="0" w:color="auto"/>
                                                        <w:right w:val="none" w:sz="0" w:space="0" w:color="auto"/>
                                                      </w:divBdr>
                                                      <w:divsChild>
                                                        <w:div w:id="81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0608">
                                                  <w:marLeft w:val="0"/>
                                                  <w:marRight w:val="0"/>
                                                  <w:marTop w:val="0"/>
                                                  <w:marBottom w:val="0"/>
                                                  <w:divBdr>
                                                    <w:top w:val="none" w:sz="0" w:space="0" w:color="auto"/>
                                                    <w:left w:val="none" w:sz="0" w:space="0" w:color="auto"/>
                                                    <w:bottom w:val="none" w:sz="0" w:space="0" w:color="auto"/>
                                                    <w:right w:val="none" w:sz="0" w:space="0" w:color="auto"/>
                                                  </w:divBdr>
                                                  <w:divsChild>
                                                    <w:div w:id="1182278998">
                                                      <w:marLeft w:val="0"/>
                                                      <w:marRight w:val="0"/>
                                                      <w:marTop w:val="0"/>
                                                      <w:marBottom w:val="0"/>
                                                      <w:divBdr>
                                                        <w:top w:val="none" w:sz="0" w:space="0" w:color="auto"/>
                                                        <w:left w:val="none" w:sz="0" w:space="0" w:color="auto"/>
                                                        <w:bottom w:val="none" w:sz="0" w:space="0" w:color="auto"/>
                                                        <w:right w:val="none" w:sz="0" w:space="0" w:color="auto"/>
                                                      </w:divBdr>
                                                      <w:divsChild>
                                                        <w:div w:id="1232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50720">
      <w:bodyDiv w:val="1"/>
      <w:marLeft w:val="0"/>
      <w:marRight w:val="0"/>
      <w:marTop w:val="0"/>
      <w:marBottom w:val="0"/>
      <w:divBdr>
        <w:top w:val="none" w:sz="0" w:space="0" w:color="auto"/>
        <w:left w:val="none" w:sz="0" w:space="0" w:color="auto"/>
        <w:bottom w:val="none" w:sz="0" w:space="0" w:color="auto"/>
        <w:right w:val="none" w:sz="0" w:space="0" w:color="auto"/>
      </w:divBdr>
    </w:div>
    <w:div w:id="913469550">
      <w:bodyDiv w:val="1"/>
      <w:marLeft w:val="0"/>
      <w:marRight w:val="0"/>
      <w:marTop w:val="0"/>
      <w:marBottom w:val="0"/>
      <w:divBdr>
        <w:top w:val="none" w:sz="0" w:space="0" w:color="auto"/>
        <w:left w:val="none" w:sz="0" w:space="0" w:color="auto"/>
        <w:bottom w:val="none" w:sz="0" w:space="0" w:color="auto"/>
        <w:right w:val="none" w:sz="0" w:space="0" w:color="auto"/>
      </w:divBdr>
    </w:div>
    <w:div w:id="924649216">
      <w:bodyDiv w:val="1"/>
      <w:marLeft w:val="0"/>
      <w:marRight w:val="0"/>
      <w:marTop w:val="0"/>
      <w:marBottom w:val="0"/>
      <w:divBdr>
        <w:top w:val="none" w:sz="0" w:space="0" w:color="auto"/>
        <w:left w:val="none" w:sz="0" w:space="0" w:color="auto"/>
        <w:bottom w:val="none" w:sz="0" w:space="0" w:color="auto"/>
        <w:right w:val="none" w:sz="0" w:space="0" w:color="auto"/>
      </w:divBdr>
    </w:div>
    <w:div w:id="933244715">
      <w:bodyDiv w:val="1"/>
      <w:marLeft w:val="0"/>
      <w:marRight w:val="0"/>
      <w:marTop w:val="0"/>
      <w:marBottom w:val="0"/>
      <w:divBdr>
        <w:top w:val="none" w:sz="0" w:space="0" w:color="auto"/>
        <w:left w:val="none" w:sz="0" w:space="0" w:color="auto"/>
        <w:bottom w:val="none" w:sz="0" w:space="0" w:color="auto"/>
        <w:right w:val="none" w:sz="0" w:space="0" w:color="auto"/>
      </w:divBdr>
    </w:div>
    <w:div w:id="934478575">
      <w:bodyDiv w:val="1"/>
      <w:marLeft w:val="0"/>
      <w:marRight w:val="0"/>
      <w:marTop w:val="0"/>
      <w:marBottom w:val="0"/>
      <w:divBdr>
        <w:top w:val="none" w:sz="0" w:space="0" w:color="auto"/>
        <w:left w:val="none" w:sz="0" w:space="0" w:color="auto"/>
        <w:bottom w:val="none" w:sz="0" w:space="0" w:color="auto"/>
        <w:right w:val="none" w:sz="0" w:space="0" w:color="auto"/>
      </w:divBdr>
    </w:div>
    <w:div w:id="944310488">
      <w:bodyDiv w:val="1"/>
      <w:marLeft w:val="0"/>
      <w:marRight w:val="0"/>
      <w:marTop w:val="0"/>
      <w:marBottom w:val="0"/>
      <w:divBdr>
        <w:top w:val="none" w:sz="0" w:space="0" w:color="auto"/>
        <w:left w:val="none" w:sz="0" w:space="0" w:color="auto"/>
        <w:bottom w:val="none" w:sz="0" w:space="0" w:color="auto"/>
        <w:right w:val="none" w:sz="0" w:space="0" w:color="auto"/>
      </w:divBdr>
    </w:div>
    <w:div w:id="945187026">
      <w:bodyDiv w:val="1"/>
      <w:marLeft w:val="0"/>
      <w:marRight w:val="0"/>
      <w:marTop w:val="0"/>
      <w:marBottom w:val="0"/>
      <w:divBdr>
        <w:top w:val="none" w:sz="0" w:space="0" w:color="auto"/>
        <w:left w:val="none" w:sz="0" w:space="0" w:color="auto"/>
        <w:bottom w:val="none" w:sz="0" w:space="0" w:color="auto"/>
        <w:right w:val="none" w:sz="0" w:space="0" w:color="auto"/>
      </w:divBdr>
    </w:div>
    <w:div w:id="947856789">
      <w:bodyDiv w:val="1"/>
      <w:marLeft w:val="0"/>
      <w:marRight w:val="0"/>
      <w:marTop w:val="0"/>
      <w:marBottom w:val="0"/>
      <w:divBdr>
        <w:top w:val="none" w:sz="0" w:space="0" w:color="auto"/>
        <w:left w:val="none" w:sz="0" w:space="0" w:color="auto"/>
        <w:bottom w:val="none" w:sz="0" w:space="0" w:color="auto"/>
        <w:right w:val="none" w:sz="0" w:space="0" w:color="auto"/>
      </w:divBdr>
    </w:div>
    <w:div w:id="957955254">
      <w:bodyDiv w:val="1"/>
      <w:marLeft w:val="0"/>
      <w:marRight w:val="0"/>
      <w:marTop w:val="0"/>
      <w:marBottom w:val="0"/>
      <w:divBdr>
        <w:top w:val="none" w:sz="0" w:space="0" w:color="auto"/>
        <w:left w:val="none" w:sz="0" w:space="0" w:color="auto"/>
        <w:bottom w:val="none" w:sz="0" w:space="0" w:color="auto"/>
        <w:right w:val="none" w:sz="0" w:space="0" w:color="auto"/>
      </w:divBdr>
    </w:div>
    <w:div w:id="962226629">
      <w:bodyDiv w:val="1"/>
      <w:marLeft w:val="0"/>
      <w:marRight w:val="0"/>
      <w:marTop w:val="0"/>
      <w:marBottom w:val="0"/>
      <w:divBdr>
        <w:top w:val="none" w:sz="0" w:space="0" w:color="auto"/>
        <w:left w:val="none" w:sz="0" w:space="0" w:color="auto"/>
        <w:bottom w:val="none" w:sz="0" w:space="0" w:color="auto"/>
        <w:right w:val="none" w:sz="0" w:space="0" w:color="auto"/>
      </w:divBdr>
    </w:div>
    <w:div w:id="972443396">
      <w:bodyDiv w:val="1"/>
      <w:marLeft w:val="0"/>
      <w:marRight w:val="0"/>
      <w:marTop w:val="0"/>
      <w:marBottom w:val="0"/>
      <w:divBdr>
        <w:top w:val="none" w:sz="0" w:space="0" w:color="auto"/>
        <w:left w:val="none" w:sz="0" w:space="0" w:color="auto"/>
        <w:bottom w:val="none" w:sz="0" w:space="0" w:color="auto"/>
        <w:right w:val="none" w:sz="0" w:space="0" w:color="auto"/>
      </w:divBdr>
    </w:div>
    <w:div w:id="985821043">
      <w:bodyDiv w:val="1"/>
      <w:marLeft w:val="0"/>
      <w:marRight w:val="0"/>
      <w:marTop w:val="0"/>
      <w:marBottom w:val="0"/>
      <w:divBdr>
        <w:top w:val="none" w:sz="0" w:space="0" w:color="auto"/>
        <w:left w:val="none" w:sz="0" w:space="0" w:color="auto"/>
        <w:bottom w:val="none" w:sz="0" w:space="0" w:color="auto"/>
        <w:right w:val="none" w:sz="0" w:space="0" w:color="auto"/>
      </w:divBdr>
    </w:div>
    <w:div w:id="1005549238">
      <w:bodyDiv w:val="1"/>
      <w:marLeft w:val="0"/>
      <w:marRight w:val="0"/>
      <w:marTop w:val="0"/>
      <w:marBottom w:val="0"/>
      <w:divBdr>
        <w:top w:val="none" w:sz="0" w:space="0" w:color="auto"/>
        <w:left w:val="none" w:sz="0" w:space="0" w:color="auto"/>
        <w:bottom w:val="none" w:sz="0" w:space="0" w:color="auto"/>
        <w:right w:val="none" w:sz="0" w:space="0" w:color="auto"/>
      </w:divBdr>
    </w:div>
    <w:div w:id="1006053011">
      <w:bodyDiv w:val="1"/>
      <w:marLeft w:val="0"/>
      <w:marRight w:val="0"/>
      <w:marTop w:val="0"/>
      <w:marBottom w:val="0"/>
      <w:divBdr>
        <w:top w:val="none" w:sz="0" w:space="0" w:color="auto"/>
        <w:left w:val="none" w:sz="0" w:space="0" w:color="auto"/>
        <w:bottom w:val="none" w:sz="0" w:space="0" w:color="auto"/>
        <w:right w:val="none" w:sz="0" w:space="0" w:color="auto"/>
      </w:divBdr>
    </w:div>
    <w:div w:id="1011640608">
      <w:bodyDiv w:val="1"/>
      <w:marLeft w:val="0"/>
      <w:marRight w:val="0"/>
      <w:marTop w:val="0"/>
      <w:marBottom w:val="0"/>
      <w:divBdr>
        <w:top w:val="none" w:sz="0" w:space="0" w:color="auto"/>
        <w:left w:val="none" w:sz="0" w:space="0" w:color="auto"/>
        <w:bottom w:val="none" w:sz="0" w:space="0" w:color="auto"/>
        <w:right w:val="none" w:sz="0" w:space="0" w:color="auto"/>
      </w:divBdr>
    </w:div>
    <w:div w:id="1026173486">
      <w:bodyDiv w:val="1"/>
      <w:marLeft w:val="0"/>
      <w:marRight w:val="0"/>
      <w:marTop w:val="0"/>
      <w:marBottom w:val="0"/>
      <w:divBdr>
        <w:top w:val="none" w:sz="0" w:space="0" w:color="auto"/>
        <w:left w:val="none" w:sz="0" w:space="0" w:color="auto"/>
        <w:bottom w:val="none" w:sz="0" w:space="0" w:color="auto"/>
        <w:right w:val="none" w:sz="0" w:space="0" w:color="auto"/>
      </w:divBdr>
    </w:div>
    <w:div w:id="1035232724">
      <w:bodyDiv w:val="1"/>
      <w:marLeft w:val="0"/>
      <w:marRight w:val="0"/>
      <w:marTop w:val="0"/>
      <w:marBottom w:val="0"/>
      <w:divBdr>
        <w:top w:val="none" w:sz="0" w:space="0" w:color="auto"/>
        <w:left w:val="none" w:sz="0" w:space="0" w:color="auto"/>
        <w:bottom w:val="none" w:sz="0" w:space="0" w:color="auto"/>
        <w:right w:val="none" w:sz="0" w:space="0" w:color="auto"/>
      </w:divBdr>
    </w:div>
    <w:div w:id="1037508746">
      <w:bodyDiv w:val="1"/>
      <w:marLeft w:val="0"/>
      <w:marRight w:val="0"/>
      <w:marTop w:val="0"/>
      <w:marBottom w:val="0"/>
      <w:divBdr>
        <w:top w:val="none" w:sz="0" w:space="0" w:color="auto"/>
        <w:left w:val="none" w:sz="0" w:space="0" w:color="auto"/>
        <w:bottom w:val="none" w:sz="0" w:space="0" w:color="auto"/>
        <w:right w:val="none" w:sz="0" w:space="0" w:color="auto"/>
      </w:divBdr>
    </w:div>
    <w:div w:id="1067412717">
      <w:bodyDiv w:val="1"/>
      <w:marLeft w:val="0"/>
      <w:marRight w:val="0"/>
      <w:marTop w:val="0"/>
      <w:marBottom w:val="0"/>
      <w:divBdr>
        <w:top w:val="none" w:sz="0" w:space="0" w:color="auto"/>
        <w:left w:val="none" w:sz="0" w:space="0" w:color="auto"/>
        <w:bottom w:val="none" w:sz="0" w:space="0" w:color="auto"/>
        <w:right w:val="none" w:sz="0" w:space="0" w:color="auto"/>
      </w:divBdr>
    </w:div>
    <w:div w:id="1078985052">
      <w:bodyDiv w:val="1"/>
      <w:marLeft w:val="0"/>
      <w:marRight w:val="0"/>
      <w:marTop w:val="0"/>
      <w:marBottom w:val="0"/>
      <w:divBdr>
        <w:top w:val="none" w:sz="0" w:space="0" w:color="auto"/>
        <w:left w:val="none" w:sz="0" w:space="0" w:color="auto"/>
        <w:bottom w:val="none" w:sz="0" w:space="0" w:color="auto"/>
        <w:right w:val="none" w:sz="0" w:space="0" w:color="auto"/>
      </w:divBdr>
      <w:divsChild>
        <w:div w:id="1202328726">
          <w:marLeft w:val="0"/>
          <w:marRight w:val="0"/>
          <w:marTop w:val="0"/>
          <w:marBottom w:val="0"/>
          <w:divBdr>
            <w:top w:val="none" w:sz="0" w:space="0" w:color="auto"/>
            <w:left w:val="none" w:sz="0" w:space="0" w:color="auto"/>
            <w:bottom w:val="none" w:sz="0" w:space="0" w:color="auto"/>
            <w:right w:val="none" w:sz="0" w:space="0" w:color="auto"/>
          </w:divBdr>
          <w:divsChild>
            <w:div w:id="363289862">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sChild>
                    <w:div w:id="357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084">
      <w:bodyDiv w:val="1"/>
      <w:marLeft w:val="0"/>
      <w:marRight w:val="0"/>
      <w:marTop w:val="0"/>
      <w:marBottom w:val="0"/>
      <w:divBdr>
        <w:top w:val="none" w:sz="0" w:space="0" w:color="auto"/>
        <w:left w:val="none" w:sz="0" w:space="0" w:color="auto"/>
        <w:bottom w:val="none" w:sz="0" w:space="0" w:color="auto"/>
        <w:right w:val="none" w:sz="0" w:space="0" w:color="auto"/>
      </w:divBdr>
    </w:div>
    <w:div w:id="1090851891">
      <w:bodyDiv w:val="1"/>
      <w:marLeft w:val="0"/>
      <w:marRight w:val="0"/>
      <w:marTop w:val="0"/>
      <w:marBottom w:val="0"/>
      <w:divBdr>
        <w:top w:val="none" w:sz="0" w:space="0" w:color="auto"/>
        <w:left w:val="none" w:sz="0" w:space="0" w:color="auto"/>
        <w:bottom w:val="none" w:sz="0" w:space="0" w:color="auto"/>
        <w:right w:val="none" w:sz="0" w:space="0" w:color="auto"/>
      </w:divBdr>
    </w:div>
    <w:div w:id="1107845852">
      <w:bodyDiv w:val="1"/>
      <w:marLeft w:val="0"/>
      <w:marRight w:val="0"/>
      <w:marTop w:val="0"/>
      <w:marBottom w:val="0"/>
      <w:divBdr>
        <w:top w:val="none" w:sz="0" w:space="0" w:color="auto"/>
        <w:left w:val="none" w:sz="0" w:space="0" w:color="auto"/>
        <w:bottom w:val="none" w:sz="0" w:space="0" w:color="auto"/>
        <w:right w:val="none" w:sz="0" w:space="0" w:color="auto"/>
      </w:divBdr>
      <w:divsChild>
        <w:div w:id="477190612">
          <w:marLeft w:val="0"/>
          <w:marRight w:val="0"/>
          <w:marTop w:val="0"/>
          <w:marBottom w:val="0"/>
          <w:divBdr>
            <w:top w:val="none" w:sz="0" w:space="0" w:color="auto"/>
            <w:left w:val="none" w:sz="0" w:space="0" w:color="auto"/>
            <w:bottom w:val="none" w:sz="0" w:space="0" w:color="auto"/>
            <w:right w:val="none" w:sz="0" w:space="0" w:color="auto"/>
          </w:divBdr>
          <w:divsChild>
            <w:div w:id="1819027376">
              <w:marLeft w:val="0"/>
              <w:marRight w:val="0"/>
              <w:marTop w:val="0"/>
              <w:marBottom w:val="0"/>
              <w:divBdr>
                <w:top w:val="none" w:sz="0" w:space="0" w:color="auto"/>
                <w:left w:val="none" w:sz="0" w:space="0" w:color="auto"/>
                <w:bottom w:val="none" w:sz="0" w:space="0" w:color="auto"/>
                <w:right w:val="none" w:sz="0" w:space="0" w:color="auto"/>
              </w:divBdr>
              <w:divsChild>
                <w:div w:id="1454053347">
                  <w:marLeft w:val="0"/>
                  <w:marRight w:val="0"/>
                  <w:marTop w:val="0"/>
                  <w:marBottom w:val="0"/>
                  <w:divBdr>
                    <w:top w:val="none" w:sz="0" w:space="0" w:color="auto"/>
                    <w:left w:val="none" w:sz="0" w:space="0" w:color="auto"/>
                    <w:bottom w:val="none" w:sz="0" w:space="0" w:color="auto"/>
                    <w:right w:val="none" w:sz="0" w:space="0" w:color="auto"/>
                  </w:divBdr>
                  <w:divsChild>
                    <w:div w:id="500513912">
                      <w:marLeft w:val="0"/>
                      <w:marRight w:val="0"/>
                      <w:marTop w:val="0"/>
                      <w:marBottom w:val="0"/>
                      <w:divBdr>
                        <w:top w:val="none" w:sz="0" w:space="0" w:color="auto"/>
                        <w:left w:val="none" w:sz="0" w:space="0" w:color="auto"/>
                        <w:bottom w:val="none" w:sz="0" w:space="0" w:color="auto"/>
                        <w:right w:val="none" w:sz="0" w:space="0" w:color="auto"/>
                      </w:divBdr>
                      <w:divsChild>
                        <w:div w:id="1183518655">
                          <w:marLeft w:val="0"/>
                          <w:marRight w:val="0"/>
                          <w:marTop w:val="0"/>
                          <w:marBottom w:val="0"/>
                          <w:divBdr>
                            <w:top w:val="none" w:sz="0" w:space="0" w:color="auto"/>
                            <w:left w:val="none" w:sz="0" w:space="0" w:color="auto"/>
                            <w:bottom w:val="none" w:sz="0" w:space="0" w:color="auto"/>
                            <w:right w:val="none" w:sz="0" w:space="0" w:color="auto"/>
                          </w:divBdr>
                          <w:divsChild>
                            <w:div w:id="437870450">
                              <w:marLeft w:val="-225"/>
                              <w:marRight w:val="-225"/>
                              <w:marTop w:val="0"/>
                              <w:marBottom w:val="150"/>
                              <w:divBdr>
                                <w:top w:val="none" w:sz="0" w:space="0" w:color="auto"/>
                                <w:left w:val="none" w:sz="0" w:space="0" w:color="auto"/>
                                <w:bottom w:val="none" w:sz="0" w:space="0" w:color="auto"/>
                                <w:right w:val="none" w:sz="0" w:space="0" w:color="auto"/>
                              </w:divBdr>
                              <w:divsChild>
                                <w:div w:id="983319801">
                                  <w:marLeft w:val="0"/>
                                  <w:marRight w:val="0"/>
                                  <w:marTop w:val="0"/>
                                  <w:marBottom w:val="0"/>
                                  <w:divBdr>
                                    <w:top w:val="none" w:sz="0" w:space="0" w:color="auto"/>
                                    <w:left w:val="none" w:sz="0" w:space="0" w:color="auto"/>
                                    <w:bottom w:val="none" w:sz="0" w:space="0" w:color="auto"/>
                                    <w:right w:val="none" w:sz="0" w:space="0" w:color="auto"/>
                                  </w:divBdr>
                                  <w:divsChild>
                                    <w:div w:id="1282148064">
                                      <w:marLeft w:val="0"/>
                                      <w:marRight w:val="0"/>
                                      <w:marTop w:val="0"/>
                                      <w:marBottom w:val="0"/>
                                      <w:divBdr>
                                        <w:top w:val="none" w:sz="0" w:space="0" w:color="auto"/>
                                        <w:left w:val="none" w:sz="0" w:space="0" w:color="auto"/>
                                        <w:bottom w:val="none" w:sz="0" w:space="0" w:color="auto"/>
                                        <w:right w:val="none" w:sz="0" w:space="0" w:color="auto"/>
                                      </w:divBdr>
                                      <w:divsChild>
                                        <w:div w:id="246887136">
                                          <w:marLeft w:val="-225"/>
                                          <w:marRight w:val="-225"/>
                                          <w:marTop w:val="0"/>
                                          <w:marBottom w:val="150"/>
                                          <w:divBdr>
                                            <w:top w:val="none" w:sz="0" w:space="0" w:color="auto"/>
                                            <w:left w:val="none" w:sz="0" w:space="0" w:color="auto"/>
                                            <w:bottom w:val="none" w:sz="0" w:space="0" w:color="auto"/>
                                            <w:right w:val="none" w:sz="0" w:space="0" w:color="auto"/>
                                          </w:divBdr>
                                          <w:divsChild>
                                            <w:div w:id="1307470362">
                                              <w:marLeft w:val="0"/>
                                              <w:marRight w:val="0"/>
                                              <w:marTop w:val="0"/>
                                              <w:marBottom w:val="0"/>
                                              <w:divBdr>
                                                <w:top w:val="none" w:sz="0" w:space="0" w:color="auto"/>
                                                <w:left w:val="none" w:sz="0" w:space="0" w:color="auto"/>
                                                <w:bottom w:val="none" w:sz="0" w:space="0" w:color="auto"/>
                                                <w:right w:val="none" w:sz="0" w:space="0" w:color="auto"/>
                                              </w:divBdr>
                                              <w:divsChild>
                                                <w:div w:id="9309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737790">
      <w:bodyDiv w:val="1"/>
      <w:marLeft w:val="0"/>
      <w:marRight w:val="0"/>
      <w:marTop w:val="0"/>
      <w:marBottom w:val="0"/>
      <w:divBdr>
        <w:top w:val="none" w:sz="0" w:space="0" w:color="auto"/>
        <w:left w:val="none" w:sz="0" w:space="0" w:color="auto"/>
        <w:bottom w:val="none" w:sz="0" w:space="0" w:color="auto"/>
        <w:right w:val="none" w:sz="0" w:space="0" w:color="auto"/>
      </w:divBdr>
    </w:div>
    <w:div w:id="1125346734">
      <w:bodyDiv w:val="1"/>
      <w:marLeft w:val="0"/>
      <w:marRight w:val="0"/>
      <w:marTop w:val="0"/>
      <w:marBottom w:val="0"/>
      <w:divBdr>
        <w:top w:val="none" w:sz="0" w:space="0" w:color="auto"/>
        <w:left w:val="none" w:sz="0" w:space="0" w:color="auto"/>
        <w:bottom w:val="none" w:sz="0" w:space="0" w:color="auto"/>
        <w:right w:val="none" w:sz="0" w:space="0" w:color="auto"/>
      </w:divBdr>
    </w:div>
    <w:div w:id="1134324672">
      <w:bodyDiv w:val="1"/>
      <w:marLeft w:val="0"/>
      <w:marRight w:val="0"/>
      <w:marTop w:val="0"/>
      <w:marBottom w:val="0"/>
      <w:divBdr>
        <w:top w:val="none" w:sz="0" w:space="0" w:color="auto"/>
        <w:left w:val="none" w:sz="0" w:space="0" w:color="auto"/>
        <w:bottom w:val="none" w:sz="0" w:space="0" w:color="auto"/>
        <w:right w:val="none" w:sz="0" w:space="0" w:color="auto"/>
      </w:divBdr>
      <w:divsChild>
        <w:div w:id="1523402165">
          <w:marLeft w:val="0"/>
          <w:marRight w:val="0"/>
          <w:marTop w:val="0"/>
          <w:marBottom w:val="0"/>
          <w:divBdr>
            <w:top w:val="none" w:sz="0" w:space="0" w:color="auto"/>
            <w:left w:val="none" w:sz="0" w:space="0" w:color="auto"/>
            <w:bottom w:val="none" w:sz="0" w:space="0" w:color="auto"/>
            <w:right w:val="none" w:sz="0" w:space="0" w:color="auto"/>
          </w:divBdr>
          <w:divsChild>
            <w:div w:id="182474393">
              <w:marLeft w:val="0"/>
              <w:marRight w:val="0"/>
              <w:marTop w:val="0"/>
              <w:marBottom w:val="0"/>
              <w:divBdr>
                <w:top w:val="none" w:sz="0" w:space="0" w:color="auto"/>
                <w:left w:val="none" w:sz="0" w:space="0" w:color="auto"/>
                <w:bottom w:val="none" w:sz="0" w:space="0" w:color="auto"/>
                <w:right w:val="none" w:sz="0" w:space="0" w:color="auto"/>
              </w:divBdr>
              <w:divsChild>
                <w:div w:id="1578903765">
                  <w:marLeft w:val="0"/>
                  <w:marRight w:val="0"/>
                  <w:marTop w:val="0"/>
                  <w:marBottom w:val="0"/>
                  <w:divBdr>
                    <w:top w:val="none" w:sz="0" w:space="0" w:color="auto"/>
                    <w:left w:val="none" w:sz="0" w:space="0" w:color="auto"/>
                    <w:bottom w:val="none" w:sz="0" w:space="0" w:color="auto"/>
                    <w:right w:val="none" w:sz="0" w:space="0" w:color="auto"/>
                  </w:divBdr>
                  <w:divsChild>
                    <w:div w:id="1611743029">
                      <w:marLeft w:val="0"/>
                      <w:marRight w:val="0"/>
                      <w:marTop w:val="0"/>
                      <w:marBottom w:val="0"/>
                      <w:divBdr>
                        <w:top w:val="none" w:sz="0" w:space="0" w:color="auto"/>
                        <w:left w:val="none" w:sz="0" w:space="0" w:color="auto"/>
                        <w:bottom w:val="none" w:sz="0" w:space="0" w:color="auto"/>
                        <w:right w:val="none" w:sz="0" w:space="0" w:color="auto"/>
                      </w:divBdr>
                      <w:divsChild>
                        <w:div w:id="873157450">
                          <w:marLeft w:val="0"/>
                          <w:marRight w:val="0"/>
                          <w:marTop w:val="0"/>
                          <w:marBottom w:val="0"/>
                          <w:divBdr>
                            <w:top w:val="none" w:sz="0" w:space="0" w:color="auto"/>
                            <w:left w:val="none" w:sz="0" w:space="0" w:color="auto"/>
                            <w:bottom w:val="none" w:sz="0" w:space="0" w:color="auto"/>
                            <w:right w:val="none" w:sz="0" w:space="0" w:color="auto"/>
                          </w:divBdr>
                          <w:divsChild>
                            <w:div w:id="277878386">
                              <w:marLeft w:val="-225"/>
                              <w:marRight w:val="-225"/>
                              <w:marTop w:val="0"/>
                              <w:marBottom w:val="150"/>
                              <w:divBdr>
                                <w:top w:val="none" w:sz="0" w:space="0" w:color="auto"/>
                                <w:left w:val="none" w:sz="0" w:space="0" w:color="auto"/>
                                <w:bottom w:val="none" w:sz="0" w:space="0" w:color="auto"/>
                                <w:right w:val="none" w:sz="0" w:space="0" w:color="auto"/>
                              </w:divBdr>
                              <w:divsChild>
                                <w:div w:id="1228608804">
                                  <w:marLeft w:val="0"/>
                                  <w:marRight w:val="0"/>
                                  <w:marTop w:val="0"/>
                                  <w:marBottom w:val="0"/>
                                  <w:divBdr>
                                    <w:top w:val="none" w:sz="0" w:space="0" w:color="auto"/>
                                    <w:left w:val="none" w:sz="0" w:space="0" w:color="auto"/>
                                    <w:bottom w:val="none" w:sz="0" w:space="0" w:color="auto"/>
                                    <w:right w:val="none" w:sz="0" w:space="0" w:color="auto"/>
                                  </w:divBdr>
                                  <w:divsChild>
                                    <w:div w:id="155265739">
                                      <w:marLeft w:val="0"/>
                                      <w:marRight w:val="0"/>
                                      <w:marTop w:val="0"/>
                                      <w:marBottom w:val="0"/>
                                      <w:divBdr>
                                        <w:top w:val="none" w:sz="0" w:space="0" w:color="auto"/>
                                        <w:left w:val="none" w:sz="0" w:space="0" w:color="auto"/>
                                        <w:bottom w:val="none" w:sz="0" w:space="0" w:color="auto"/>
                                        <w:right w:val="none" w:sz="0" w:space="0" w:color="auto"/>
                                      </w:divBdr>
                                      <w:divsChild>
                                        <w:div w:id="1415014424">
                                          <w:marLeft w:val="-225"/>
                                          <w:marRight w:val="-225"/>
                                          <w:marTop w:val="0"/>
                                          <w:marBottom w:val="150"/>
                                          <w:divBdr>
                                            <w:top w:val="none" w:sz="0" w:space="0" w:color="auto"/>
                                            <w:left w:val="none" w:sz="0" w:space="0" w:color="auto"/>
                                            <w:bottom w:val="none" w:sz="0" w:space="0" w:color="auto"/>
                                            <w:right w:val="none" w:sz="0" w:space="0" w:color="auto"/>
                                          </w:divBdr>
                                          <w:divsChild>
                                            <w:div w:id="691302220">
                                              <w:marLeft w:val="0"/>
                                              <w:marRight w:val="0"/>
                                              <w:marTop w:val="0"/>
                                              <w:marBottom w:val="0"/>
                                              <w:divBdr>
                                                <w:top w:val="none" w:sz="0" w:space="0" w:color="auto"/>
                                                <w:left w:val="none" w:sz="0" w:space="0" w:color="auto"/>
                                                <w:bottom w:val="none" w:sz="0" w:space="0" w:color="auto"/>
                                                <w:right w:val="none" w:sz="0" w:space="0" w:color="auto"/>
                                              </w:divBdr>
                                              <w:divsChild>
                                                <w:div w:id="1665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799134">
      <w:bodyDiv w:val="1"/>
      <w:marLeft w:val="0"/>
      <w:marRight w:val="0"/>
      <w:marTop w:val="0"/>
      <w:marBottom w:val="0"/>
      <w:divBdr>
        <w:top w:val="none" w:sz="0" w:space="0" w:color="auto"/>
        <w:left w:val="none" w:sz="0" w:space="0" w:color="auto"/>
        <w:bottom w:val="none" w:sz="0" w:space="0" w:color="auto"/>
        <w:right w:val="none" w:sz="0" w:space="0" w:color="auto"/>
      </w:divBdr>
      <w:divsChild>
        <w:div w:id="2077122355">
          <w:marLeft w:val="0"/>
          <w:marRight w:val="0"/>
          <w:marTop w:val="0"/>
          <w:marBottom w:val="225"/>
          <w:divBdr>
            <w:top w:val="none" w:sz="0" w:space="0" w:color="auto"/>
            <w:left w:val="none" w:sz="0" w:space="0" w:color="auto"/>
            <w:bottom w:val="none" w:sz="0" w:space="0" w:color="auto"/>
            <w:right w:val="none" w:sz="0" w:space="0" w:color="auto"/>
          </w:divBdr>
          <w:divsChild>
            <w:div w:id="137118408">
              <w:marLeft w:val="0"/>
              <w:marRight w:val="0"/>
              <w:marTop w:val="0"/>
              <w:marBottom w:val="0"/>
              <w:divBdr>
                <w:top w:val="none" w:sz="0" w:space="0" w:color="auto"/>
                <w:left w:val="none" w:sz="0" w:space="0" w:color="auto"/>
                <w:bottom w:val="none" w:sz="0" w:space="0" w:color="auto"/>
                <w:right w:val="none" w:sz="0" w:space="0" w:color="auto"/>
              </w:divBdr>
              <w:divsChild>
                <w:div w:id="128593053">
                  <w:marLeft w:val="0"/>
                  <w:marRight w:val="0"/>
                  <w:marTop w:val="0"/>
                  <w:marBottom w:val="0"/>
                  <w:divBdr>
                    <w:top w:val="none" w:sz="0" w:space="0" w:color="auto"/>
                    <w:left w:val="none" w:sz="0" w:space="0" w:color="auto"/>
                    <w:bottom w:val="none" w:sz="0" w:space="0" w:color="auto"/>
                    <w:right w:val="none" w:sz="0" w:space="0" w:color="auto"/>
                  </w:divBdr>
                  <w:divsChild>
                    <w:div w:id="353388092">
                      <w:marLeft w:val="0"/>
                      <w:marRight w:val="0"/>
                      <w:marTop w:val="0"/>
                      <w:marBottom w:val="0"/>
                      <w:divBdr>
                        <w:top w:val="none" w:sz="0" w:space="0" w:color="auto"/>
                        <w:left w:val="none" w:sz="0" w:space="0" w:color="auto"/>
                        <w:bottom w:val="none" w:sz="0" w:space="0" w:color="auto"/>
                        <w:right w:val="none" w:sz="0" w:space="0" w:color="auto"/>
                      </w:divBdr>
                      <w:divsChild>
                        <w:div w:id="525561110">
                          <w:marLeft w:val="150"/>
                          <w:marRight w:val="150"/>
                          <w:marTop w:val="0"/>
                          <w:marBottom w:val="0"/>
                          <w:divBdr>
                            <w:top w:val="none" w:sz="0" w:space="0" w:color="auto"/>
                            <w:left w:val="none" w:sz="0" w:space="0" w:color="auto"/>
                            <w:bottom w:val="none" w:sz="0" w:space="0" w:color="auto"/>
                            <w:right w:val="none" w:sz="0" w:space="0" w:color="auto"/>
                          </w:divBdr>
                          <w:divsChild>
                            <w:div w:id="1744795527">
                              <w:marLeft w:val="0"/>
                              <w:marRight w:val="0"/>
                              <w:marTop w:val="0"/>
                              <w:marBottom w:val="0"/>
                              <w:divBdr>
                                <w:top w:val="none" w:sz="0" w:space="0" w:color="auto"/>
                                <w:left w:val="none" w:sz="0" w:space="0" w:color="auto"/>
                                <w:bottom w:val="none" w:sz="0" w:space="0" w:color="auto"/>
                                <w:right w:val="none" w:sz="0" w:space="0" w:color="auto"/>
                              </w:divBdr>
                              <w:divsChild>
                                <w:div w:id="1057703410">
                                  <w:marLeft w:val="0"/>
                                  <w:marRight w:val="0"/>
                                  <w:marTop w:val="0"/>
                                  <w:marBottom w:val="0"/>
                                  <w:divBdr>
                                    <w:top w:val="none" w:sz="0" w:space="0" w:color="auto"/>
                                    <w:left w:val="none" w:sz="0" w:space="0" w:color="auto"/>
                                    <w:bottom w:val="none" w:sz="0" w:space="0" w:color="auto"/>
                                    <w:right w:val="none" w:sz="0" w:space="0" w:color="auto"/>
                                  </w:divBdr>
                                  <w:divsChild>
                                    <w:div w:id="1012029294">
                                      <w:marLeft w:val="0"/>
                                      <w:marRight w:val="0"/>
                                      <w:marTop w:val="0"/>
                                      <w:marBottom w:val="0"/>
                                      <w:divBdr>
                                        <w:top w:val="none" w:sz="0" w:space="0" w:color="auto"/>
                                        <w:left w:val="none" w:sz="0" w:space="0" w:color="auto"/>
                                        <w:bottom w:val="none" w:sz="0" w:space="0" w:color="auto"/>
                                        <w:right w:val="none" w:sz="0" w:space="0" w:color="auto"/>
                                      </w:divBdr>
                                      <w:divsChild>
                                        <w:div w:id="1072628514">
                                          <w:marLeft w:val="0"/>
                                          <w:marRight w:val="0"/>
                                          <w:marTop w:val="0"/>
                                          <w:marBottom w:val="0"/>
                                          <w:divBdr>
                                            <w:top w:val="none" w:sz="0" w:space="0" w:color="auto"/>
                                            <w:left w:val="none" w:sz="0" w:space="0" w:color="auto"/>
                                            <w:bottom w:val="none" w:sz="0" w:space="0" w:color="auto"/>
                                            <w:right w:val="none" w:sz="0" w:space="0" w:color="auto"/>
                                          </w:divBdr>
                                          <w:divsChild>
                                            <w:div w:id="527959782">
                                              <w:marLeft w:val="0"/>
                                              <w:marRight w:val="0"/>
                                              <w:marTop w:val="0"/>
                                              <w:marBottom w:val="0"/>
                                              <w:divBdr>
                                                <w:top w:val="none" w:sz="0" w:space="0" w:color="auto"/>
                                                <w:left w:val="none" w:sz="0" w:space="0" w:color="auto"/>
                                                <w:bottom w:val="none" w:sz="0" w:space="0" w:color="auto"/>
                                                <w:right w:val="none" w:sz="0" w:space="0" w:color="auto"/>
                                              </w:divBdr>
                                              <w:divsChild>
                                                <w:div w:id="1893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577523">
      <w:bodyDiv w:val="1"/>
      <w:marLeft w:val="0"/>
      <w:marRight w:val="0"/>
      <w:marTop w:val="0"/>
      <w:marBottom w:val="0"/>
      <w:divBdr>
        <w:top w:val="none" w:sz="0" w:space="0" w:color="auto"/>
        <w:left w:val="none" w:sz="0" w:space="0" w:color="auto"/>
        <w:bottom w:val="none" w:sz="0" w:space="0" w:color="auto"/>
        <w:right w:val="none" w:sz="0" w:space="0" w:color="auto"/>
      </w:divBdr>
    </w:div>
    <w:div w:id="1153448145">
      <w:bodyDiv w:val="1"/>
      <w:marLeft w:val="0"/>
      <w:marRight w:val="0"/>
      <w:marTop w:val="0"/>
      <w:marBottom w:val="0"/>
      <w:divBdr>
        <w:top w:val="none" w:sz="0" w:space="0" w:color="auto"/>
        <w:left w:val="none" w:sz="0" w:space="0" w:color="auto"/>
        <w:bottom w:val="none" w:sz="0" w:space="0" w:color="auto"/>
        <w:right w:val="none" w:sz="0" w:space="0" w:color="auto"/>
      </w:divBdr>
    </w:div>
    <w:div w:id="1159149109">
      <w:bodyDiv w:val="1"/>
      <w:marLeft w:val="0"/>
      <w:marRight w:val="0"/>
      <w:marTop w:val="0"/>
      <w:marBottom w:val="0"/>
      <w:divBdr>
        <w:top w:val="none" w:sz="0" w:space="0" w:color="auto"/>
        <w:left w:val="none" w:sz="0" w:space="0" w:color="auto"/>
        <w:bottom w:val="none" w:sz="0" w:space="0" w:color="auto"/>
        <w:right w:val="none" w:sz="0" w:space="0" w:color="auto"/>
      </w:divBdr>
    </w:div>
    <w:div w:id="1190224238">
      <w:bodyDiv w:val="1"/>
      <w:marLeft w:val="0"/>
      <w:marRight w:val="0"/>
      <w:marTop w:val="0"/>
      <w:marBottom w:val="0"/>
      <w:divBdr>
        <w:top w:val="none" w:sz="0" w:space="0" w:color="auto"/>
        <w:left w:val="none" w:sz="0" w:space="0" w:color="auto"/>
        <w:bottom w:val="none" w:sz="0" w:space="0" w:color="auto"/>
        <w:right w:val="none" w:sz="0" w:space="0" w:color="auto"/>
      </w:divBdr>
    </w:div>
    <w:div w:id="1198158228">
      <w:bodyDiv w:val="1"/>
      <w:marLeft w:val="0"/>
      <w:marRight w:val="0"/>
      <w:marTop w:val="0"/>
      <w:marBottom w:val="0"/>
      <w:divBdr>
        <w:top w:val="none" w:sz="0" w:space="0" w:color="auto"/>
        <w:left w:val="none" w:sz="0" w:space="0" w:color="auto"/>
        <w:bottom w:val="none" w:sz="0" w:space="0" w:color="auto"/>
        <w:right w:val="none" w:sz="0" w:space="0" w:color="auto"/>
      </w:divBdr>
    </w:div>
    <w:div w:id="1229152761">
      <w:bodyDiv w:val="1"/>
      <w:marLeft w:val="0"/>
      <w:marRight w:val="0"/>
      <w:marTop w:val="0"/>
      <w:marBottom w:val="0"/>
      <w:divBdr>
        <w:top w:val="none" w:sz="0" w:space="0" w:color="auto"/>
        <w:left w:val="none" w:sz="0" w:space="0" w:color="auto"/>
        <w:bottom w:val="none" w:sz="0" w:space="0" w:color="auto"/>
        <w:right w:val="none" w:sz="0" w:space="0" w:color="auto"/>
      </w:divBdr>
    </w:div>
    <w:div w:id="1229995558">
      <w:bodyDiv w:val="1"/>
      <w:marLeft w:val="0"/>
      <w:marRight w:val="0"/>
      <w:marTop w:val="0"/>
      <w:marBottom w:val="0"/>
      <w:divBdr>
        <w:top w:val="none" w:sz="0" w:space="0" w:color="auto"/>
        <w:left w:val="none" w:sz="0" w:space="0" w:color="auto"/>
        <w:bottom w:val="none" w:sz="0" w:space="0" w:color="auto"/>
        <w:right w:val="none" w:sz="0" w:space="0" w:color="auto"/>
      </w:divBdr>
    </w:div>
    <w:div w:id="123963072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2648037">
      <w:bodyDiv w:val="1"/>
      <w:marLeft w:val="0"/>
      <w:marRight w:val="0"/>
      <w:marTop w:val="0"/>
      <w:marBottom w:val="0"/>
      <w:divBdr>
        <w:top w:val="none" w:sz="0" w:space="0" w:color="auto"/>
        <w:left w:val="none" w:sz="0" w:space="0" w:color="auto"/>
        <w:bottom w:val="none" w:sz="0" w:space="0" w:color="auto"/>
        <w:right w:val="none" w:sz="0" w:space="0" w:color="auto"/>
      </w:divBdr>
    </w:div>
    <w:div w:id="1279294049">
      <w:bodyDiv w:val="1"/>
      <w:marLeft w:val="0"/>
      <w:marRight w:val="0"/>
      <w:marTop w:val="0"/>
      <w:marBottom w:val="0"/>
      <w:divBdr>
        <w:top w:val="none" w:sz="0" w:space="0" w:color="auto"/>
        <w:left w:val="none" w:sz="0" w:space="0" w:color="auto"/>
        <w:bottom w:val="none" w:sz="0" w:space="0" w:color="auto"/>
        <w:right w:val="none" w:sz="0" w:space="0" w:color="auto"/>
      </w:divBdr>
    </w:div>
    <w:div w:id="1281643119">
      <w:bodyDiv w:val="1"/>
      <w:marLeft w:val="0"/>
      <w:marRight w:val="0"/>
      <w:marTop w:val="0"/>
      <w:marBottom w:val="0"/>
      <w:divBdr>
        <w:top w:val="none" w:sz="0" w:space="0" w:color="auto"/>
        <w:left w:val="none" w:sz="0" w:space="0" w:color="auto"/>
        <w:bottom w:val="none" w:sz="0" w:space="0" w:color="auto"/>
        <w:right w:val="none" w:sz="0" w:space="0" w:color="auto"/>
      </w:divBdr>
    </w:div>
    <w:div w:id="1299917200">
      <w:bodyDiv w:val="1"/>
      <w:marLeft w:val="0"/>
      <w:marRight w:val="0"/>
      <w:marTop w:val="0"/>
      <w:marBottom w:val="0"/>
      <w:divBdr>
        <w:top w:val="none" w:sz="0" w:space="0" w:color="auto"/>
        <w:left w:val="none" w:sz="0" w:space="0" w:color="auto"/>
        <w:bottom w:val="none" w:sz="0" w:space="0" w:color="auto"/>
        <w:right w:val="none" w:sz="0" w:space="0" w:color="auto"/>
      </w:divBdr>
    </w:div>
    <w:div w:id="1300039093">
      <w:bodyDiv w:val="1"/>
      <w:marLeft w:val="0"/>
      <w:marRight w:val="0"/>
      <w:marTop w:val="0"/>
      <w:marBottom w:val="0"/>
      <w:divBdr>
        <w:top w:val="none" w:sz="0" w:space="0" w:color="auto"/>
        <w:left w:val="none" w:sz="0" w:space="0" w:color="auto"/>
        <w:bottom w:val="none" w:sz="0" w:space="0" w:color="auto"/>
        <w:right w:val="none" w:sz="0" w:space="0" w:color="auto"/>
      </w:divBdr>
    </w:div>
    <w:div w:id="1301614461">
      <w:bodyDiv w:val="1"/>
      <w:marLeft w:val="0"/>
      <w:marRight w:val="0"/>
      <w:marTop w:val="0"/>
      <w:marBottom w:val="0"/>
      <w:divBdr>
        <w:top w:val="none" w:sz="0" w:space="0" w:color="auto"/>
        <w:left w:val="none" w:sz="0" w:space="0" w:color="auto"/>
        <w:bottom w:val="none" w:sz="0" w:space="0" w:color="auto"/>
        <w:right w:val="none" w:sz="0" w:space="0" w:color="auto"/>
      </w:divBdr>
    </w:div>
    <w:div w:id="1318921788">
      <w:bodyDiv w:val="1"/>
      <w:marLeft w:val="0"/>
      <w:marRight w:val="0"/>
      <w:marTop w:val="0"/>
      <w:marBottom w:val="0"/>
      <w:divBdr>
        <w:top w:val="none" w:sz="0" w:space="0" w:color="auto"/>
        <w:left w:val="none" w:sz="0" w:space="0" w:color="auto"/>
        <w:bottom w:val="none" w:sz="0" w:space="0" w:color="auto"/>
        <w:right w:val="none" w:sz="0" w:space="0" w:color="auto"/>
      </w:divBdr>
    </w:div>
    <w:div w:id="1324774925">
      <w:bodyDiv w:val="1"/>
      <w:marLeft w:val="0"/>
      <w:marRight w:val="0"/>
      <w:marTop w:val="0"/>
      <w:marBottom w:val="0"/>
      <w:divBdr>
        <w:top w:val="none" w:sz="0" w:space="0" w:color="auto"/>
        <w:left w:val="none" w:sz="0" w:space="0" w:color="auto"/>
        <w:bottom w:val="none" w:sz="0" w:space="0" w:color="auto"/>
        <w:right w:val="none" w:sz="0" w:space="0" w:color="auto"/>
      </w:divBdr>
    </w:div>
    <w:div w:id="1342119119">
      <w:bodyDiv w:val="1"/>
      <w:marLeft w:val="0"/>
      <w:marRight w:val="0"/>
      <w:marTop w:val="0"/>
      <w:marBottom w:val="0"/>
      <w:divBdr>
        <w:top w:val="none" w:sz="0" w:space="0" w:color="auto"/>
        <w:left w:val="none" w:sz="0" w:space="0" w:color="auto"/>
        <w:bottom w:val="none" w:sz="0" w:space="0" w:color="auto"/>
        <w:right w:val="none" w:sz="0" w:space="0" w:color="auto"/>
      </w:divBdr>
    </w:div>
    <w:div w:id="1345549878">
      <w:bodyDiv w:val="1"/>
      <w:marLeft w:val="0"/>
      <w:marRight w:val="0"/>
      <w:marTop w:val="0"/>
      <w:marBottom w:val="0"/>
      <w:divBdr>
        <w:top w:val="none" w:sz="0" w:space="0" w:color="auto"/>
        <w:left w:val="none" w:sz="0" w:space="0" w:color="auto"/>
        <w:bottom w:val="none" w:sz="0" w:space="0" w:color="auto"/>
        <w:right w:val="none" w:sz="0" w:space="0" w:color="auto"/>
      </w:divBdr>
    </w:div>
    <w:div w:id="1373848122">
      <w:bodyDiv w:val="1"/>
      <w:marLeft w:val="0"/>
      <w:marRight w:val="0"/>
      <w:marTop w:val="0"/>
      <w:marBottom w:val="0"/>
      <w:divBdr>
        <w:top w:val="none" w:sz="0" w:space="0" w:color="auto"/>
        <w:left w:val="none" w:sz="0" w:space="0" w:color="auto"/>
        <w:bottom w:val="none" w:sz="0" w:space="0" w:color="auto"/>
        <w:right w:val="none" w:sz="0" w:space="0" w:color="auto"/>
      </w:divBdr>
    </w:div>
    <w:div w:id="1399788929">
      <w:bodyDiv w:val="1"/>
      <w:marLeft w:val="0"/>
      <w:marRight w:val="0"/>
      <w:marTop w:val="0"/>
      <w:marBottom w:val="0"/>
      <w:divBdr>
        <w:top w:val="none" w:sz="0" w:space="0" w:color="auto"/>
        <w:left w:val="none" w:sz="0" w:space="0" w:color="auto"/>
        <w:bottom w:val="none" w:sz="0" w:space="0" w:color="auto"/>
        <w:right w:val="none" w:sz="0" w:space="0" w:color="auto"/>
      </w:divBdr>
    </w:div>
    <w:div w:id="1405831032">
      <w:bodyDiv w:val="1"/>
      <w:marLeft w:val="0"/>
      <w:marRight w:val="0"/>
      <w:marTop w:val="0"/>
      <w:marBottom w:val="0"/>
      <w:divBdr>
        <w:top w:val="none" w:sz="0" w:space="0" w:color="auto"/>
        <w:left w:val="none" w:sz="0" w:space="0" w:color="auto"/>
        <w:bottom w:val="none" w:sz="0" w:space="0" w:color="auto"/>
        <w:right w:val="none" w:sz="0" w:space="0" w:color="auto"/>
      </w:divBdr>
    </w:div>
    <w:div w:id="1426876148">
      <w:bodyDiv w:val="1"/>
      <w:marLeft w:val="0"/>
      <w:marRight w:val="0"/>
      <w:marTop w:val="0"/>
      <w:marBottom w:val="0"/>
      <w:divBdr>
        <w:top w:val="none" w:sz="0" w:space="0" w:color="auto"/>
        <w:left w:val="none" w:sz="0" w:space="0" w:color="auto"/>
        <w:bottom w:val="none" w:sz="0" w:space="0" w:color="auto"/>
        <w:right w:val="none" w:sz="0" w:space="0" w:color="auto"/>
      </w:divBdr>
    </w:div>
    <w:div w:id="1430004895">
      <w:bodyDiv w:val="1"/>
      <w:marLeft w:val="0"/>
      <w:marRight w:val="0"/>
      <w:marTop w:val="0"/>
      <w:marBottom w:val="0"/>
      <w:divBdr>
        <w:top w:val="none" w:sz="0" w:space="0" w:color="auto"/>
        <w:left w:val="none" w:sz="0" w:space="0" w:color="auto"/>
        <w:bottom w:val="none" w:sz="0" w:space="0" w:color="auto"/>
        <w:right w:val="none" w:sz="0" w:space="0" w:color="auto"/>
      </w:divBdr>
      <w:divsChild>
        <w:div w:id="1124038049">
          <w:marLeft w:val="0"/>
          <w:marRight w:val="0"/>
          <w:marTop w:val="0"/>
          <w:marBottom w:val="225"/>
          <w:divBdr>
            <w:top w:val="none" w:sz="0" w:space="0" w:color="auto"/>
            <w:left w:val="none" w:sz="0" w:space="0" w:color="auto"/>
            <w:bottom w:val="none" w:sz="0" w:space="0" w:color="auto"/>
            <w:right w:val="none" w:sz="0" w:space="0" w:color="auto"/>
          </w:divBdr>
          <w:divsChild>
            <w:div w:id="727267804">
              <w:marLeft w:val="0"/>
              <w:marRight w:val="0"/>
              <w:marTop w:val="0"/>
              <w:marBottom w:val="0"/>
              <w:divBdr>
                <w:top w:val="none" w:sz="0" w:space="0" w:color="auto"/>
                <w:left w:val="none" w:sz="0" w:space="0" w:color="auto"/>
                <w:bottom w:val="none" w:sz="0" w:space="0" w:color="auto"/>
                <w:right w:val="none" w:sz="0" w:space="0" w:color="auto"/>
              </w:divBdr>
              <w:divsChild>
                <w:div w:id="642588862">
                  <w:marLeft w:val="0"/>
                  <w:marRight w:val="0"/>
                  <w:marTop w:val="0"/>
                  <w:marBottom w:val="0"/>
                  <w:divBdr>
                    <w:top w:val="none" w:sz="0" w:space="0" w:color="auto"/>
                    <w:left w:val="none" w:sz="0" w:space="0" w:color="auto"/>
                    <w:bottom w:val="none" w:sz="0" w:space="0" w:color="auto"/>
                    <w:right w:val="none" w:sz="0" w:space="0" w:color="auto"/>
                  </w:divBdr>
                  <w:divsChild>
                    <w:div w:id="1458255006">
                      <w:marLeft w:val="0"/>
                      <w:marRight w:val="0"/>
                      <w:marTop w:val="0"/>
                      <w:marBottom w:val="0"/>
                      <w:divBdr>
                        <w:top w:val="none" w:sz="0" w:space="0" w:color="auto"/>
                        <w:left w:val="none" w:sz="0" w:space="0" w:color="auto"/>
                        <w:bottom w:val="none" w:sz="0" w:space="0" w:color="auto"/>
                        <w:right w:val="none" w:sz="0" w:space="0" w:color="auto"/>
                      </w:divBdr>
                      <w:divsChild>
                        <w:div w:id="216092376">
                          <w:marLeft w:val="150"/>
                          <w:marRight w:val="150"/>
                          <w:marTop w:val="0"/>
                          <w:marBottom w:val="0"/>
                          <w:divBdr>
                            <w:top w:val="none" w:sz="0" w:space="0" w:color="auto"/>
                            <w:left w:val="none" w:sz="0" w:space="0" w:color="auto"/>
                            <w:bottom w:val="none" w:sz="0" w:space="0" w:color="auto"/>
                            <w:right w:val="none" w:sz="0" w:space="0" w:color="auto"/>
                          </w:divBdr>
                          <w:divsChild>
                            <w:div w:id="1970667564">
                              <w:marLeft w:val="0"/>
                              <w:marRight w:val="0"/>
                              <w:marTop w:val="0"/>
                              <w:marBottom w:val="0"/>
                              <w:divBdr>
                                <w:top w:val="none" w:sz="0" w:space="0" w:color="auto"/>
                                <w:left w:val="none" w:sz="0" w:space="0" w:color="auto"/>
                                <w:bottom w:val="none" w:sz="0" w:space="0" w:color="auto"/>
                                <w:right w:val="none" w:sz="0" w:space="0" w:color="auto"/>
                              </w:divBdr>
                              <w:divsChild>
                                <w:div w:id="692076598">
                                  <w:marLeft w:val="0"/>
                                  <w:marRight w:val="0"/>
                                  <w:marTop w:val="0"/>
                                  <w:marBottom w:val="0"/>
                                  <w:divBdr>
                                    <w:top w:val="none" w:sz="0" w:space="0" w:color="auto"/>
                                    <w:left w:val="none" w:sz="0" w:space="0" w:color="auto"/>
                                    <w:bottom w:val="none" w:sz="0" w:space="0" w:color="auto"/>
                                    <w:right w:val="none" w:sz="0" w:space="0" w:color="auto"/>
                                  </w:divBdr>
                                  <w:divsChild>
                                    <w:div w:id="353312351">
                                      <w:marLeft w:val="0"/>
                                      <w:marRight w:val="0"/>
                                      <w:marTop w:val="0"/>
                                      <w:marBottom w:val="0"/>
                                      <w:divBdr>
                                        <w:top w:val="none" w:sz="0" w:space="0" w:color="auto"/>
                                        <w:left w:val="none" w:sz="0" w:space="0" w:color="auto"/>
                                        <w:bottom w:val="none" w:sz="0" w:space="0" w:color="auto"/>
                                        <w:right w:val="none" w:sz="0" w:space="0" w:color="auto"/>
                                      </w:divBdr>
                                      <w:divsChild>
                                        <w:div w:id="1645771438">
                                          <w:marLeft w:val="0"/>
                                          <w:marRight w:val="0"/>
                                          <w:marTop w:val="0"/>
                                          <w:marBottom w:val="0"/>
                                          <w:divBdr>
                                            <w:top w:val="none" w:sz="0" w:space="0" w:color="auto"/>
                                            <w:left w:val="none" w:sz="0" w:space="0" w:color="auto"/>
                                            <w:bottom w:val="none" w:sz="0" w:space="0" w:color="auto"/>
                                            <w:right w:val="none" w:sz="0" w:space="0" w:color="auto"/>
                                          </w:divBdr>
                                          <w:divsChild>
                                            <w:div w:id="1332640759">
                                              <w:marLeft w:val="0"/>
                                              <w:marRight w:val="0"/>
                                              <w:marTop w:val="0"/>
                                              <w:marBottom w:val="0"/>
                                              <w:divBdr>
                                                <w:top w:val="none" w:sz="0" w:space="0" w:color="auto"/>
                                                <w:left w:val="none" w:sz="0" w:space="0" w:color="auto"/>
                                                <w:bottom w:val="none" w:sz="0" w:space="0" w:color="auto"/>
                                                <w:right w:val="none" w:sz="0" w:space="0" w:color="auto"/>
                                              </w:divBdr>
                                              <w:divsChild>
                                                <w:div w:id="220288635">
                                                  <w:marLeft w:val="0"/>
                                                  <w:marRight w:val="0"/>
                                                  <w:marTop w:val="0"/>
                                                  <w:marBottom w:val="0"/>
                                                  <w:divBdr>
                                                    <w:top w:val="none" w:sz="0" w:space="0" w:color="auto"/>
                                                    <w:left w:val="none" w:sz="0" w:space="0" w:color="auto"/>
                                                    <w:bottom w:val="none" w:sz="0" w:space="0" w:color="auto"/>
                                                    <w:right w:val="none" w:sz="0" w:space="0" w:color="auto"/>
                                                  </w:divBdr>
                                                  <w:divsChild>
                                                    <w:div w:id="161971389">
                                                      <w:marLeft w:val="0"/>
                                                      <w:marRight w:val="0"/>
                                                      <w:marTop w:val="0"/>
                                                      <w:marBottom w:val="0"/>
                                                      <w:divBdr>
                                                        <w:top w:val="none" w:sz="0" w:space="0" w:color="auto"/>
                                                        <w:left w:val="none" w:sz="0" w:space="0" w:color="auto"/>
                                                        <w:bottom w:val="none" w:sz="0" w:space="0" w:color="auto"/>
                                                        <w:right w:val="none" w:sz="0" w:space="0" w:color="auto"/>
                                                      </w:divBdr>
                                                      <w:divsChild>
                                                        <w:div w:id="21396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4472">
                                                  <w:marLeft w:val="0"/>
                                                  <w:marRight w:val="0"/>
                                                  <w:marTop w:val="0"/>
                                                  <w:marBottom w:val="0"/>
                                                  <w:divBdr>
                                                    <w:top w:val="none" w:sz="0" w:space="0" w:color="auto"/>
                                                    <w:left w:val="none" w:sz="0" w:space="0" w:color="auto"/>
                                                    <w:bottom w:val="none" w:sz="0" w:space="0" w:color="auto"/>
                                                    <w:right w:val="none" w:sz="0" w:space="0" w:color="auto"/>
                                                  </w:divBdr>
                                                  <w:divsChild>
                                                    <w:div w:id="1080255626">
                                                      <w:marLeft w:val="0"/>
                                                      <w:marRight w:val="0"/>
                                                      <w:marTop w:val="0"/>
                                                      <w:marBottom w:val="0"/>
                                                      <w:divBdr>
                                                        <w:top w:val="none" w:sz="0" w:space="0" w:color="auto"/>
                                                        <w:left w:val="none" w:sz="0" w:space="0" w:color="auto"/>
                                                        <w:bottom w:val="none" w:sz="0" w:space="0" w:color="auto"/>
                                                        <w:right w:val="none" w:sz="0" w:space="0" w:color="auto"/>
                                                      </w:divBdr>
                                                      <w:divsChild>
                                                        <w:div w:id="1574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699418">
      <w:bodyDiv w:val="1"/>
      <w:marLeft w:val="0"/>
      <w:marRight w:val="0"/>
      <w:marTop w:val="0"/>
      <w:marBottom w:val="0"/>
      <w:divBdr>
        <w:top w:val="none" w:sz="0" w:space="0" w:color="auto"/>
        <w:left w:val="none" w:sz="0" w:space="0" w:color="auto"/>
        <w:bottom w:val="none" w:sz="0" w:space="0" w:color="auto"/>
        <w:right w:val="none" w:sz="0" w:space="0" w:color="auto"/>
      </w:divBdr>
    </w:div>
    <w:div w:id="1456363340">
      <w:bodyDiv w:val="1"/>
      <w:marLeft w:val="0"/>
      <w:marRight w:val="0"/>
      <w:marTop w:val="0"/>
      <w:marBottom w:val="0"/>
      <w:divBdr>
        <w:top w:val="none" w:sz="0" w:space="0" w:color="auto"/>
        <w:left w:val="none" w:sz="0" w:space="0" w:color="auto"/>
        <w:bottom w:val="none" w:sz="0" w:space="0" w:color="auto"/>
        <w:right w:val="none" w:sz="0" w:space="0" w:color="auto"/>
      </w:divBdr>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47097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500998013">
      <w:bodyDiv w:val="1"/>
      <w:marLeft w:val="0"/>
      <w:marRight w:val="0"/>
      <w:marTop w:val="0"/>
      <w:marBottom w:val="0"/>
      <w:divBdr>
        <w:top w:val="none" w:sz="0" w:space="0" w:color="auto"/>
        <w:left w:val="none" w:sz="0" w:space="0" w:color="auto"/>
        <w:bottom w:val="none" w:sz="0" w:space="0" w:color="auto"/>
        <w:right w:val="none" w:sz="0" w:space="0" w:color="auto"/>
      </w:divBdr>
    </w:div>
    <w:div w:id="1520504833">
      <w:bodyDiv w:val="1"/>
      <w:marLeft w:val="0"/>
      <w:marRight w:val="0"/>
      <w:marTop w:val="0"/>
      <w:marBottom w:val="0"/>
      <w:divBdr>
        <w:top w:val="none" w:sz="0" w:space="0" w:color="auto"/>
        <w:left w:val="none" w:sz="0" w:space="0" w:color="auto"/>
        <w:bottom w:val="none" w:sz="0" w:space="0" w:color="auto"/>
        <w:right w:val="none" w:sz="0" w:space="0" w:color="auto"/>
      </w:divBdr>
    </w:div>
    <w:div w:id="1523015055">
      <w:bodyDiv w:val="1"/>
      <w:marLeft w:val="0"/>
      <w:marRight w:val="0"/>
      <w:marTop w:val="0"/>
      <w:marBottom w:val="0"/>
      <w:divBdr>
        <w:top w:val="none" w:sz="0" w:space="0" w:color="auto"/>
        <w:left w:val="none" w:sz="0" w:space="0" w:color="auto"/>
        <w:bottom w:val="none" w:sz="0" w:space="0" w:color="auto"/>
        <w:right w:val="none" w:sz="0" w:space="0" w:color="auto"/>
      </w:divBdr>
    </w:div>
    <w:div w:id="1529877610">
      <w:bodyDiv w:val="1"/>
      <w:marLeft w:val="0"/>
      <w:marRight w:val="0"/>
      <w:marTop w:val="0"/>
      <w:marBottom w:val="0"/>
      <w:divBdr>
        <w:top w:val="none" w:sz="0" w:space="0" w:color="auto"/>
        <w:left w:val="none" w:sz="0" w:space="0" w:color="auto"/>
        <w:bottom w:val="none" w:sz="0" w:space="0" w:color="auto"/>
        <w:right w:val="none" w:sz="0" w:space="0" w:color="auto"/>
      </w:divBdr>
    </w:div>
    <w:div w:id="1530531588">
      <w:bodyDiv w:val="1"/>
      <w:marLeft w:val="0"/>
      <w:marRight w:val="0"/>
      <w:marTop w:val="0"/>
      <w:marBottom w:val="0"/>
      <w:divBdr>
        <w:top w:val="none" w:sz="0" w:space="0" w:color="auto"/>
        <w:left w:val="none" w:sz="0" w:space="0" w:color="auto"/>
        <w:bottom w:val="none" w:sz="0" w:space="0" w:color="auto"/>
        <w:right w:val="none" w:sz="0" w:space="0" w:color="auto"/>
      </w:divBdr>
    </w:div>
    <w:div w:id="1541212463">
      <w:bodyDiv w:val="1"/>
      <w:marLeft w:val="0"/>
      <w:marRight w:val="0"/>
      <w:marTop w:val="0"/>
      <w:marBottom w:val="0"/>
      <w:divBdr>
        <w:top w:val="none" w:sz="0" w:space="0" w:color="auto"/>
        <w:left w:val="none" w:sz="0" w:space="0" w:color="auto"/>
        <w:bottom w:val="none" w:sz="0" w:space="0" w:color="auto"/>
        <w:right w:val="none" w:sz="0" w:space="0" w:color="auto"/>
      </w:divBdr>
    </w:div>
    <w:div w:id="1548907318">
      <w:bodyDiv w:val="1"/>
      <w:marLeft w:val="0"/>
      <w:marRight w:val="0"/>
      <w:marTop w:val="0"/>
      <w:marBottom w:val="0"/>
      <w:divBdr>
        <w:top w:val="none" w:sz="0" w:space="0" w:color="auto"/>
        <w:left w:val="none" w:sz="0" w:space="0" w:color="auto"/>
        <w:bottom w:val="none" w:sz="0" w:space="0" w:color="auto"/>
        <w:right w:val="none" w:sz="0" w:space="0" w:color="auto"/>
      </w:divBdr>
    </w:div>
    <w:div w:id="1563102909">
      <w:bodyDiv w:val="1"/>
      <w:marLeft w:val="0"/>
      <w:marRight w:val="0"/>
      <w:marTop w:val="0"/>
      <w:marBottom w:val="0"/>
      <w:divBdr>
        <w:top w:val="none" w:sz="0" w:space="0" w:color="auto"/>
        <w:left w:val="none" w:sz="0" w:space="0" w:color="auto"/>
        <w:bottom w:val="none" w:sz="0" w:space="0" w:color="auto"/>
        <w:right w:val="none" w:sz="0" w:space="0" w:color="auto"/>
      </w:divBdr>
    </w:div>
    <w:div w:id="1603687416">
      <w:bodyDiv w:val="1"/>
      <w:marLeft w:val="0"/>
      <w:marRight w:val="0"/>
      <w:marTop w:val="0"/>
      <w:marBottom w:val="0"/>
      <w:divBdr>
        <w:top w:val="none" w:sz="0" w:space="0" w:color="auto"/>
        <w:left w:val="none" w:sz="0" w:space="0" w:color="auto"/>
        <w:bottom w:val="none" w:sz="0" w:space="0" w:color="auto"/>
        <w:right w:val="none" w:sz="0" w:space="0" w:color="auto"/>
      </w:divBdr>
    </w:div>
    <w:div w:id="1605725673">
      <w:bodyDiv w:val="1"/>
      <w:marLeft w:val="0"/>
      <w:marRight w:val="0"/>
      <w:marTop w:val="0"/>
      <w:marBottom w:val="0"/>
      <w:divBdr>
        <w:top w:val="none" w:sz="0" w:space="0" w:color="auto"/>
        <w:left w:val="none" w:sz="0" w:space="0" w:color="auto"/>
        <w:bottom w:val="none" w:sz="0" w:space="0" w:color="auto"/>
        <w:right w:val="none" w:sz="0" w:space="0" w:color="auto"/>
      </w:divBdr>
    </w:div>
    <w:div w:id="1612711549">
      <w:bodyDiv w:val="1"/>
      <w:marLeft w:val="0"/>
      <w:marRight w:val="0"/>
      <w:marTop w:val="0"/>
      <w:marBottom w:val="0"/>
      <w:divBdr>
        <w:top w:val="none" w:sz="0" w:space="0" w:color="auto"/>
        <w:left w:val="none" w:sz="0" w:space="0" w:color="auto"/>
        <w:bottom w:val="none" w:sz="0" w:space="0" w:color="auto"/>
        <w:right w:val="none" w:sz="0" w:space="0" w:color="auto"/>
      </w:divBdr>
    </w:div>
    <w:div w:id="1624581652">
      <w:bodyDiv w:val="1"/>
      <w:marLeft w:val="0"/>
      <w:marRight w:val="0"/>
      <w:marTop w:val="0"/>
      <w:marBottom w:val="0"/>
      <w:divBdr>
        <w:top w:val="none" w:sz="0" w:space="0" w:color="auto"/>
        <w:left w:val="none" w:sz="0" w:space="0" w:color="auto"/>
        <w:bottom w:val="none" w:sz="0" w:space="0" w:color="auto"/>
        <w:right w:val="none" w:sz="0" w:space="0" w:color="auto"/>
      </w:divBdr>
    </w:div>
    <w:div w:id="1627731449">
      <w:bodyDiv w:val="1"/>
      <w:marLeft w:val="0"/>
      <w:marRight w:val="0"/>
      <w:marTop w:val="0"/>
      <w:marBottom w:val="0"/>
      <w:divBdr>
        <w:top w:val="none" w:sz="0" w:space="0" w:color="auto"/>
        <w:left w:val="none" w:sz="0" w:space="0" w:color="auto"/>
        <w:bottom w:val="none" w:sz="0" w:space="0" w:color="auto"/>
        <w:right w:val="none" w:sz="0" w:space="0" w:color="auto"/>
      </w:divBdr>
    </w:div>
    <w:div w:id="1634363952">
      <w:bodyDiv w:val="1"/>
      <w:marLeft w:val="0"/>
      <w:marRight w:val="0"/>
      <w:marTop w:val="0"/>
      <w:marBottom w:val="0"/>
      <w:divBdr>
        <w:top w:val="none" w:sz="0" w:space="0" w:color="auto"/>
        <w:left w:val="none" w:sz="0" w:space="0" w:color="auto"/>
        <w:bottom w:val="none" w:sz="0" w:space="0" w:color="auto"/>
        <w:right w:val="none" w:sz="0" w:space="0" w:color="auto"/>
      </w:divBdr>
    </w:div>
    <w:div w:id="1658537162">
      <w:bodyDiv w:val="1"/>
      <w:marLeft w:val="0"/>
      <w:marRight w:val="0"/>
      <w:marTop w:val="0"/>
      <w:marBottom w:val="0"/>
      <w:divBdr>
        <w:top w:val="none" w:sz="0" w:space="0" w:color="auto"/>
        <w:left w:val="none" w:sz="0" w:space="0" w:color="auto"/>
        <w:bottom w:val="none" w:sz="0" w:space="0" w:color="auto"/>
        <w:right w:val="none" w:sz="0" w:space="0" w:color="auto"/>
      </w:divBdr>
    </w:div>
    <w:div w:id="1661302602">
      <w:bodyDiv w:val="1"/>
      <w:marLeft w:val="0"/>
      <w:marRight w:val="0"/>
      <w:marTop w:val="0"/>
      <w:marBottom w:val="0"/>
      <w:divBdr>
        <w:top w:val="none" w:sz="0" w:space="0" w:color="auto"/>
        <w:left w:val="none" w:sz="0" w:space="0" w:color="auto"/>
        <w:bottom w:val="none" w:sz="0" w:space="0" w:color="auto"/>
        <w:right w:val="none" w:sz="0" w:space="0" w:color="auto"/>
      </w:divBdr>
    </w:div>
    <w:div w:id="1669212199">
      <w:bodyDiv w:val="1"/>
      <w:marLeft w:val="0"/>
      <w:marRight w:val="0"/>
      <w:marTop w:val="0"/>
      <w:marBottom w:val="0"/>
      <w:divBdr>
        <w:top w:val="none" w:sz="0" w:space="0" w:color="auto"/>
        <w:left w:val="none" w:sz="0" w:space="0" w:color="auto"/>
        <w:bottom w:val="none" w:sz="0" w:space="0" w:color="auto"/>
        <w:right w:val="none" w:sz="0" w:space="0" w:color="auto"/>
      </w:divBdr>
    </w:div>
    <w:div w:id="1673020884">
      <w:bodyDiv w:val="1"/>
      <w:marLeft w:val="0"/>
      <w:marRight w:val="0"/>
      <w:marTop w:val="0"/>
      <w:marBottom w:val="0"/>
      <w:divBdr>
        <w:top w:val="none" w:sz="0" w:space="0" w:color="auto"/>
        <w:left w:val="none" w:sz="0" w:space="0" w:color="auto"/>
        <w:bottom w:val="none" w:sz="0" w:space="0" w:color="auto"/>
        <w:right w:val="none" w:sz="0" w:space="0" w:color="auto"/>
      </w:divBdr>
    </w:div>
    <w:div w:id="1683163228">
      <w:bodyDiv w:val="1"/>
      <w:marLeft w:val="0"/>
      <w:marRight w:val="0"/>
      <w:marTop w:val="0"/>
      <w:marBottom w:val="0"/>
      <w:divBdr>
        <w:top w:val="none" w:sz="0" w:space="0" w:color="auto"/>
        <w:left w:val="none" w:sz="0" w:space="0" w:color="auto"/>
        <w:bottom w:val="none" w:sz="0" w:space="0" w:color="auto"/>
        <w:right w:val="none" w:sz="0" w:space="0" w:color="auto"/>
      </w:divBdr>
    </w:div>
    <w:div w:id="1687519221">
      <w:bodyDiv w:val="1"/>
      <w:marLeft w:val="0"/>
      <w:marRight w:val="0"/>
      <w:marTop w:val="0"/>
      <w:marBottom w:val="0"/>
      <w:divBdr>
        <w:top w:val="none" w:sz="0" w:space="0" w:color="auto"/>
        <w:left w:val="none" w:sz="0" w:space="0" w:color="auto"/>
        <w:bottom w:val="none" w:sz="0" w:space="0" w:color="auto"/>
        <w:right w:val="none" w:sz="0" w:space="0" w:color="auto"/>
      </w:divBdr>
    </w:div>
    <w:div w:id="1687709274">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40246060">
      <w:bodyDiv w:val="1"/>
      <w:marLeft w:val="0"/>
      <w:marRight w:val="0"/>
      <w:marTop w:val="0"/>
      <w:marBottom w:val="0"/>
      <w:divBdr>
        <w:top w:val="none" w:sz="0" w:space="0" w:color="auto"/>
        <w:left w:val="none" w:sz="0" w:space="0" w:color="auto"/>
        <w:bottom w:val="none" w:sz="0" w:space="0" w:color="auto"/>
        <w:right w:val="none" w:sz="0" w:space="0" w:color="auto"/>
      </w:divBdr>
    </w:div>
    <w:div w:id="174614213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51">
          <w:marLeft w:val="0"/>
          <w:marRight w:val="0"/>
          <w:marTop w:val="0"/>
          <w:marBottom w:val="225"/>
          <w:divBdr>
            <w:top w:val="none" w:sz="0" w:space="0" w:color="auto"/>
            <w:left w:val="none" w:sz="0" w:space="0" w:color="auto"/>
            <w:bottom w:val="none" w:sz="0" w:space="0" w:color="auto"/>
            <w:right w:val="none" w:sz="0" w:space="0" w:color="auto"/>
          </w:divBdr>
          <w:divsChild>
            <w:div w:id="414321871">
              <w:marLeft w:val="0"/>
              <w:marRight w:val="0"/>
              <w:marTop w:val="0"/>
              <w:marBottom w:val="0"/>
              <w:divBdr>
                <w:top w:val="none" w:sz="0" w:space="0" w:color="auto"/>
                <w:left w:val="none" w:sz="0" w:space="0" w:color="auto"/>
                <w:bottom w:val="none" w:sz="0" w:space="0" w:color="auto"/>
                <w:right w:val="none" w:sz="0" w:space="0" w:color="auto"/>
              </w:divBdr>
              <w:divsChild>
                <w:div w:id="736365726">
                  <w:marLeft w:val="0"/>
                  <w:marRight w:val="0"/>
                  <w:marTop w:val="0"/>
                  <w:marBottom w:val="0"/>
                  <w:divBdr>
                    <w:top w:val="none" w:sz="0" w:space="0" w:color="auto"/>
                    <w:left w:val="none" w:sz="0" w:space="0" w:color="auto"/>
                    <w:bottom w:val="none" w:sz="0" w:space="0" w:color="auto"/>
                    <w:right w:val="none" w:sz="0" w:space="0" w:color="auto"/>
                  </w:divBdr>
                  <w:divsChild>
                    <w:div w:id="75748245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150"/>
                          <w:marRight w:val="150"/>
                          <w:marTop w:val="0"/>
                          <w:marBottom w:val="0"/>
                          <w:divBdr>
                            <w:top w:val="none" w:sz="0" w:space="0" w:color="auto"/>
                            <w:left w:val="none" w:sz="0" w:space="0" w:color="auto"/>
                            <w:bottom w:val="none" w:sz="0" w:space="0" w:color="auto"/>
                            <w:right w:val="none" w:sz="0" w:space="0" w:color="auto"/>
                          </w:divBdr>
                          <w:divsChild>
                            <w:div w:id="1348868213">
                              <w:marLeft w:val="0"/>
                              <w:marRight w:val="0"/>
                              <w:marTop w:val="0"/>
                              <w:marBottom w:val="0"/>
                              <w:divBdr>
                                <w:top w:val="none" w:sz="0" w:space="0" w:color="auto"/>
                                <w:left w:val="none" w:sz="0" w:space="0" w:color="auto"/>
                                <w:bottom w:val="none" w:sz="0" w:space="0" w:color="auto"/>
                                <w:right w:val="none" w:sz="0" w:space="0" w:color="auto"/>
                              </w:divBdr>
                              <w:divsChild>
                                <w:div w:id="1982809231">
                                  <w:marLeft w:val="0"/>
                                  <w:marRight w:val="0"/>
                                  <w:marTop w:val="0"/>
                                  <w:marBottom w:val="0"/>
                                  <w:divBdr>
                                    <w:top w:val="none" w:sz="0" w:space="0" w:color="auto"/>
                                    <w:left w:val="none" w:sz="0" w:space="0" w:color="auto"/>
                                    <w:bottom w:val="none" w:sz="0" w:space="0" w:color="auto"/>
                                    <w:right w:val="none" w:sz="0" w:space="0" w:color="auto"/>
                                  </w:divBdr>
                                  <w:divsChild>
                                    <w:div w:id="1246914574">
                                      <w:marLeft w:val="0"/>
                                      <w:marRight w:val="0"/>
                                      <w:marTop w:val="0"/>
                                      <w:marBottom w:val="0"/>
                                      <w:divBdr>
                                        <w:top w:val="none" w:sz="0" w:space="0" w:color="auto"/>
                                        <w:left w:val="none" w:sz="0" w:space="0" w:color="auto"/>
                                        <w:bottom w:val="none" w:sz="0" w:space="0" w:color="auto"/>
                                        <w:right w:val="none" w:sz="0" w:space="0" w:color="auto"/>
                                      </w:divBdr>
                                      <w:divsChild>
                                        <w:div w:id="480779765">
                                          <w:marLeft w:val="0"/>
                                          <w:marRight w:val="0"/>
                                          <w:marTop w:val="0"/>
                                          <w:marBottom w:val="0"/>
                                          <w:divBdr>
                                            <w:top w:val="none" w:sz="0" w:space="0" w:color="auto"/>
                                            <w:left w:val="none" w:sz="0" w:space="0" w:color="auto"/>
                                            <w:bottom w:val="none" w:sz="0" w:space="0" w:color="auto"/>
                                            <w:right w:val="none" w:sz="0" w:space="0" w:color="auto"/>
                                          </w:divBdr>
                                          <w:divsChild>
                                            <w:div w:id="1652556117">
                                              <w:marLeft w:val="0"/>
                                              <w:marRight w:val="0"/>
                                              <w:marTop w:val="0"/>
                                              <w:marBottom w:val="0"/>
                                              <w:divBdr>
                                                <w:top w:val="none" w:sz="0" w:space="0" w:color="auto"/>
                                                <w:left w:val="none" w:sz="0" w:space="0" w:color="auto"/>
                                                <w:bottom w:val="none" w:sz="0" w:space="0" w:color="auto"/>
                                                <w:right w:val="none" w:sz="0" w:space="0" w:color="auto"/>
                                              </w:divBdr>
                                              <w:divsChild>
                                                <w:div w:id="410009964">
                                                  <w:marLeft w:val="0"/>
                                                  <w:marRight w:val="0"/>
                                                  <w:marTop w:val="0"/>
                                                  <w:marBottom w:val="0"/>
                                                  <w:divBdr>
                                                    <w:top w:val="none" w:sz="0" w:space="0" w:color="auto"/>
                                                    <w:left w:val="none" w:sz="0" w:space="0" w:color="auto"/>
                                                    <w:bottom w:val="none" w:sz="0" w:space="0" w:color="auto"/>
                                                    <w:right w:val="none" w:sz="0" w:space="0" w:color="auto"/>
                                                  </w:divBdr>
                                                  <w:divsChild>
                                                    <w:div w:id="620694980">
                                                      <w:marLeft w:val="0"/>
                                                      <w:marRight w:val="0"/>
                                                      <w:marTop w:val="0"/>
                                                      <w:marBottom w:val="0"/>
                                                      <w:divBdr>
                                                        <w:top w:val="none" w:sz="0" w:space="0" w:color="auto"/>
                                                        <w:left w:val="none" w:sz="0" w:space="0" w:color="auto"/>
                                                        <w:bottom w:val="none" w:sz="0" w:space="0" w:color="auto"/>
                                                        <w:right w:val="none" w:sz="0" w:space="0" w:color="auto"/>
                                                      </w:divBdr>
                                                      <w:divsChild>
                                                        <w:div w:id="1432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99242">
                                                  <w:marLeft w:val="0"/>
                                                  <w:marRight w:val="0"/>
                                                  <w:marTop w:val="0"/>
                                                  <w:marBottom w:val="0"/>
                                                  <w:divBdr>
                                                    <w:top w:val="none" w:sz="0" w:space="0" w:color="auto"/>
                                                    <w:left w:val="none" w:sz="0" w:space="0" w:color="auto"/>
                                                    <w:bottom w:val="none" w:sz="0" w:space="0" w:color="auto"/>
                                                    <w:right w:val="none" w:sz="0" w:space="0" w:color="auto"/>
                                                  </w:divBdr>
                                                  <w:divsChild>
                                                    <w:div w:id="1821264197">
                                                      <w:marLeft w:val="0"/>
                                                      <w:marRight w:val="0"/>
                                                      <w:marTop w:val="0"/>
                                                      <w:marBottom w:val="0"/>
                                                      <w:divBdr>
                                                        <w:top w:val="none" w:sz="0" w:space="0" w:color="auto"/>
                                                        <w:left w:val="none" w:sz="0" w:space="0" w:color="auto"/>
                                                        <w:bottom w:val="none" w:sz="0" w:space="0" w:color="auto"/>
                                                        <w:right w:val="none" w:sz="0" w:space="0" w:color="auto"/>
                                                      </w:divBdr>
                                                      <w:divsChild>
                                                        <w:div w:id="1206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536038">
      <w:bodyDiv w:val="1"/>
      <w:marLeft w:val="0"/>
      <w:marRight w:val="0"/>
      <w:marTop w:val="0"/>
      <w:marBottom w:val="0"/>
      <w:divBdr>
        <w:top w:val="none" w:sz="0" w:space="0" w:color="auto"/>
        <w:left w:val="none" w:sz="0" w:space="0" w:color="auto"/>
        <w:bottom w:val="none" w:sz="0" w:space="0" w:color="auto"/>
        <w:right w:val="none" w:sz="0" w:space="0" w:color="auto"/>
      </w:divBdr>
    </w:div>
    <w:div w:id="1806897127">
      <w:bodyDiv w:val="1"/>
      <w:marLeft w:val="0"/>
      <w:marRight w:val="0"/>
      <w:marTop w:val="0"/>
      <w:marBottom w:val="0"/>
      <w:divBdr>
        <w:top w:val="none" w:sz="0" w:space="0" w:color="auto"/>
        <w:left w:val="none" w:sz="0" w:space="0" w:color="auto"/>
        <w:bottom w:val="none" w:sz="0" w:space="0" w:color="auto"/>
        <w:right w:val="none" w:sz="0" w:space="0" w:color="auto"/>
      </w:divBdr>
    </w:div>
    <w:div w:id="1808088179">
      <w:bodyDiv w:val="1"/>
      <w:marLeft w:val="0"/>
      <w:marRight w:val="0"/>
      <w:marTop w:val="0"/>
      <w:marBottom w:val="0"/>
      <w:divBdr>
        <w:top w:val="none" w:sz="0" w:space="0" w:color="auto"/>
        <w:left w:val="none" w:sz="0" w:space="0" w:color="auto"/>
        <w:bottom w:val="none" w:sz="0" w:space="0" w:color="auto"/>
        <w:right w:val="none" w:sz="0" w:space="0" w:color="auto"/>
      </w:divBdr>
    </w:div>
    <w:div w:id="1828014329">
      <w:bodyDiv w:val="1"/>
      <w:marLeft w:val="0"/>
      <w:marRight w:val="0"/>
      <w:marTop w:val="0"/>
      <w:marBottom w:val="0"/>
      <w:divBdr>
        <w:top w:val="none" w:sz="0" w:space="0" w:color="auto"/>
        <w:left w:val="none" w:sz="0" w:space="0" w:color="auto"/>
        <w:bottom w:val="none" w:sz="0" w:space="0" w:color="auto"/>
        <w:right w:val="none" w:sz="0" w:space="0" w:color="auto"/>
      </w:divBdr>
    </w:div>
    <w:div w:id="1835991663">
      <w:bodyDiv w:val="1"/>
      <w:marLeft w:val="0"/>
      <w:marRight w:val="0"/>
      <w:marTop w:val="0"/>
      <w:marBottom w:val="0"/>
      <w:divBdr>
        <w:top w:val="none" w:sz="0" w:space="0" w:color="auto"/>
        <w:left w:val="none" w:sz="0" w:space="0" w:color="auto"/>
        <w:bottom w:val="none" w:sz="0" w:space="0" w:color="auto"/>
        <w:right w:val="none" w:sz="0" w:space="0" w:color="auto"/>
      </w:divBdr>
      <w:divsChild>
        <w:div w:id="791555281">
          <w:marLeft w:val="0"/>
          <w:marRight w:val="0"/>
          <w:marTop w:val="0"/>
          <w:marBottom w:val="0"/>
          <w:divBdr>
            <w:top w:val="none" w:sz="0" w:space="0" w:color="auto"/>
            <w:left w:val="none" w:sz="0" w:space="0" w:color="auto"/>
            <w:bottom w:val="none" w:sz="0" w:space="0" w:color="auto"/>
            <w:right w:val="none" w:sz="0" w:space="0" w:color="auto"/>
          </w:divBdr>
          <w:divsChild>
            <w:div w:id="1839350052">
              <w:marLeft w:val="0"/>
              <w:marRight w:val="0"/>
              <w:marTop w:val="0"/>
              <w:marBottom w:val="0"/>
              <w:divBdr>
                <w:top w:val="single" w:sz="6" w:space="0" w:color="CCEBCE"/>
                <w:left w:val="none" w:sz="0" w:space="0" w:color="auto"/>
                <w:bottom w:val="none" w:sz="0" w:space="0" w:color="auto"/>
                <w:right w:val="none" w:sz="0" w:space="0" w:color="auto"/>
              </w:divBdr>
              <w:divsChild>
                <w:div w:id="937104825">
                  <w:marLeft w:val="0"/>
                  <w:marRight w:val="0"/>
                  <w:marTop w:val="0"/>
                  <w:marBottom w:val="0"/>
                  <w:divBdr>
                    <w:top w:val="none" w:sz="0" w:space="0" w:color="auto"/>
                    <w:left w:val="none" w:sz="0" w:space="0" w:color="auto"/>
                    <w:bottom w:val="none" w:sz="0" w:space="0" w:color="auto"/>
                    <w:right w:val="none" w:sz="0" w:space="0" w:color="auto"/>
                  </w:divBdr>
                  <w:divsChild>
                    <w:div w:id="16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850483155">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1334763">
      <w:bodyDiv w:val="1"/>
      <w:marLeft w:val="0"/>
      <w:marRight w:val="0"/>
      <w:marTop w:val="0"/>
      <w:marBottom w:val="0"/>
      <w:divBdr>
        <w:top w:val="none" w:sz="0" w:space="0" w:color="auto"/>
        <w:left w:val="none" w:sz="0" w:space="0" w:color="auto"/>
        <w:bottom w:val="none" w:sz="0" w:space="0" w:color="auto"/>
        <w:right w:val="none" w:sz="0" w:space="0" w:color="auto"/>
      </w:divBdr>
    </w:div>
    <w:div w:id="1883322642">
      <w:bodyDiv w:val="1"/>
      <w:marLeft w:val="0"/>
      <w:marRight w:val="0"/>
      <w:marTop w:val="0"/>
      <w:marBottom w:val="0"/>
      <w:divBdr>
        <w:top w:val="none" w:sz="0" w:space="0" w:color="auto"/>
        <w:left w:val="none" w:sz="0" w:space="0" w:color="auto"/>
        <w:bottom w:val="none" w:sz="0" w:space="0" w:color="auto"/>
        <w:right w:val="none" w:sz="0" w:space="0" w:color="auto"/>
      </w:divBdr>
      <w:divsChild>
        <w:div w:id="1050763887">
          <w:marLeft w:val="0"/>
          <w:marRight w:val="0"/>
          <w:marTop w:val="0"/>
          <w:marBottom w:val="225"/>
          <w:divBdr>
            <w:top w:val="none" w:sz="0" w:space="0" w:color="auto"/>
            <w:left w:val="none" w:sz="0" w:space="0" w:color="auto"/>
            <w:bottom w:val="none" w:sz="0" w:space="0" w:color="auto"/>
            <w:right w:val="none" w:sz="0" w:space="0" w:color="auto"/>
          </w:divBdr>
          <w:divsChild>
            <w:div w:id="2145661020">
              <w:marLeft w:val="0"/>
              <w:marRight w:val="0"/>
              <w:marTop w:val="0"/>
              <w:marBottom w:val="0"/>
              <w:divBdr>
                <w:top w:val="none" w:sz="0" w:space="0" w:color="auto"/>
                <w:left w:val="none" w:sz="0" w:space="0" w:color="auto"/>
                <w:bottom w:val="none" w:sz="0" w:space="0" w:color="auto"/>
                <w:right w:val="none" w:sz="0" w:space="0" w:color="auto"/>
              </w:divBdr>
              <w:divsChild>
                <w:div w:id="107044217">
                  <w:marLeft w:val="0"/>
                  <w:marRight w:val="0"/>
                  <w:marTop w:val="0"/>
                  <w:marBottom w:val="0"/>
                  <w:divBdr>
                    <w:top w:val="none" w:sz="0" w:space="0" w:color="auto"/>
                    <w:left w:val="none" w:sz="0" w:space="0" w:color="auto"/>
                    <w:bottom w:val="none" w:sz="0" w:space="0" w:color="auto"/>
                    <w:right w:val="none" w:sz="0" w:space="0" w:color="auto"/>
                  </w:divBdr>
                  <w:divsChild>
                    <w:div w:id="1206017648">
                      <w:marLeft w:val="0"/>
                      <w:marRight w:val="0"/>
                      <w:marTop w:val="0"/>
                      <w:marBottom w:val="0"/>
                      <w:divBdr>
                        <w:top w:val="none" w:sz="0" w:space="0" w:color="auto"/>
                        <w:left w:val="none" w:sz="0" w:space="0" w:color="auto"/>
                        <w:bottom w:val="none" w:sz="0" w:space="0" w:color="auto"/>
                        <w:right w:val="none" w:sz="0" w:space="0" w:color="auto"/>
                      </w:divBdr>
                      <w:divsChild>
                        <w:div w:id="481776024">
                          <w:marLeft w:val="150"/>
                          <w:marRight w:val="150"/>
                          <w:marTop w:val="0"/>
                          <w:marBottom w:val="0"/>
                          <w:divBdr>
                            <w:top w:val="none" w:sz="0" w:space="0" w:color="auto"/>
                            <w:left w:val="none" w:sz="0" w:space="0" w:color="auto"/>
                            <w:bottom w:val="none" w:sz="0" w:space="0" w:color="auto"/>
                            <w:right w:val="none" w:sz="0" w:space="0" w:color="auto"/>
                          </w:divBdr>
                          <w:divsChild>
                            <w:div w:id="1886745932">
                              <w:marLeft w:val="0"/>
                              <w:marRight w:val="0"/>
                              <w:marTop w:val="0"/>
                              <w:marBottom w:val="0"/>
                              <w:divBdr>
                                <w:top w:val="none" w:sz="0" w:space="0" w:color="auto"/>
                                <w:left w:val="none" w:sz="0" w:space="0" w:color="auto"/>
                                <w:bottom w:val="none" w:sz="0" w:space="0" w:color="auto"/>
                                <w:right w:val="none" w:sz="0" w:space="0" w:color="auto"/>
                              </w:divBdr>
                              <w:divsChild>
                                <w:div w:id="995230980">
                                  <w:marLeft w:val="0"/>
                                  <w:marRight w:val="0"/>
                                  <w:marTop w:val="0"/>
                                  <w:marBottom w:val="0"/>
                                  <w:divBdr>
                                    <w:top w:val="none" w:sz="0" w:space="0" w:color="auto"/>
                                    <w:left w:val="none" w:sz="0" w:space="0" w:color="auto"/>
                                    <w:bottom w:val="none" w:sz="0" w:space="0" w:color="auto"/>
                                    <w:right w:val="none" w:sz="0" w:space="0" w:color="auto"/>
                                  </w:divBdr>
                                  <w:divsChild>
                                    <w:div w:id="208685273">
                                      <w:marLeft w:val="0"/>
                                      <w:marRight w:val="0"/>
                                      <w:marTop w:val="0"/>
                                      <w:marBottom w:val="0"/>
                                      <w:divBdr>
                                        <w:top w:val="none" w:sz="0" w:space="0" w:color="auto"/>
                                        <w:left w:val="none" w:sz="0" w:space="0" w:color="auto"/>
                                        <w:bottom w:val="none" w:sz="0" w:space="0" w:color="auto"/>
                                        <w:right w:val="none" w:sz="0" w:space="0" w:color="auto"/>
                                      </w:divBdr>
                                      <w:divsChild>
                                        <w:div w:id="2020279600">
                                          <w:marLeft w:val="0"/>
                                          <w:marRight w:val="0"/>
                                          <w:marTop w:val="0"/>
                                          <w:marBottom w:val="0"/>
                                          <w:divBdr>
                                            <w:top w:val="none" w:sz="0" w:space="0" w:color="auto"/>
                                            <w:left w:val="none" w:sz="0" w:space="0" w:color="auto"/>
                                            <w:bottom w:val="none" w:sz="0" w:space="0" w:color="auto"/>
                                            <w:right w:val="none" w:sz="0" w:space="0" w:color="auto"/>
                                          </w:divBdr>
                                          <w:divsChild>
                                            <w:div w:id="1674142863">
                                              <w:marLeft w:val="0"/>
                                              <w:marRight w:val="0"/>
                                              <w:marTop w:val="0"/>
                                              <w:marBottom w:val="0"/>
                                              <w:divBdr>
                                                <w:top w:val="none" w:sz="0" w:space="0" w:color="auto"/>
                                                <w:left w:val="none" w:sz="0" w:space="0" w:color="auto"/>
                                                <w:bottom w:val="none" w:sz="0" w:space="0" w:color="auto"/>
                                                <w:right w:val="none" w:sz="0" w:space="0" w:color="auto"/>
                                              </w:divBdr>
                                              <w:divsChild>
                                                <w:div w:id="1764371775">
                                                  <w:marLeft w:val="0"/>
                                                  <w:marRight w:val="0"/>
                                                  <w:marTop w:val="0"/>
                                                  <w:marBottom w:val="0"/>
                                                  <w:divBdr>
                                                    <w:top w:val="none" w:sz="0" w:space="0" w:color="auto"/>
                                                    <w:left w:val="none" w:sz="0" w:space="0" w:color="auto"/>
                                                    <w:bottom w:val="none" w:sz="0" w:space="0" w:color="auto"/>
                                                    <w:right w:val="none" w:sz="0" w:space="0" w:color="auto"/>
                                                  </w:divBdr>
                                                  <w:divsChild>
                                                    <w:div w:id="783501837">
                                                      <w:marLeft w:val="0"/>
                                                      <w:marRight w:val="0"/>
                                                      <w:marTop w:val="0"/>
                                                      <w:marBottom w:val="0"/>
                                                      <w:divBdr>
                                                        <w:top w:val="none" w:sz="0" w:space="0" w:color="auto"/>
                                                        <w:left w:val="none" w:sz="0" w:space="0" w:color="auto"/>
                                                        <w:bottom w:val="none" w:sz="0" w:space="0" w:color="auto"/>
                                                        <w:right w:val="none" w:sz="0" w:space="0" w:color="auto"/>
                                                      </w:divBdr>
                                                      <w:divsChild>
                                                        <w:div w:id="784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655471">
      <w:bodyDiv w:val="1"/>
      <w:marLeft w:val="0"/>
      <w:marRight w:val="0"/>
      <w:marTop w:val="0"/>
      <w:marBottom w:val="0"/>
      <w:divBdr>
        <w:top w:val="none" w:sz="0" w:space="0" w:color="auto"/>
        <w:left w:val="none" w:sz="0" w:space="0" w:color="auto"/>
        <w:bottom w:val="none" w:sz="0" w:space="0" w:color="auto"/>
        <w:right w:val="none" w:sz="0" w:space="0" w:color="auto"/>
      </w:divBdr>
    </w:div>
    <w:div w:id="1896622528">
      <w:bodyDiv w:val="1"/>
      <w:marLeft w:val="0"/>
      <w:marRight w:val="0"/>
      <w:marTop w:val="0"/>
      <w:marBottom w:val="0"/>
      <w:divBdr>
        <w:top w:val="none" w:sz="0" w:space="0" w:color="auto"/>
        <w:left w:val="none" w:sz="0" w:space="0" w:color="auto"/>
        <w:bottom w:val="none" w:sz="0" w:space="0" w:color="auto"/>
        <w:right w:val="none" w:sz="0" w:space="0" w:color="auto"/>
      </w:divBdr>
    </w:div>
    <w:div w:id="1900168636">
      <w:bodyDiv w:val="1"/>
      <w:marLeft w:val="0"/>
      <w:marRight w:val="0"/>
      <w:marTop w:val="0"/>
      <w:marBottom w:val="0"/>
      <w:divBdr>
        <w:top w:val="none" w:sz="0" w:space="0" w:color="auto"/>
        <w:left w:val="none" w:sz="0" w:space="0" w:color="auto"/>
        <w:bottom w:val="none" w:sz="0" w:space="0" w:color="auto"/>
        <w:right w:val="none" w:sz="0" w:space="0" w:color="auto"/>
      </w:divBdr>
      <w:divsChild>
        <w:div w:id="1862930276">
          <w:marLeft w:val="0"/>
          <w:marRight w:val="0"/>
          <w:marTop w:val="0"/>
          <w:marBottom w:val="225"/>
          <w:divBdr>
            <w:top w:val="none" w:sz="0" w:space="0" w:color="auto"/>
            <w:left w:val="none" w:sz="0" w:space="0" w:color="auto"/>
            <w:bottom w:val="none" w:sz="0" w:space="0" w:color="auto"/>
            <w:right w:val="none" w:sz="0" w:space="0" w:color="auto"/>
          </w:divBdr>
          <w:divsChild>
            <w:div w:id="1372808302">
              <w:marLeft w:val="0"/>
              <w:marRight w:val="0"/>
              <w:marTop w:val="0"/>
              <w:marBottom w:val="0"/>
              <w:divBdr>
                <w:top w:val="none" w:sz="0" w:space="0" w:color="auto"/>
                <w:left w:val="none" w:sz="0" w:space="0" w:color="auto"/>
                <w:bottom w:val="none" w:sz="0" w:space="0" w:color="auto"/>
                <w:right w:val="none" w:sz="0" w:space="0" w:color="auto"/>
              </w:divBdr>
              <w:divsChild>
                <w:div w:id="1653758364">
                  <w:marLeft w:val="0"/>
                  <w:marRight w:val="0"/>
                  <w:marTop w:val="0"/>
                  <w:marBottom w:val="0"/>
                  <w:divBdr>
                    <w:top w:val="none" w:sz="0" w:space="0" w:color="auto"/>
                    <w:left w:val="none" w:sz="0" w:space="0" w:color="auto"/>
                    <w:bottom w:val="none" w:sz="0" w:space="0" w:color="auto"/>
                    <w:right w:val="none" w:sz="0" w:space="0" w:color="auto"/>
                  </w:divBdr>
                  <w:divsChild>
                    <w:div w:id="1795371211">
                      <w:marLeft w:val="0"/>
                      <w:marRight w:val="0"/>
                      <w:marTop w:val="0"/>
                      <w:marBottom w:val="0"/>
                      <w:divBdr>
                        <w:top w:val="none" w:sz="0" w:space="0" w:color="auto"/>
                        <w:left w:val="none" w:sz="0" w:space="0" w:color="auto"/>
                        <w:bottom w:val="none" w:sz="0" w:space="0" w:color="auto"/>
                        <w:right w:val="none" w:sz="0" w:space="0" w:color="auto"/>
                      </w:divBdr>
                      <w:divsChild>
                        <w:div w:id="581377349">
                          <w:marLeft w:val="150"/>
                          <w:marRight w:val="15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760568035">
                                  <w:marLeft w:val="0"/>
                                  <w:marRight w:val="0"/>
                                  <w:marTop w:val="0"/>
                                  <w:marBottom w:val="0"/>
                                  <w:divBdr>
                                    <w:top w:val="none" w:sz="0" w:space="0" w:color="auto"/>
                                    <w:left w:val="none" w:sz="0" w:space="0" w:color="auto"/>
                                    <w:bottom w:val="none" w:sz="0" w:space="0" w:color="auto"/>
                                    <w:right w:val="none" w:sz="0" w:space="0" w:color="auto"/>
                                  </w:divBdr>
                                  <w:divsChild>
                                    <w:div w:id="1086682765">
                                      <w:marLeft w:val="0"/>
                                      <w:marRight w:val="0"/>
                                      <w:marTop w:val="0"/>
                                      <w:marBottom w:val="0"/>
                                      <w:divBdr>
                                        <w:top w:val="none" w:sz="0" w:space="0" w:color="auto"/>
                                        <w:left w:val="none" w:sz="0" w:space="0" w:color="auto"/>
                                        <w:bottom w:val="none" w:sz="0" w:space="0" w:color="auto"/>
                                        <w:right w:val="none" w:sz="0" w:space="0" w:color="auto"/>
                                      </w:divBdr>
                                      <w:divsChild>
                                        <w:div w:id="1702508259">
                                          <w:marLeft w:val="0"/>
                                          <w:marRight w:val="0"/>
                                          <w:marTop w:val="0"/>
                                          <w:marBottom w:val="0"/>
                                          <w:divBdr>
                                            <w:top w:val="none" w:sz="0" w:space="0" w:color="auto"/>
                                            <w:left w:val="none" w:sz="0" w:space="0" w:color="auto"/>
                                            <w:bottom w:val="none" w:sz="0" w:space="0" w:color="auto"/>
                                            <w:right w:val="none" w:sz="0" w:space="0" w:color="auto"/>
                                          </w:divBdr>
                                          <w:divsChild>
                                            <w:div w:id="1729457606">
                                              <w:marLeft w:val="0"/>
                                              <w:marRight w:val="0"/>
                                              <w:marTop w:val="0"/>
                                              <w:marBottom w:val="0"/>
                                              <w:divBdr>
                                                <w:top w:val="none" w:sz="0" w:space="0" w:color="auto"/>
                                                <w:left w:val="none" w:sz="0" w:space="0" w:color="auto"/>
                                                <w:bottom w:val="none" w:sz="0" w:space="0" w:color="auto"/>
                                                <w:right w:val="none" w:sz="0" w:space="0" w:color="auto"/>
                                              </w:divBdr>
                                              <w:divsChild>
                                                <w:div w:id="1880121420">
                                                  <w:marLeft w:val="0"/>
                                                  <w:marRight w:val="0"/>
                                                  <w:marTop w:val="0"/>
                                                  <w:marBottom w:val="0"/>
                                                  <w:divBdr>
                                                    <w:top w:val="none" w:sz="0" w:space="0" w:color="auto"/>
                                                    <w:left w:val="none" w:sz="0" w:space="0" w:color="auto"/>
                                                    <w:bottom w:val="none" w:sz="0" w:space="0" w:color="auto"/>
                                                    <w:right w:val="none" w:sz="0" w:space="0" w:color="auto"/>
                                                  </w:divBdr>
                                                  <w:divsChild>
                                                    <w:div w:id="788206840">
                                                      <w:marLeft w:val="0"/>
                                                      <w:marRight w:val="0"/>
                                                      <w:marTop w:val="0"/>
                                                      <w:marBottom w:val="0"/>
                                                      <w:divBdr>
                                                        <w:top w:val="none" w:sz="0" w:space="0" w:color="auto"/>
                                                        <w:left w:val="none" w:sz="0" w:space="0" w:color="auto"/>
                                                        <w:bottom w:val="none" w:sz="0" w:space="0" w:color="auto"/>
                                                        <w:right w:val="none" w:sz="0" w:space="0" w:color="auto"/>
                                                      </w:divBdr>
                                                      <w:divsChild>
                                                        <w:div w:id="10317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442664">
      <w:bodyDiv w:val="1"/>
      <w:marLeft w:val="0"/>
      <w:marRight w:val="0"/>
      <w:marTop w:val="0"/>
      <w:marBottom w:val="0"/>
      <w:divBdr>
        <w:top w:val="none" w:sz="0" w:space="0" w:color="auto"/>
        <w:left w:val="none" w:sz="0" w:space="0" w:color="auto"/>
        <w:bottom w:val="none" w:sz="0" w:space="0" w:color="auto"/>
        <w:right w:val="none" w:sz="0" w:space="0" w:color="auto"/>
      </w:divBdr>
    </w:div>
    <w:div w:id="1917862724">
      <w:bodyDiv w:val="1"/>
      <w:marLeft w:val="0"/>
      <w:marRight w:val="0"/>
      <w:marTop w:val="0"/>
      <w:marBottom w:val="0"/>
      <w:divBdr>
        <w:top w:val="none" w:sz="0" w:space="0" w:color="auto"/>
        <w:left w:val="none" w:sz="0" w:space="0" w:color="auto"/>
        <w:bottom w:val="none" w:sz="0" w:space="0" w:color="auto"/>
        <w:right w:val="none" w:sz="0" w:space="0" w:color="auto"/>
      </w:divBdr>
    </w:div>
    <w:div w:id="1921980508">
      <w:bodyDiv w:val="1"/>
      <w:marLeft w:val="0"/>
      <w:marRight w:val="0"/>
      <w:marTop w:val="0"/>
      <w:marBottom w:val="0"/>
      <w:divBdr>
        <w:top w:val="none" w:sz="0" w:space="0" w:color="auto"/>
        <w:left w:val="none" w:sz="0" w:space="0" w:color="auto"/>
        <w:bottom w:val="none" w:sz="0" w:space="0" w:color="auto"/>
        <w:right w:val="none" w:sz="0" w:space="0" w:color="auto"/>
      </w:divBdr>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
    <w:div w:id="1927690396">
      <w:bodyDiv w:val="1"/>
      <w:marLeft w:val="0"/>
      <w:marRight w:val="0"/>
      <w:marTop w:val="0"/>
      <w:marBottom w:val="0"/>
      <w:divBdr>
        <w:top w:val="none" w:sz="0" w:space="0" w:color="auto"/>
        <w:left w:val="none" w:sz="0" w:space="0" w:color="auto"/>
        <w:bottom w:val="none" w:sz="0" w:space="0" w:color="auto"/>
        <w:right w:val="none" w:sz="0" w:space="0" w:color="auto"/>
      </w:divBdr>
    </w:div>
    <w:div w:id="1930194095">
      <w:bodyDiv w:val="1"/>
      <w:marLeft w:val="0"/>
      <w:marRight w:val="0"/>
      <w:marTop w:val="0"/>
      <w:marBottom w:val="0"/>
      <w:divBdr>
        <w:top w:val="none" w:sz="0" w:space="0" w:color="auto"/>
        <w:left w:val="none" w:sz="0" w:space="0" w:color="auto"/>
        <w:bottom w:val="none" w:sz="0" w:space="0" w:color="auto"/>
        <w:right w:val="none" w:sz="0" w:space="0" w:color="auto"/>
      </w:divBdr>
    </w:div>
    <w:div w:id="1932199497">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38949939">
      <w:bodyDiv w:val="1"/>
      <w:marLeft w:val="0"/>
      <w:marRight w:val="0"/>
      <w:marTop w:val="0"/>
      <w:marBottom w:val="0"/>
      <w:divBdr>
        <w:top w:val="none" w:sz="0" w:space="0" w:color="auto"/>
        <w:left w:val="none" w:sz="0" w:space="0" w:color="auto"/>
        <w:bottom w:val="none" w:sz="0" w:space="0" w:color="auto"/>
        <w:right w:val="none" w:sz="0" w:space="0" w:color="auto"/>
      </w:divBdr>
    </w:div>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 w:id="1981835306">
      <w:bodyDiv w:val="1"/>
      <w:marLeft w:val="0"/>
      <w:marRight w:val="0"/>
      <w:marTop w:val="0"/>
      <w:marBottom w:val="0"/>
      <w:divBdr>
        <w:top w:val="none" w:sz="0" w:space="0" w:color="auto"/>
        <w:left w:val="none" w:sz="0" w:space="0" w:color="auto"/>
        <w:bottom w:val="none" w:sz="0" w:space="0" w:color="auto"/>
        <w:right w:val="none" w:sz="0" w:space="0" w:color="auto"/>
      </w:divBdr>
    </w:div>
    <w:div w:id="1999268289">
      <w:bodyDiv w:val="1"/>
      <w:marLeft w:val="0"/>
      <w:marRight w:val="0"/>
      <w:marTop w:val="0"/>
      <w:marBottom w:val="0"/>
      <w:divBdr>
        <w:top w:val="none" w:sz="0" w:space="0" w:color="auto"/>
        <w:left w:val="none" w:sz="0" w:space="0" w:color="auto"/>
        <w:bottom w:val="none" w:sz="0" w:space="0" w:color="auto"/>
        <w:right w:val="none" w:sz="0" w:space="0" w:color="auto"/>
      </w:divBdr>
    </w:div>
    <w:div w:id="2001152527">
      <w:bodyDiv w:val="1"/>
      <w:marLeft w:val="0"/>
      <w:marRight w:val="0"/>
      <w:marTop w:val="0"/>
      <w:marBottom w:val="0"/>
      <w:divBdr>
        <w:top w:val="none" w:sz="0" w:space="0" w:color="auto"/>
        <w:left w:val="none" w:sz="0" w:space="0" w:color="auto"/>
        <w:bottom w:val="none" w:sz="0" w:space="0" w:color="auto"/>
        <w:right w:val="none" w:sz="0" w:space="0" w:color="auto"/>
      </w:divBdr>
    </w:div>
    <w:div w:id="2006199711">
      <w:bodyDiv w:val="1"/>
      <w:marLeft w:val="0"/>
      <w:marRight w:val="0"/>
      <w:marTop w:val="0"/>
      <w:marBottom w:val="0"/>
      <w:divBdr>
        <w:top w:val="none" w:sz="0" w:space="0" w:color="auto"/>
        <w:left w:val="none" w:sz="0" w:space="0" w:color="auto"/>
        <w:bottom w:val="none" w:sz="0" w:space="0" w:color="auto"/>
        <w:right w:val="none" w:sz="0" w:space="0" w:color="auto"/>
      </w:divBdr>
    </w:div>
    <w:div w:id="2011983488">
      <w:bodyDiv w:val="1"/>
      <w:marLeft w:val="0"/>
      <w:marRight w:val="0"/>
      <w:marTop w:val="0"/>
      <w:marBottom w:val="0"/>
      <w:divBdr>
        <w:top w:val="none" w:sz="0" w:space="0" w:color="auto"/>
        <w:left w:val="none" w:sz="0" w:space="0" w:color="auto"/>
        <w:bottom w:val="none" w:sz="0" w:space="0" w:color="auto"/>
        <w:right w:val="none" w:sz="0" w:space="0" w:color="auto"/>
      </w:divBdr>
    </w:div>
    <w:div w:id="2012756856">
      <w:bodyDiv w:val="1"/>
      <w:marLeft w:val="0"/>
      <w:marRight w:val="0"/>
      <w:marTop w:val="0"/>
      <w:marBottom w:val="0"/>
      <w:divBdr>
        <w:top w:val="none" w:sz="0" w:space="0" w:color="auto"/>
        <w:left w:val="none" w:sz="0" w:space="0" w:color="auto"/>
        <w:bottom w:val="none" w:sz="0" w:space="0" w:color="auto"/>
        <w:right w:val="none" w:sz="0" w:space="0" w:color="auto"/>
      </w:divBdr>
    </w:div>
    <w:div w:id="2014793227">
      <w:bodyDiv w:val="1"/>
      <w:marLeft w:val="0"/>
      <w:marRight w:val="0"/>
      <w:marTop w:val="0"/>
      <w:marBottom w:val="0"/>
      <w:divBdr>
        <w:top w:val="none" w:sz="0" w:space="0" w:color="auto"/>
        <w:left w:val="none" w:sz="0" w:space="0" w:color="auto"/>
        <w:bottom w:val="none" w:sz="0" w:space="0" w:color="auto"/>
        <w:right w:val="none" w:sz="0" w:space="0" w:color="auto"/>
      </w:divBdr>
    </w:div>
    <w:div w:id="2029019300">
      <w:bodyDiv w:val="1"/>
      <w:marLeft w:val="0"/>
      <w:marRight w:val="0"/>
      <w:marTop w:val="0"/>
      <w:marBottom w:val="0"/>
      <w:divBdr>
        <w:top w:val="none" w:sz="0" w:space="0" w:color="auto"/>
        <w:left w:val="none" w:sz="0" w:space="0" w:color="auto"/>
        <w:bottom w:val="none" w:sz="0" w:space="0" w:color="auto"/>
        <w:right w:val="none" w:sz="0" w:space="0" w:color="auto"/>
      </w:divBdr>
    </w:div>
    <w:div w:id="2036154263">
      <w:bodyDiv w:val="1"/>
      <w:marLeft w:val="0"/>
      <w:marRight w:val="0"/>
      <w:marTop w:val="0"/>
      <w:marBottom w:val="0"/>
      <w:divBdr>
        <w:top w:val="none" w:sz="0" w:space="0" w:color="auto"/>
        <w:left w:val="none" w:sz="0" w:space="0" w:color="auto"/>
        <w:bottom w:val="none" w:sz="0" w:space="0" w:color="auto"/>
        <w:right w:val="none" w:sz="0" w:space="0" w:color="auto"/>
      </w:divBdr>
    </w:div>
    <w:div w:id="2046756943">
      <w:bodyDiv w:val="1"/>
      <w:marLeft w:val="0"/>
      <w:marRight w:val="0"/>
      <w:marTop w:val="0"/>
      <w:marBottom w:val="0"/>
      <w:divBdr>
        <w:top w:val="none" w:sz="0" w:space="0" w:color="auto"/>
        <w:left w:val="none" w:sz="0" w:space="0" w:color="auto"/>
        <w:bottom w:val="none" w:sz="0" w:space="0" w:color="auto"/>
        <w:right w:val="none" w:sz="0" w:space="0" w:color="auto"/>
      </w:divBdr>
    </w:div>
    <w:div w:id="2081057379">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sChild>
        <w:div w:id="660160937">
          <w:marLeft w:val="0"/>
          <w:marRight w:val="0"/>
          <w:marTop w:val="225"/>
          <w:marBottom w:val="225"/>
          <w:divBdr>
            <w:top w:val="none" w:sz="0" w:space="0" w:color="auto"/>
            <w:left w:val="none" w:sz="0" w:space="0" w:color="auto"/>
            <w:bottom w:val="none" w:sz="0" w:space="0" w:color="auto"/>
            <w:right w:val="none" w:sz="0" w:space="0" w:color="auto"/>
          </w:divBdr>
          <w:divsChild>
            <w:div w:id="1885214339">
              <w:marLeft w:val="0"/>
              <w:marRight w:val="0"/>
              <w:marTop w:val="0"/>
              <w:marBottom w:val="0"/>
              <w:divBdr>
                <w:top w:val="none" w:sz="0" w:space="0" w:color="auto"/>
                <w:left w:val="none" w:sz="0" w:space="0" w:color="auto"/>
                <w:bottom w:val="none" w:sz="0" w:space="0" w:color="auto"/>
                <w:right w:val="none" w:sz="0" w:space="0" w:color="auto"/>
              </w:divBdr>
              <w:divsChild>
                <w:div w:id="533424829">
                  <w:marLeft w:val="600"/>
                  <w:marRight w:val="0"/>
                  <w:marTop w:val="0"/>
                  <w:marBottom w:val="750"/>
                  <w:divBdr>
                    <w:top w:val="none" w:sz="0" w:space="0" w:color="auto"/>
                    <w:left w:val="none" w:sz="0" w:space="0" w:color="auto"/>
                    <w:bottom w:val="none" w:sz="0" w:space="0" w:color="auto"/>
                    <w:right w:val="none" w:sz="0" w:space="0" w:color="auto"/>
                  </w:divBdr>
                  <w:divsChild>
                    <w:div w:id="9509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4024">
      <w:bodyDiv w:val="1"/>
      <w:marLeft w:val="0"/>
      <w:marRight w:val="0"/>
      <w:marTop w:val="0"/>
      <w:marBottom w:val="0"/>
      <w:divBdr>
        <w:top w:val="none" w:sz="0" w:space="0" w:color="auto"/>
        <w:left w:val="none" w:sz="0" w:space="0" w:color="auto"/>
        <w:bottom w:val="none" w:sz="0" w:space="0" w:color="auto"/>
        <w:right w:val="none" w:sz="0" w:space="0" w:color="auto"/>
      </w:divBdr>
    </w:div>
    <w:div w:id="2116511538">
      <w:bodyDiv w:val="1"/>
      <w:marLeft w:val="0"/>
      <w:marRight w:val="0"/>
      <w:marTop w:val="0"/>
      <w:marBottom w:val="0"/>
      <w:divBdr>
        <w:top w:val="none" w:sz="0" w:space="0" w:color="auto"/>
        <w:left w:val="none" w:sz="0" w:space="0" w:color="auto"/>
        <w:bottom w:val="none" w:sz="0" w:space="0" w:color="auto"/>
        <w:right w:val="none" w:sz="0" w:space="0" w:color="auto"/>
      </w:divBdr>
      <w:divsChild>
        <w:div w:id="384566038">
          <w:marLeft w:val="0"/>
          <w:marRight w:val="0"/>
          <w:marTop w:val="0"/>
          <w:marBottom w:val="0"/>
          <w:divBdr>
            <w:top w:val="none" w:sz="0" w:space="0" w:color="auto"/>
            <w:left w:val="none" w:sz="0" w:space="0" w:color="auto"/>
            <w:bottom w:val="none" w:sz="0" w:space="0" w:color="auto"/>
            <w:right w:val="none" w:sz="0" w:space="0" w:color="auto"/>
          </w:divBdr>
          <w:divsChild>
            <w:div w:id="1597666499">
              <w:marLeft w:val="0"/>
              <w:marRight w:val="0"/>
              <w:marTop w:val="0"/>
              <w:marBottom w:val="0"/>
              <w:divBdr>
                <w:top w:val="none" w:sz="0" w:space="0" w:color="auto"/>
                <w:left w:val="none" w:sz="0" w:space="0" w:color="auto"/>
                <w:bottom w:val="none" w:sz="0" w:space="0" w:color="auto"/>
                <w:right w:val="none" w:sz="0" w:space="0" w:color="auto"/>
              </w:divBdr>
              <w:divsChild>
                <w:div w:id="1003553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941">
      <w:bodyDiv w:val="1"/>
      <w:marLeft w:val="0"/>
      <w:marRight w:val="0"/>
      <w:marTop w:val="0"/>
      <w:marBottom w:val="0"/>
      <w:divBdr>
        <w:top w:val="none" w:sz="0" w:space="0" w:color="auto"/>
        <w:left w:val="none" w:sz="0" w:space="0" w:color="auto"/>
        <w:bottom w:val="none" w:sz="0" w:space="0" w:color="auto"/>
        <w:right w:val="none" w:sz="0" w:space="0" w:color="auto"/>
      </w:divBdr>
    </w:div>
    <w:div w:id="2121410132">
      <w:bodyDiv w:val="1"/>
      <w:marLeft w:val="0"/>
      <w:marRight w:val="0"/>
      <w:marTop w:val="0"/>
      <w:marBottom w:val="0"/>
      <w:divBdr>
        <w:top w:val="none" w:sz="0" w:space="0" w:color="auto"/>
        <w:left w:val="none" w:sz="0" w:space="0" w:color="auto"/>
        <w:bottom w:val="none" w:sz="0" w:space="0" w:color="auto"/>
        <w:right w:val="none" w:sz="0" w:space="0" w:color="auto"/>
      </w:divBdr>
    </w:div>
    <w:div w:id="21294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pressrelease/2018/026318" TargetMode="External"/><Relationship Id="rId13" Type="http://schemas.openxmlformats.org/officeDocument/2006/relationships/hyperlink" Target="https://www.fns.usda.gov/update-food-crediting-child-nutrition-programs" TargetMode="External"/><Relationship Id="rId18" Type="http://schemas.openxmlformats.org/officeDocument/2006/relationships/hyperlink" Target="https://education.alaska.gov/cnp/nslp3" TargetMode="External"/><Relationship Id="rId26" Type="http://schemas.openxmlformats.org/officeDocument/2006/relationships/hyperlink" Target="https://education.alaska.gov/cnp/nslp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ebbie.soto@alaska.gov" TargetMode="External"/><Relationship Id="rId34" Type="http://schemas.openxmlformats.org/officeDocument/2006/relationships/hyperlink" Target="http://www.ocio.usda.gov/sites/default/files/docs/2012/Complain_combined_6_8_12.pdf" TargetMode="External"/><Relationship Id="rId7" Type="http://schemas.openxmlformats.org/officeDocument/2006/relationships/endnotes" Target="endnotes.xml"/><Relationship Id="rId12" Type="http://schemas.openxmlformats.org/officeDocument/2006/relationships/hyperlink" Target="https://www.fns.usda.gov/pressrelease/2018/026318" TargetMode="External"/><Relationship Id="rId17" Type="http://schemas.openxmlformats.org/officeDocument/2006/relationships/hyperlink" Target="https://education.alaska.gov/ESEA/TitleX-C/DistrictHomelessLiaisonsContacts.cfm" TargetMode="External"/><Relationship Id="rId25" Type="http://schemas.openxmlformats.org/officeDocument/2006/relationships/hyperlink" Target="https://www.fns.usda.gov/tn/guide-smart-snacks-schools" TargetMode="External"/><Relationship Id="rId33" Type="http://schemas.openxmlformats.org/officeDocument/2006/relationships/hyperlink" Target="http://www.chefannfoundation.org/programs-and-grants/project-produc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ns.usda.gov/ensuring-year-long-eligibility-school-lunch-and-school-breakfast-programs" TargetMode="External"/><Relationship Id="rId20" Type="http://schemas.openxmlformats.org/officeDocument/2006/relationships/hyperlink" Target="mailto:Elizabeth.seitz@alaska.gov" TargetMode="External"/><Relationship Id="rId29" Type="http://schemas.openxmlformats.org/officeDocument/2006/relationships/hyperlink" Target="mailto:Terri.Brown@primeroed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guidance-fy19-updated-cacfp-meal-patterns-and-updated-nslp-and-sbp-infant-and-preschool-meal" TargetMode="External"/><Relationship Id="rId24" Type="http://schemas.openxmlformats.org/officeDocument/2006/relationships/hyperlink" Target="https://education.alaska.gov/tls/cnp/competfoods.html" TargetMode="External"/><Relationship Id="rId32" Type="http://schemas.openxmlformats.org/officeDocument/2006/relationships/hyperlink" Target="https://www.fda.gov/Food/ucm063367.ht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ns.usda.gov/guidance-fy19-updated-cacfp-meal-patterns-and-updated-nslp-and-sbp-infant-and-preschool-meal" TargetMode="External"/><Relationship Id="rId23" Type="http://schemas.openxmlformats.org/officeDocument/2006/relationships/hyperlink" Target="https://education.alaska.gov/tls/cnp/" TargetMode="External"/><Relationship Id="rId28" Type="http://schemas.openxmlformats.org/officeDocument/2006/relationships/hyperlink" Target="http://list.state.ak.us/mailman/listinfo/ak_child_nutrition_programs" TargetMode="External"/><Relationship Id="rId36" Type="http://schemas.openxmlformats.org/officeDocument/2006/relationships/hyperlink" Target="mailto:program.intake@usda.gov" TargetMode="External"/><Relationship Id="rId10" Type="http://schemas.openxmlformats.org/officeDocument/2006/relationships/hyperlink" Target="https://www.fns.usda.gov/national-school-lunch-program-and-school-breakfast-program-questions-and-answers-charter-schools" TargetMode="External"/><Relationship Id="rId19" Type="http://schemas.openxmlformats.org/officeDocument/2006/relationships/hyperlink" Target="https://education.alaska.gov/cnp/primero" TargetMode="External"/><Relationship Id="rId31" Type="http://schemas.openxmlformats.org/officeDocument/2006/relationships/hyperlink" Target="mailto:Debbie.soto@alaska.gov" TargetMode="External"/><Relationship Id="rId4" Type="http://schemas.openxmlformats.org/officeDocument/2006/relationships/settings" Target="settings.xml"/><Relationship Id="rId9" Type="http://schemas.openxmlformats.org/officeDocument/2006/relationships/hyperlink" Target="https://www.fns.usda.gov/update-food-crediting-child-nutrition-programs" TargetMode="External"/><Relationship Id="rId14" Type="http://schemas.openxmlformats.org/officeDocument/2006/relationships/hyperlink" Target="https://www.fns.usda.gov/national-school-lunch-program-and-school-breakfast-program-questions-and-answers-charter-schools" TargetMode="External"/><Relationship Id="rId22" Type="http://schemas.openxmlformats.org/officeDocument/2006/relationships/hyperlink" Target="https://education.alaska.gov/cnp/resources" TargetMode="External"/><Relationship Id="rId27" Type="http://schemas.openxmlformats.org/officeDocument/2006/relationships/hyperlink" Target="https://foodbuyingguide.fns.usda.gov/Appendix/DownLoadFBG" TargetMode="External"/><Relationship Id="rId30" Type="http://schemas.openxmlformats.org/officeDocument/2006/relationships/hyperlink" Target="mailto:customercare@primeroedge.com" TargetMode="External"/><Relationship Id="rId35" Type="http://schemas.openxmlformats.org/officeDocument/2006/relationships/hyperlink" Target="http://www.ascr.usda.gov/complaint_filing_cust.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Elizabeth.seitz@alaska.gov" TargetMode="External"/><Relationship Id="rId2" Type="http://schemas.openxmlformats.org/officeDocument/2006/relationships/hyperlink" Target="http://education.alaska.gov/tls/cnp/NSLP9.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6046-E007-45A8-8B49-B2BA239A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18697</CharactersWithSpaces>
  <SharedDoc>false</SharedDoc>
  <HLinks>
    <vt:vector size="102" baseType="variant">
      <vt:variant>
        <vt:i4>5701674</vt:i4>
      </vt:variant>
      <vt:variant>
        <vt:i4>48</vt:i4>
      </vt:variant>
      <vt:variant>
        <vt:i4>0</vt:i4>
      </vt:variant>
      <vt:variant>
        <vt:i4>5</vt:i4>
      </vt:variant>
      <vt:variant>
        <vt:lpwstr>mailto:program.intake@usda.gov</vt:lpwstr>
      </vt:variant>
      <vt:variant>
        <vt:lpwstr/>
      </vt:variant>
      <vt:variant>
        <vt:i4>4456524</vt:i4>
      </vt:variant>
      <vt:variant>
        <vt:i4>45</vt:i4>
      </vt:variant>
      <vt:variant>
        <vt:i4>0</vt:i4>
      </vt:variant>
      <vt:variant>
        <vt:i4>5</vt:i4>
      </vt:variant>
      <vt:variant>
        <vt:lpwstr>http://www.ascr.usda.gov/complaint_filing_cust.html</vt:lpwstr>
      </vt:variant>
      <vt:variant>
        <vt:lpwstr/>
      </vt:variant>
      <vt:variant>
        <vt:i4>131163</vt:i4>
      </vt:variant>
      <vt:variant>
        <vt:i4>42</vt:i4>
      </vt:variant>
      <vt:variant>
        <vt:i4>0</vt:i4>
      </vt:variant>
      <vt:variant>
        <vt:i4>5</vt:i4>
      </vt:variant>
      <vt:variant>
        <vt:lpwstr>http://www.ocio.usda.gov/sites/default/files/docs/2012/Complain_combined_6_8_12.pdf</vt:lpwstr>
      </vt:variant>
      <vt:variant>
        <vt:lpwstr/>
      </vt:variant>
      <vt:variant>
        <vt:i4>5046355</vt:i4>
      </vt:variant>
      <vt:variant>
        <vt:i4>39</vt:i4>
      </vt:variant>
      <vt:variant>
        <vt:i4>0</vt:i4>
      </vt:variant>
      <vt:variant>
        <vt:i4>5</vt:i4>
      </vt:variant>
      <vt:variant>
        <vt:lpwstr>http://www.chefannfoundation.org/programs-and-grants/project-produce/</vt:lpwstr>
      </vt:variant>
      <vt:variant>
        <vt:lpwstr/>
      </vt:variant>
      <vt:variant>
        <vt:i4>6684796</vt:i4>
      </vt:variant>
      <vt:variant>
        <vt:i4>36</vt:i4>
      </vt:variant>
      <vt:variant>
        <vt:i4>0</vt:i4>
      </vt:variant>
      <vt:variant>
        <vt:i4>5</vt:i4>
      </vt:variant>
      <vt:variant>
        <vt:lpwstr>https://www.fda.gov/Food/ucm063367.htm</vt:lpwstr>
      </vt:variant>
      <vt:variant>
        <vt:lpwstr/>
      </vt:variant>
      <vt:variant>
        <vt:i4>458785</vt:i4>
      </vt:variant>
      <vt:variant>
        <vt:i4>33</vt:i4>
      </vt:variant>
      <vt:variant>
        <vt:i4>0</vt:i4>
      </vt:variant>
      <vt:variant>
        <vt:i4>5</vt:i4>
      </vt:variant>
      <vt:variant>
        <vt:lpwstr>mailto:customercare@primeroedge.com</vt:lpwstr>
      </vt:variant>
      <vt:variant>
        <vt:lpwstr/>
      </vt:variant>
      <vt:variant>
        <vt:i4>7471128</vt:i4>
      </vt:variant>
      <vt:variant>
        <vt:i4>30</vt:i4>
      </vt:variant>
      <vt:variant>
        <vt:i4>0</vt:i4>
      </vt:variant>
      <vt:variant>
        <vt:i4>5</vt:i4>
      </vt:variant>
      <vt:variant>
        <vt:lpwstr>mailto:Terri.Brown@primeroedge.com</vt:lpwstr>
      </vt:variant>
      <vt:variant>
        <vt:lpwstr/>
      </vt:variant>
      <vt:variant>
        <vt:i4>8060950</vt:i4>
      </vt:variant>
      <vt:variant>
        <vt:i4>27</vt:i4>
      </vt:variant>
      <vt:variant>
        <vt:i4>0</vt:i4>
      </vt:variant>
      <vt:variant>
        <vt:i4>5</vt:i4>
      </vt:variant>
      <vt:variant>
        <vt:lpwstr>http://list.state.ak.us/mailman/listinfo/ak_child_nutrition_programs</vt:lpwstr>
      </vt:variant>
      <vt:variant>
        <vt:lpwstr/>
      </vt:variant>
      <vt:variant>
        <vt:i4>4980812</vt:i4>
      </vt:variant>
      <vt:variant>
        <vt:i4>24</vt:i4>
      </vt:variant>
      <vt:variant>
        <vt:i4>0</vt:i4>
      </vt:variant>
      <vt:variant>
        <vt:i4>5</vt:i4>
      </vt:variant>
      <vt:variant>
        <vt:lpwstr>https://foodbuyingguide.fns.usda.gov/Appendix/DownLoadFBG</vt:lpwstr>
      </vt:variant>
      <vt:variant>
        <vt:lpwstr/>
      </vt:variant>
      <vt:variant>
        <vt:i4>6553713</vt:i4>
      </vt:variant>
      <vt:variant>
        <vt:i4>21</vt:i4>
      </vt:variant>
      <vt:variant>
        <vt:i4>0</vt:i4>
      </vt:variant>
      <vt:variant>
        <vt:i4>5</vt:i4>
      </vt:variant>
      <vt:variant>
        <vt:lpwstr>https://education.alaska.gov/cnp/nslp9</vt:lpwstr>
      </vt:variant>
      <vt:variant>
        <vt:lpwstr/>
      </vt:variant>
      <vt:variant>
        <vt:i4>4980747</vt:i4>
      </vt:variant>
      <vt:variant>
        <vt:i4>18</vt:i4>
      </vt:variant>
      <vt:variant>
        <vt:i4>0</vt:i4>
      </vt:variant>
      <vt:variant>
        <vt:i4>5</vt:i4>
      </vt:variant>
      <vt:variant>
        <vt:lpwstr>https://education.alaska.gov/tls/cnp/competfoods.html</vt:lpwstr>
      </vt:variant>
      <vt:variant>
        <vt:lpwstr/>
      </vt:variant>
      <vt:variant>
        <vt:i4>5767198</vt:i4>
      </vt:variant>
      <vt:variant>
        <vt:i4>15</vt:i4>
      </vt:variant>
      <vt:variant>
        <vt:i4>0</vt:i4>
      </vt:variant>
      <vt:variant>
        <vt:i4>5</vt:i4>
      </vt:variant>
      <vt:variant>
        <vt:lpwstr>https://education.alaska.gov/tls/cnp/</vt:lpwstr>
      </vt:variant>
      <vt:variant>
        <vt:lpwstr/>
      </vt:variant>
      <vt:variant>
        <vt:i4>3866735</vt:i4>
      </vt:variant>
      <vt:variant>
        <vt:i4>12</vt:i4>
      </vt:variant>
      <vt:variant>
        <vt:i4>0</vt:i4>
      </vt:variant>
      <vt:variant>
        <vt:i4>5</vt:i4>
      </vt:variant>
      <vt:variant>
        <vt:lpwstr>https://education.alaska.gov/cnp/resources</vt:lpwstr>
      </vt:variant>
      <vt:variant>
        <vt:lpwstr/>
      </vt:variant>
      <vt:variant>
        <vt:i4>131144</vt:i4>
      </vt:variant>
      <vt:variant>
        <vt:i4>9</vt:i4>
      </vt:variant>
      <vt:variant>
        <vt:i4>0</vt:i4>
      </vt:variant>
      <vt:variant>
        <vt:i4>5</vt:i4>
      </vt:variant>
      <vt:variant>
        <vt:lpwstr>https://fns-prod.azureedge.net/sites/default/files/cn/SP09-2006os.pdf</vt:lpwstr>
      </vt:variant>
      <vt:variant>
        <vt:lpwstr/>
      </vt:variant>
      <vt:variant>
        <vt:i4>131144</vt:i4>
      </vt:variant>
      <vt:variant>
        <vt:i4>6</vt:i4>
      </vt:variant>
      <vt:variant>
        <vt:i4>0</vt:i4>
      </vt:variant>
      <vt:variant>
        <vt:i4>5</vt:i4>
      </vt:variant>
      <vt:variant>
        <vt:lpwstr>https://fns-prod.azureedge.net/sites/default/files/cn/SP09-2006os.pdf</vt:lpwstr>
      </vt:variant>
      <vt:variant>
        <vt:lpwstr/>
      </vt:variant>
      <vt:variant>
        <vt:i4>4718636</vt:i4>
      </vt:variant>
      <vt:variant>
        <vt:i4>3</vt:i4>
      </vt:variant>
      <vt:variant>
        <vt:i4>0</vt:i4>
      </vt:variant>
      <vt:variant>
        <vt:i4>5</vt:i4>
      </vt:variant>
      <vt:variant>
        <vt:lpwstr>mailto:elizabeth.seitz@alaska.gov</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easeitz</dc:creator>
  <cp:keywords/>
  <cp:lastModifiedBy>O'Dell, Matthew B (DOR)</cp:lastModifiedBy>
  <cp:revision>2</cp:revision>
  <cp:lastPrinted>2018-09-27T18:05:00Z</cp:lastPrinted>
  <dcterms:created xsi:type="dcterms:W3CDTF">2019-01-08T17:43:00Z</dcterms:created>
  <dcterms:modified xsi:type="dcterms:W3CDTF">2019-01-08T17:43:00Z</dcterms:modified>
</cp:coreProperties>
</file>