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FA91" w14:textId="0DED6A81" w:rsidR="005069F3" w:rsidRDefault="003A7D2F" w:rsidP="00922D5A">
      <w:pPr>
        <w:pStyle w:val="Heading1"/>
      </w:pPr>
      <w:r w:rsidRPr="00BC21E8">
        <w:t>201</w:t>
      </w:r>
      <w:r w:rsidR="00897995">
        <w:t>9</w:t>
      </w:r>
      <w:r w:rsidRPr="00BC21E8">
        <w:t xml:space="preserve"> </w:t>
      </w:r>
      <w:r w:rsidR="00BC21E8" w:rsidRPr="00BC21E8">
        <w:t xml:space="preserve">Summary of </w:t>
      </w:r>
      <w:r w:rsidR="00090DA3">
        <w:t xml:space="preserve">Changes: </w:t>
      </w:r>
      <w:r w:rsidRPr="00BC21E8">
        <w:t xml:space="preserve">4 AAC 31 </w:t>
      </w:r>
      <w:r w:rsidR="00090DA3">
        <w:t>Regulations</w:t>
      </w:r>
    </w:p>
    <w:p w14:paraId="358C549C" w14:textId="77777777" w:rsidR="00BC21E8" w:rsidRDefault="00BC21E8" w:rsidP="00BC21E8">
      <w:pPr>
        <w:pStyle w:val="Footer"/>
        <w:tabs>
          <w:tab w:val="clear" w:pos="4680"/>
          <w:tab w:val="clear" w:pos="9360"/>
          <w:tab w:val="center" w:pos="6480"/>
          <w:tab w:val="right" w:pos="12960"/>
        </w:tabs>
      </w:pPr>
      <w:r>
        <w:t>Prepared by Department of Education and Early Development</w:t>
      </w:r>
    </w:p>
    <w:p w14:paraId="286FCAAA" w14:textId="1220EB24" w:rsidR="00922D5A" w:rsidRPr="00BC21E8" w:rsidRDefault="00BC21E8" w:rsidP="00F7227C">
      <w:pPr>
        <w:tabs>
          <w:tab w:val="right" w:pos="12870"/>
        </w:tabs>
      </w:pPr>
      <w:r>
        <w:t>Finance &amp; Support Services / Facilities</w:t>
      </w:r>
      <w:r w:rsidRPr="00BC21E8">
        <w:t xml:space="preserve"> </w:t>
      </w:r>
      <w:r>
        <w:tab/>
      </w:r>
      <w:r w:rsidR="00922D5A">
        <w:t>Adopted by State Board of Education 9/19/2019</w:t>
      </w:r>
    </w:p>
    <w:tbl>
      <w:tblPr>
        <w:tblStyle w:val="TableGrid"/>
        <w:tblW w:w="12950" w:type="dxa"/>
        <w:tblLayout w:type="fixed"/>
        <w:tblCellMar>
          <w:top w:w="29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155"/>
        <w:gridCol w:w="4590"/>
        <w:gridCol w:w="6205"/>
      </w:tblGrid>
      <w:tr w:rsidR="00CE764B" w:rsidRPr="00835FD9" w14:paraId="25DF5692" w14:textId="77777777" w:rsidTr="00835FD9">
        <w:trPr>
          <w:cantSplit/>
          <w:tblHeader/>
        </w:trPr>
        <w:tc>
          <w:tcPr>
            <w:tcW w:w="2155" w:type="dxa"/>
            <w:tcBorders>
              <w:bottom w:val="single" w:sz="4" w:space="0" w:color="auto"/>
            </w:tcBorders>
          </w:tcPr>
          <w:p w14:paraId="257FA2A6" w14:textId="77777777" w:rsidR="00CE764B" w:rsidRPr="00835FD9" w:rsidRDefault="00CE764B">
            <w:pPr>
              <w:rPr>
                <w:rFonts w:ascii="Arial" w:hAnsi="Arial" w:cs="Arial"/>
                <w:b/>
                <w:sz w:val="20"/>
              </w:rPr>
            </w:pPr>
            <w:r w:rsidRPr="00835FD9">
              <w:rPr>
                <w:rFonts w:ascii="Arial" w:hAnsi="Arial" w:cs="Arial"/>
                <w:b/>
                <w:sz w:val="20"/>
              </w:rPr>
              <w:t xml:space="preserve">Regulation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C8F7BB8" w14:textId="77777777" w:rsidR="00CE764B" w:rsidRPr="00835FD9" w:rsidRDefault="00CE764B">
            <w:pPr>
              <w:rPr>
                <w:rFonts w:ascii="Arial" w:hAnsi="Arial" w:cs="Arial"/>
                <w:b/>
                <w:sz w:val="20"/>
              </w:rPr>
            </w:pPr>
            <w:r w:rsidRPr="00835FD9">
              <w:rPr>
                <w:rFonts w:ascii="Arial" w:hAnsi="Arial" w:cs="Arial"/>
                <w:b/>
                <w:sz w:val="20"/>
              </w:rPr>
              <w:t>Summary of Change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178A0B47" w14:textId="77777777" w:rsidR="00CE764B" w:rsidRPr="00835FD9" w:rsidRDefault="00CE764B">
            <w:pPr>
              <w:rPr>
                <w:rFonts w:ascii="Arial" w:hAnsi="Arial" w:cs="Arial"/>
                <w:b/>
                <w:sz w:val="20"/>
              </w:rPr>
            </w:pPr>
            <w:r w:rsidRPr="00835FD9">
              <w:rPr>
                <w:rFonts w:ascii="Arial" w:hAnsi="Arial" w:cs="Arial"/>
                <w:b/>
                <w:sz w:val="20"/>
              </w:rPr>
              <w:t>Reason for Change</w:t>
            </w:r>
          </w:p>
        </w:tc>
      </w:tr>
      <w:tr w:rsidR="00704FB4" w:rsidRPr="00704FB4" w14:paraId="5383B470" w14:textId="77777777" w:rsidTr="00704FB4">
        <w:trPr>
          <w:cantSplit/>
        </w:trPr>
        <w:tc>
          <w:tcPr>
            <w:tcW w:w="2155" w:type="dxa"/>
            <w:tcBorders>
              <w:bottom w:val="single" w:sz="4" w:space="0" w:color="auto"/>
            </w:tcBorders>
          </w:tcPr>
          <w:p w14:paraId="01D7B192" w14:textId="574C7996" w:rsidR="00704FB4" w:rsidRPr="00704FB4" w:rsidRDefault="00704FB4">
            <w:pPr>
              <w:rPr>
                <w:rFonts w:cs="Times New Roman"/>
                <w:szCs w:val="24"/>
              </w:rPr>
            </w:pPr>
            <w:r w:rsidRPr="00704FB4">
              <w:rPr>
                <w:rFonts w:cs="Times New Roman"/>
                <w:szCs w:val="24"/>
              </w:rPr>
              <w:t>4 AAC 31.013(a)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4AC3CD23" w14:textId="5D91F940" w:rsidR="00704FB4" w:rsidRPr="00704FB4" w:rsidRDefault="00704FB4">
            <w:pPr>
              <w:rPr>
                <w:rFonts w:cs="Times New Roman"/>
                <w:szCs w:val="24"/>
              </w:rPr>
            </w:pPr>
            <w:r w:rsidRPr="00704FB4">
              <w:rPr>
                <w:rFonts w:cs="Times New Roman"/>
                <w:szCs w:val="24"/>
              </w:rPr>
              <w:t xml:space="preserve">Add language </w:t>
            </w:r>
            <w:r>
              <w:rPr>
                <w:rFonts w:cs="Times New Roman"/>
                <w:szCs w:val="24"/>
              </w:rPr>
              <w:t xml:space="preserve">adding “retro-commissioning” of existing buildings to requirement of facility management program for districts eligible for AS 14.11 aid. </w:t>
            </w:r>
          </w:p>
        </w:tc>
        <w:tc>
          <w:tcPr>
            <w:tcW w:w="6205" w:type="dxa"/>
            <w:tcBorders>
              <w:bottom w:val="single" w:sz="4" w:space="0" w:color="auto"/>
            </w:tcBorders>
          </w:tcPr>
          <w:p w14:paraId="54A1854D" w14:textId="1AC439BD" w:rsidR="00704FB4" w:rsidRPr="00704FB4" w:rsidRDefault="00704FB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Supports best operational management practice to keep building systems at operating efficiency.</w:t>
            </w:r>
          </w:p>
        </w:tc>
      </w:tr>
      <w:tr w:rsidR="00CE764B" w14:paraId="6502DD81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0408E63A" w14:textId="77777777" w:rsidR="00CE764B" w:rsidRDefault="00CE764B" w:rsidP="00146EA9">
            <w:r>
              <w:t>4 AAC 31.013(</w:t>
            </w:r>
            <w:r w:rsidR="00146EA9">
              <w:t>e</w:t>
            </w:r>
            <w:r>
              <w:t>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6474E19C" w14:textId="77777777" w:rsidR="00CE764B" w:rsidRDefault="00090DA3" w:rsidP="00090DA3">
            <w:r>
              <w:t>Reorganize section</w:t>
            </w:r>
            <w:r w:rsidR="005652E3">
              <w:t xml:space="preserve"> and refine language</w:t>
            </w:r>
            <w:r>
              <w:t xml:space="preserve"> to parallel flow of process.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730013C2" w14:textId="77777777" w:rsidR="00CE764B" w:rsidRDefault="00090DA3" w:rsidP="00CE764B">
            <w:r>
              <w:t>Reorganized language provides more clarity to the timeline of the determination process</w:t>
            </w:r>
            <w:r w:rsidR="00CE764B">
              <w:t>.</w:t>
            </w:r>
          </w:p>
        </w:tc>
      </w:tr>
      <w:tr w:rsidR="00BA5BC2" w14:paraId="6E072536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9F88A96" w14:textId="77777777" w:rsidR="00BA5BC2" w:rsidRDefault="00BA5BC2" w:rsidP="00BA5BC2">
            <w:r>
              <w:t>4 AAC 31.013(f)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EE9657A" w14:textId="77777777" w:rsidR="00BA5BC2" w:rsidRDefault="00BA5BC2" w:rsidP="00E2728B">
            <w:r>
              <w:t xml:space="preserve">Provide method for department and </w:t>
            </w:r>
            <w:r w:rsidR="004D593C">
              <w:t>a district</w:t>
            </w:r>
            <w:r>
              <w:t xml:space="preserve"> to </w:t>
            </w:r>
            <w:r w:rsidR="00E2728B">
              <w:t>postpone</w:t>
            </w:r>
            <w:r>
              <w:t xml:space="preserve"> on-site inspections</w:t>
            </w:r>
            <w:r w:rsidR="00D21D94">
              <w:t xml:space="preserve"> if district does not seek a compliant PM program</w:t>
            </w:r>
            <w:r>
              <w:t>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2AE6A9A7" w14:textId="77777777" w:rsidR="00BA5BC2" w:rsidRDefault="004D593C" w:rsidP="004D593C">
            <w:r>
              <w:t>Current language does not provide the dept. or a district a way to ‘opt-out’ of the on-site inspection process on the occasion of a district that</w:t>
            </w:r>
            <w:r w:rsidR="00070E34">
              <w:t xml:space="preserve"> does not desire to qualify for CIP funding</w:t>
            </w:r>
            <w:r>
              <w:t xml:space="preserve">. This will </w:t>
            </w:r>
            <w:r w:rsidR="00070E34">
              <w:t xml:space="preserve">potentially </w:t>
            </w:r>
            <w:r>
              <w:t>save the department operational costs.</w:t>
            </w:r>
          </w:p>
        </w:tc>
      </w:tr>
      <w:tr w:rsidR="00146EA9" w14:paraId="47F72DAF" w14:textId="77777777" w:rsidTr="00704FB4">
        <w:trPr>
          <w:cantSplit/>
          <w:trHeight w:val="1455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232B75A4" w14:textId="77777777" w:rsidR="007D63AC" w:rsidRDefault="00146EA9" w:rsidP="007D63AC">
            <w:r>
              <w:t>4 AAC 31.013(</w:t>
            </w:r>
            <w:r w:rsidR="007D63AC">
              <w:t>h</w:t>
            </w:r>
            <w:r>
              <w:t>)</w:t>
            </w:r>
            <w:r w:rsidR="007D63AC">
              <w:t xml:space="preserve">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54CD324" w14:textId="77777777" w:rsidR="00146EA9" w:rsidRDefault="00146EA9" w:rsidP="00146EA9">
            <w:r>
              <w:t>Add language defining department’s current practice of “provisional compliance”.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7F4CFF9D" w14:textId="77777777" w:rsidR="00146EA9" w:rsidRDefault="00146EA9" w:rsidP="00FB2EBD">
            <w:r>
              <w:t xml:space="preserve">In the past 10 years, the department has issued determinations of “provisional compliance” to districts that have the capacity to meet PM standards but lack </w:t>
            </w:r>
            <w:r w:rsidR="00FB2EBD">
              <w:t>documentation of maintaining the program (e.g.</w:t>
            </w:r>
            <w:r>
              <w:t>, being able to provide a full 12</w:t>
            </w:r>
            <w:r w:rsidR="00FB2EBD">
              <w:t xml:space="preserve"> </w:t>
            </w:r>
            <w:r>
              <w:t>months of reporting</w:t>
            </w:r>
            <w:r w:rsidR="004A0042">
              <w:t xml:space="preserve"> data</w:t>
            </w:r>
            <w:r w:rsidR="00FB2EBD">
              <w:t>)</w:t>
            </w:r>
            <w:r>
              <w:t>.</w:t>
            </w:r>
          </w:p>
        </w:tc>
      </w:tr>
      <w:tr w:rsidR="00CE764B" w14:paraId="256F58AD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70A071F5" w14:textId="77777777" w:rsidR="00CE764B" w:rsidRDefault="00CE764B">
            <w:r>
              <w:t>4 AAC 31.016(i)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640A69C" w14:textId="77777777" w:rsidR="00CE764B" w:rsidRDefault="00CE764B">
            <w:r>
              <w:t>Provide guidance on when to include or exclude attendance area enrollment when housed in leased facilities.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9448A03" w14:textId="77777777" w:rsidR="00CE764B" w:rsidRDefault="004A0042" w:rsidP="00470D47">
            <w:r>
              <w:t xml:space="preserve">Formalize </w:t>
            </w:r>
            <w:r w:rsidR="00CE764B">
              <w:t>dept</w:t>
            </w:r>
            <w:r w:rsidR="0087073A">
              <w:t>.</w:t>
            </w:r>
            <w:r w:rsidR="00CE764B">
              <w:t xml:space="preserve"> practice of excluding enrollment of leased-facility schools in attendance areas </w:t>
            </w:r>
            <w:r w:rsidR="00470D47">
              <w:t>when</w:t>
            </w:r>
            <w:r w:rsidR="00CE764B">
              <w:t xml:space="preserve"> determining space eligibility, unless single-site</w:t>
            </w:r>
            <w:r w:rsidR="00FB2EBD">
              <w:t>, and include clause for termination of leased space creating unhoused students</w:t>
            </w:r>
            <w:r w:rsidR="00CE764B">
              <w:t xml:space="preserve">. </w:t>
            </w:r>
          </w:p>
        </w:tc>
      </w:tr>
      <w:tr w:rsidR="00CE764B" w14:paraId="7A15C47C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BA9B88B" w14:textId="77777777" w:rsidR="00CE764B" w:rsidRDefault="00CE764B">
            <w:r>
              <w:t>4 AAC 31.020(a)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79198236" w14:textId="77777777" w:rsidR="00CE764B" w:rsidRDefault="00CE764B">
            <w:r>
              <w:t>Update publication titles and editions.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62A54A06" w14:textId="77777777" w:rsidR="00CE764B" w:rsidRDefault="00CE764B">
            <w:r>
              <w:t xml:space="preserve">Conform to new </w:t>
            </w:r>
            <w:r w:rsidR="0087073A">
              <w:t xml:space="preserve">dept. </w:t>
            </w:r>
            <w:r>
              <w:t>publication editions</w:t>
            </w:r>
            <w:r w:rsidR="00146EA9">
              <w:t>; update publication title formatting</w:t>
            </w:r>
            <w:r>
              <w:t>.</w:t>
            </w:r>
          </w:p>
        </w:tc>
      </w:tr>
      <w:tr w:rsidR="00CE764B" w14:paraId="00DD694E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01FB000" w14:textId="77777777" w:rsidR="00CE764B" w:rsidRDefault="00CE764B" w:rsidP="006B2664">
            <w:r>
              <w:lastRenderedPageBreak/>
              <w:t>4 AAC 31.020(d)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AAFB9A7" w14:textId="77777777" w:rsidR="00CE764B" w:rsidRDefault="00CE764B" w:rsidP="00470D47">
            <w:r>
              <w:t xml:space="preserve">Provide department flexibility to reduce or not reduce a project budget </w:t>
            </w:r>
            <w:r w:rsidR="00470D47">
              <w:t>before</w:t>
            </w:r>
            <w:r>
              <w:t xml:space="preserve"> the</w:t>
            </w:r>
            <w:r w:rsidR="00E2728B">
              <w:t xml:space="preserve"> end of the</w:t>
            </w:r>
            <w:r>
              <w:t xml:space="preserve"> design </w:t>
            </w:r>
            <w:r w:rsidR="00E2728B">
              <w:t>phase</w:t>
            </w:r>
            <w:r>
              <w:t>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52722AB6" w14:textId="77777777" w:rsidR="00CE764B" w:rsidRDefault="00CE764B" w:rsidP="00470D47">
            <w:r>
              <w:t>Current regulation reads to require a budget reduction if enrollment declines</w:t>
            </w:r>
            <w:r w:rsidR="004A0042">
              <w:t xml:space="preserve"> during design process</w:t>
            </w:r>
            <w:r>
              <w:t xml:space="preserve">; however, fluctuations can cause significant design changes and incur additional </w:t>
            </w:r>
            <w:r w:rsidR="00951EA2">
              <w:t xml:space="preserve">design </w:t>
            </w:r>
            <w:r>
              <w:t>costs.  Dept</w:t>
            </w:r>
            <w:r w:rsidR="00951EA2">
              <w:t>.</w:t>
            </w:r>
            <w:r>
              <w:t xml:space="preserve"> practice </w:t>
            </w:r>
            <w:r w:rsidR="0087073A">
              <w:t xml:space="preserve">typically </w:t>
            </w:r>
            <w:r>
              <w:t>hold</w:t>
            </w:r>
            <w:r w:rsidR="0087073A">
              <w:t>s</w:t>
            </w:r>
            <w:r>
              <w:t xml:space="preserve"> a project </w:t>
            </w:r>
            <w:r w:rsidR="0087073A">
              <w:t xml:space="preserve">harmless once </w:t>
            </w:r>
            <w:r w:rsidR="002D5BE6">
              <w:t xml:space="preserve">a </w:t>
            </w:r>
            <w:r w:rsidR="0087073A">
              <w:t>grant agreement is signed and design is underway</w:t>
            </w:r>
            <w:r w:rsidR="00470D47">
              <w:t>; h</w:t>
            </w:r>
            <w:r w:rsidR="007E7F2E">
              <w:t>owever, there could be circumstances where a later adjustment is appropriate.</w:t>
            </w:r>
          </w:p>
        </w:tc>
      </w:tr>
      <w:tr w:rsidR="004326F8" w14:paraId="23E51918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491D7900" w14:textId="77777777" w:rsidR="004326F8" w:rsidRDefault="004326F8" w:rsidP="00F236D1">
            <w:r>
              <w:t>4 AAC 31.021(e)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AB7E087" w14:textId="77777777" w:rsidR="004326F8" w:rsidRDefault="004326F8" w:rsidP="00F236D1">
            <w:r>
              <w:t>Allow “completed projects” to reuse priority ranking for 5 years after original application.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4B2D4CB8" w14:textId="77777777" w:rsidR="004326F8" w:rsidRDefault="004326F8" w:rsidP="00BA5BC2">
            <w:r>
              <w:t>Enable districts to save costs of re-submitting a new application for projects that were completed and do not have any new information</w:t>
            </w:r>
            <w:r w:rsidR="00BA5BC2">
              <w:t xml:space="preserve"> to present</w:t>
            </w:r>
            <w:r>
              <w:t xml:space="preserve">. </w:t>
            </w:r>
          </w:p>
        </w:tc>
      </w:tr>
      <w:tr w:rsidR="00CE764B" w14:paraId="15C70C62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270076ED" w14:textId="77777777" w:rsidR="00CE764B" w:rsidRDefault="00CE764B" w:rsidP="006B2664">
            <w:r>
              <w:t>4 AAC 31.021(f)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7DF2755" w14:textId="77777777" w:rsidR="00CE764B" w:rsidRDefault="00CE764B">
            <w:r>
              <w:t>Remove requirement to provide inflation/</w:t>
            </w:r>
            <w:r w:rsidR="00070E34">
              <w:t xml:space="preserve"> </w:t>
            </w:r>
            <w:r>
              <w:t xml:space="preserve">escalation to </w:t>
            </w:r>
            <w:r w:rsidR="007E7F2E">
              <w:t>elements of the project that will be completed prior to a grant being issued</w:t>
            </w:r>
            <w:r>
              <w:t>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26F4BB6D" w14:textId="77777777" w:rsidR="00CE764B" w:rsidRDefault="0087073A">
            <w:r>
              <w:t xml:space="preserve">Adding the required escalation </w:t>
            </w:r>
            <w:r w:rsidR="004A0042">
              <w:t xml:space="preserve">to projects </w:t>
            </w:r>
            <w:r w:rsidR="007E7F2E">
              <w:t xml:space="preserve">with previously completed scope </w:t>
            </w:r>
            <w:r>
              <w:t>unnecessarily increases ranked project costs, resulting in lapsing balances in appropriations and tying up resources that could be used to fund additional projects.</w:t>
            </w:r>
          </w:p>
        </w:tc>
      </w:tr>
      <w:tr w:rsidR="00E2728B" w14:paraId="4DB87835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032BF88" w14:textId="77777777" w:rsidR="00E2728B" w:rsidRDefault="00E2728B" w:rsidP="006B2664">
            <w:r>
              <w:t>4 AAC 31.021(g)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5EA732A" w14:textId="77777777" w:rsidR="00E2728B" w:rsidRDefault="00E2728B">
            <w:r>
              <w:t>Adds language on how to treat appeals on projects reused in years 2-6.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E50D2ED" w14:textId="77777777" w:rsidR="00E2728B" w:rsidRDefault="00E2728B">
            <w:r>
              <w:t>Required to conform existing language to the additional years of reuse beyond year one.</w:t>
            </w:r>
          </w:p>
        </w:tc>
      </w:tr>
      <w:tr w:rsidR="00CE764B" w14:paraId="576F1395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8E8663E" w14:textId="77777777" w:rsidR="00CE764B" w:rsidRDefault="00CE764B" w:rsidP="006B2664">
            <w:r>
              <w:t>4 AAC 31.022(b)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6A71BF5" w14:textId="77777777" w:rsidR="00CE764B" w:rsidRDefault="00CE764B" w:rsidP="004A0042">
            <w:r>
              <w:t>C</w:t>
            </w:r>
            <w:r w:rsidR="004A0042">
              <w:t>hanges</w:t>
            </w:r>
            <w:r>
              <w:t xml:space="preserve"> primary purpose type</w:t>
            </w:r>
            <w:r w:rsidR="004A0042">
              <w:t xml:space="preserve"> “E” projects </w:t>
            </w:r>
            <w:r>
              <w:t>from school co</w:t>
            </w:r>
            <w:r w:rsidR="004A0042">
              <w:t xml:space="preserve">nstruction to major maintenance. 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13E87221" w14:textId="77777777" w:rsidR="00CE764B" w:rsidRDefault="0087073A" w:rsidP="0087073A">
            <w:r>
              <w:t>Conforms to 2010 statute change.</w:t>
            </w:r>
          </w:p>
        </w:tc>
      </w:tr>
      <w:tr w:rsidR="00CE764B" w14:paraId="70271524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5B4F32CA" w14:textId="77777777" w:rsidR="00CE764B" w:rsidRDefault="00CE764B" w:rsidP="006B2664">
            <w:r>
              <w:t>4 AAC 31.023(c)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85C4C4C" w14:textId="77777777" w:rsidR="00CE764B" w:rsidRDefault="00CE764B" w:rsidP="00090DA3">
            <w:r>
              <w:t xml:space="preserve">Specify that application costs are allowable project costs.  Define </w:t>
            </w:r>
            <w:r w:rsidR="00301785">
              <w:t>that</w:t>
            </w:r>
            <w:r>
              <w:t xml:space="preserve"> the 36/120 month </w:t>
            </w:r>
            <w:r w:rsidR="00301785">
              <w:t xml:space="preserve">limit for </w:t>
            </w:r>
            <w:r>
              <w:t>reimbursable costs begins</w:t>
            </w:r>
            <w:r w:rsidR="00301785">
              <w:t xml:space="preserve"> with </w:t>
            </w:r>
            <w:r w:rsidR="00090DA3">
              <w:t>initial</w:t>
            </w:r>
            <w:r w:rsidR="00301785">
              <w:t xml:space="preserve"> application</w:t>
            </w:r>
            <w:r>
              <w:t>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57E7BC13" w14:textId="77777777" w:rsidR="00CE764B" w:rsidRDefault="00090DA3" w:rsidP="006B2664">
            <w:r>
              <w:t>More clarity is need for</w:t>
            </w:r>
            <w:r w:rsidR="004A0042">
              <w:t xml:space="preserve"> when the “36 months” and “120 months” begin for reimbursable allowable project and land costs in a AS 14.11 grant or reimbursement. </w:t>
            </w:r>
          </w:p>
        </w:tc>
      </w:tr>
      <w:tr w:rsidR="00146EA9" w14:paraId="138AAF0A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26630A07" w14:textId="77777777" w:rsidR="00146EA9" w:rsidRDefault="00146EA9" w:rsidP="00146EA9">
            <w:r>
              <w:t>4 AAC 31.023(c)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0848370" w14:textId="211078D7" w:rsidR="00146EA9" w:rsidRDefault="00146EA9" w:rsidP="001E2323">
            <w:r>
              <w:t>Add</w:t>
            </w:r>
            <w:r w:rsidR="001E2323">
              <w:t>s</w:t>
            </w:r>
            <w:r>
              <w:t xml:space="preserve"> language limiting amount of grant that can be used for district indirect administrative costs to </w:t>
            </w:r>
            <w:r w:rsidR="00301785">
              <w:t>specified percentage.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36B331CF" w14:textId="77777777" w:rsidR="00146EA9" w:rsidRDefault="00A67067" w:rsidP="00E2728B">
            <w:r>
              <w:t>Provide more uniformity</w:t>
            </w:r>
            <w:r w:rsidR="00E2728B">
              <w:t xml:space="preserve"> in treatment of indirect costs; reduces the obligation of the department to fund administrative costs not closely tied to a project with state aid</w:t>
            </w:r>
            <w:r>
              <w:t>.</w:t>
            </w:r>
          </w:p>
        </w:tc>
      </w:tr>
      <w:tr w:rsidR="001E2323" w14:paraId="5F246F9F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4A69C822" w14:textId="77777777" w:rsidR="001E2323" w:rsidRDefault="001E2323" w:rsidP="001E2323">
            <w:r>
              <w:t>4 AAC 31.023(e)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72F8E5A" w14:textId="77777777" w:rsidR="001E2323" w:rsidRDefault="001E2323" w:rsidP="001E2323">
            <w:r>
              <w:t>Provides definitions to support changes regarding indirect administrative costs.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5674EFE8" w14:textId="77777777" w:rsidR="001E2323" w:rsidRDefault="001E2323" w:rsidP="001E2323">
            <w:r>
              <w:t xml:space="preserve">Provide clarity for new terms “indirect administrative costs” and “construction costs” used in subsection. </w:t>
            </w:r>
          </w:p>
        </w:tc>
      </w:tr>
      <w:tr w:rsidR="00CE764B" w14:paraId="0D674EA1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3DB0686" w14:textId="77777777" w:rsidR="00CE764B" w:rsidRDefault="00CE764B" w:rsidP="006B2664">
            <w:r>
              <w:t>4 AAC 31.026(d)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495FB66" w14:textId="77777777" w:rsidR="00CE764B" w:rsidRDefault="004A0042" w:rsidP="004A0042">
            <w:r>
              <w:t>Changes</w:t>
            </w:r>
            <w:r w:rsidR="00CE764B">
              <w:t xml:space="preserve"> who appoints a hearing officer for CIP process appeals.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18DA6527" w14:textId="77777777" w:rsidR="00CE764B" w:rsidRDefault="0087073A" w:rsidP="0087073A">
            <w:r>
              <w:t>Conforms to 2004 statute change.</w:t>
            </w:r>
          </w:p>
        </w:tc>
      </w:tr>
      <w:tr w:rsidR="00CE764B" w14:paraId="30ED1CF7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4F403893" w14:textId="77777777" w:rsidR="00CE764B" w:rsidRDefault="00CE764B" w:rsidP="006B2664">
            <w:r>
              <w:lastRenderedPageBreak/>
              <w:t>4 AAC 31.030(a)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6DC7412E" w14:textId="77777777" w:rsidR="00CE764B" w:rsidRDefault="00CE764B" w:rsidP="001E2323">
            <w:pPr>
              <w:ind w:right="-25"/>
            </w:pPr>
            <w:r>
              <w:t>Change</w:t>
            </w:r>
            <w:r w:rsidR="001E2323">
              <w:t>s</w:t>
            </w:r>
            <w:r>
              <w:t xml:space="preserve"> statute reference from AS 14.11.020 to more common “grant funded under” AS 14.11.011. Specify that elements of a plan for DEED review must be submitted prior to solicitation of a construction contract.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101C837D" w14:textId="77777777" w:rsidR="00CE764B" w:rsidRDefault="00A67067" w:rsidP="00090DA3">
            <w:r>
              <w:t xml:space="preserve">Conform statute reference to statute providing grant funding.  </w:t>
            </w:r>
            <w:r w:rsidR="00090DA3">
              <w:t>L</w:t>
            </w:r>
            <w:r w:rsidR="00070E34">
              <w:t>anguage reinforce</w:t>
            </w:r>
            <w:r w:rsidR="00090DA3">
              <w:t>s</w:t>
            </w:r>
            <w:r w:rsidR="00070E34">
              <w:t xml:space="preserve"> that plan must be provided for dept. review prior to construction contract solicitation, as some projects have been being submitted after contract award. </w:t>
            </w:r>
          </w:p>
        </w:tc>
      </w:tr>
      <w:tr w:rsidR="00CE764B" w14:paraId="5E978FAC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37CFF4F" w14:textId="77777777" w:rsidR="00CE764B" w:rsidRDefault="00CE764B" w:rsidP="006B2664">
            <w:r>
              <w:t>4 AAC 31.040(a)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3D5B296E" w14:textId="77777777" w:rsidR="00CE764B" w:rsidRDefault="00CE764B" w:rsidP="00BB79CA">
            <w:r>
              <w:t>Change statute reference from AS 14.11.020 to more common AS 14.11.011. Specify that DEED review and approval must be submitted prior to solicitation of a construction contract, as inferred from timeline requirements in (a)(1)-(3).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6D512F7C" w14:textId="77777777" w:rsidR="00CE764B" w:rsidRDefault="00A67067" w:rsidP="00090DA3">
            <w:r>
              <w:t xml:space="preserve">Conform statute reference to statute providing grant funding.  </w:t>
            </w:r>
            <w:r w:rsidR="00090DA3">
              <w:t>L</w:t>
            </w:r>
            <w:r w:rsidR="00070E34">
              <w:t>anguage reinforce</w:t>
            </w:r>
            <w:r w:rsidR="00090DA3">
              <w:t>s</w:t>
            </w:r>
            <w:r w:rsidR="00070E34">
              <w:t xml:space="preserve"> that project documents must be provided for dept. review prior to construction contract solicitation, as some projects have been being submitted after contract award.</w:t>
            </w:r>
          </w:p>
        </w:tc>
      </w:tr>
      <w:tr w:rsidR="00CE764B" w14:paraId="0C1489DD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776F9B6A" w14:textId="77777777" w:rsidR="00CE764B" w:rsidRDefault="00CE764B" w:rsidP="006B2664">
            <w:r>
              <w:rPr>
                <w:rFonts w:eastAsia="Times New Roman" w:cs="Times New Roman"/>
                <w:bCs/>
                <w:szCs w:val="24"/>
              </w:rPr>
              <w:t>4 AAC 31.060(i)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FAA1ADC" w14:textId="77777777" w:rsidR="00CE764B" w:rsidRDefault="009377CA" w:rsidP="009377CA">
            <w:r>
              <w:t>Change</w:t>
            </w:r>
            <w:r w:rsidR="00CE764B">
              <w:t xml:space="preserve"> dollar value of reimbursement project costs </w:t>
            </w:r>
            <w:r>
              <w:t>$200,000</w:t>
            </w:r>
            <w:r w:rsidR="00CE764B">
              <w:t>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BD52C63" w14:textId="77777777" w:rsidR="00CE764B" w:rsidRDefault="009377CA" w:rsidP="006B2664">
            <w:r>
              <w:t xml:space="preserve">Conform value to statute. </w:t>
            </w:r>
            <w:r w:rsidR="007A3123">
              <w:t xml:space="preserve">Current $25,000 value is reflective of grant minimum project cost, not debt reimbursement. </w:t>
            </w:r>
          </w:p>
        </w:tc>
      </w:tr>
      <w:tr w:rsidR="00CE764B" w14:paraId="447759B9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0AF9AA19" w14:textId="77777777" w:rsidR="00CE764B" w:rsidRDefault="00CE764B" w:rsidP="00070E34">
            <w:pPr>
              <w:ind w:right="-108"/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31.061(b)(2)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26FF2726" w14:textId="77777777" w:rsidR="00CE764B" w:rsidRDefault="00CE764B" w:rsidP="006B2664">
            <w:r>
              <w:t>Repeal language related to applications submitted before 1/1/1996.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258D9AC6" w14:textId="77777777" w:rsidR="00CE764B" w:rsidRDefault="007A3123" w:rsidP="007A3123">
            <w:r>
              <w:t>Removal of non-applicable language.</w:t>
            </w:r>
          </w:p>
        </w:tc>
      </w:tr>
      <w:tr w:rsidR="00CE764B" w14:paraId="083BFE91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1B9E619" w14:textId="77777777" w:rsidR="00CE764B" w:rsidRDefault="00CE764B" w:rsidP="006B266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31.064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3BD2965" w14:textId="77777777" w:rsidR="00CE764B" w:rsidRDefault="00CE764B" w:rsidP="006B2664">
            <w:r>
              <w:t>Clarify when remaining bond proceeds can be redirected.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4AE9D923" w14:textId="77777777" w:rsidR="00CE764B" w:rsidRDefault="007A3123" w:rsidP="006B2664">
            <w:r>
              <w:t>Clarity is needed for when “construction” of a</w:t>
            </w:r>
            <w:r w:rsidR="007D321C">
              <w:t xml:space="preserve"> project is considered complete: when design, construction, and equipment contracts are terminated.</w:t>
            </w:r>
          </w:p>
        </w:tc>
      </w:tr>
      <w:tr w:rsidR="00CE764B" w14:paraId="1F3465DB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00A1B4E8" w14:textId="77777777" w:rsidR="00CE764B" w:rsidRDefault="00CE764B" w:rsidP="006B266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31.065(a)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6A5CC8C" w14:textId="5F454A81" w:rsidR="00CE764B" w:rsidRDefault="00CE764B" w:rsidP="00704FB4">
            <w:r>
              <w:t>A</w:t>
            </w:r>
            <w:r w:rsidR="00704FB4">
              <w:t>dds language to include commissioning services contract over $50,000 to required solicitations; a</w:t>
            </w:r>
            <w:r>
              <w:t>llow solicitation of contracts for design</w:t>
            </w:r>
            <w:r w:rsidR="00704FB4">
              <w:t>, commissioning,</w:t>
            </w:r>
            <w:r>
              <w:t xml:space="preserve"> and construction manag</w:t>
            </w:r>
            <w:r w:rsidR="00E2728B">
              <w:t>ement consultants using qualifying Internet websites in lieu of newspapers</w:t>
            </w:r>
            <w:r>
              <w:t xml:space="preserve">. 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31A4ED67" w14:textId="77777777" w:rsidR="00CE764B" w:rsidRDefault="00E2728B" w:rsidP="003F5B2F">
            <w:r>
              <w:t>Online publishing of</w:t>
            </w:r>
            <w:r w:rsidR="007A3123">
              <w:t xml:space="preserve"> solicitations</w:t>
            </w:r>
            <w:r>
              <w:t xml:space="preserve"> via the world wide web</w:t>
            </w:r>
            <w:r w:rsidR="007A3123">
              <w:t xml:space="preserve"> </w:t>
            </w:r>
            <w:r w:rsidR="003F5B2F">
              <w:t xml:space="preserve">has become equal or </w:t>
            </w:r>
            <w:r w:rsidR="007A3123">
              <w:t xml:space="preserve">more effective than traditional </w:t>
            </w:r>
            <w:r w:rsidR="007D321C">
              <w:t xml:space="preserve">newspaper </w:t>
            </w:r>
            <w:r w:rsidR="003F5B2F">
              <w:t>publishing</w:t>
            </w:r>
            <w:r w:rsidR="007A3123">
              <w:t xml:space="preserve">.  </w:t>
            </w:r>
            <w:r w:rsidR="003F5B2F">
              <w:t xml:space="preserve">(Note: </w:t>
            </w:r>
            <w:r w:rsidR="007A3123">
              <w:t xml:space="preserve">State procurement regulations now allow </w:t>
            </w:r>
            <w:r w:rsidR="003F5B2F">
              <w:t>these types of</w:t>
            </w:r>
            <w:r w:rsidR="007A3123">
              <w:t xml:space="preserve"> solicitation options.</w:t>
            </w:r>
            <w:r w:rsidR="003F5B2F">
              <w:t>)</w:t>
            </w:r>
            <w:r w:rsidR="007A3123">
              <w:t xml:space="preserve"> </w:t>
            </w:r>
          </w:p>
        </w:tc>
      </w:tr>
      <w:tr w:rsidR="00146EA9" w14:paraId="0509764C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8344971" w14:textId="77777777" w:rsidR="00146EA9" w:rsidRDefault="00521705" w:rsidP="006B266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31.065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8F24772" w14:textId="77777777" w:rsidR="00146EA9" w:rsidRDefault="00521705" w:rsidP="00521705">
            <w:r>
              <w:t>Allow DEED discretion to deny/limit participation in costs of design and construction management for grants and debt reimbursement projects that did not comply with this section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11ABC0A0" w14:textId="77777777" w:rsidR="00146EA9" w:rsidRDefault="00521705" w:rsidP="00521705">
            <w:r>
              <w:t xml:space="preserve">Provide consistency in department treatment of participation in construction and consultant contracts. </w:t>
            </w:r>
          </w:p>
        </w:tc>
      </w:tr>
      <w:tr w:rsidR="00CE764B" w14:paraId="7941563A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570BEF9D" w14:textId="77777777" w:rsidR="00CE764B" w:rsidRDefault="00CE764B" w:rsidP="006B266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lastRenderedPageBreak/>
              <w:t>4 AAC 31.080(b)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7FF4481A" w14:textId="77777777" w:rsidR="00CE764B" w:rsidRDefault="003F5B2F" w:rsidP="003F5B2F">
            <w:r>
              <w:t>Allow solicitation of construction contracts using qualifying Internet websites in lieu of newspapers.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597F0721" w14:textId="77777777" w:rsidR="00CE764B" w:rsidRDefault="003F5B2F" w:rsidP="0056047B">
            <w:r>
              <w:t>Online publishing of solicitations via the world wide web has become equal or more effective than traditional newspaper publishing.  (Note: State procurement regulations now allow these types of solicitation options.)</w:t>
            </w:r>
          </w:p>
        </w:tc>
      </w:tr>
      <w:tr w:rsidR="00CE764B" w14:paraId="34A1969B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5A95D5B9" w14:textId="77777777" w:rsidR="00CE764B" w:rsidRDefault="00CE764B" w:rsidP="0056047B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31.080(e)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134EE5A" w14:textId="77777777" w:rsidR="00CE764B" w:rsidRDefault="00CE764B" w:rsidP="008770BF">
            <w:r>
              <w:t>Allow DEED discretion to deny/limit participation in costs of construction for grants that did not comply with this section; currently DEED may not allow payment for construction contract costs.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26A8CBDD" w14:textId="77777777" w:rsidR="00CE764B" w:rsidRDefault="007A3123" w:rsidP="007A3123">
            <w:r>
              <w:t xml:space="preserve">Provide consistency between grant and debt programs in dept. discretion to deny construction funding. </w:t>
            </w:r>
          </w:p>
        </w:tc>
      </w:tr>
      <w:tr w:rsidR="00CE764B" w14:paraId="605B91AD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61B906D" w14:textId="77777777" w:rsidR="00CE764B" w:rsidRDefault="00CE764B" w:rsidP="0056047B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31.080(f)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A807073" w14:textId="77777777" w:rsidR="00CE764B" w:rsidRDefault="00CE764B" w:rsidP="0056047B">
            <w:r>
              <w:t>Update publication edition reference.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C66D73A" w14:textId="77777777" w:rsidR="00CE764B" w:rsidRDefault="0087073A" w:rsidP="0087073A">
            <w:r>
              <w:t>Conform t</w:t>
            </w:r>
            <w:r w:rsidR="00521705">
              <w:t>o new dept. publication edition and update publication title formatting.</w:t>
            </w:r>
          </w:p>
        </w:tc>
      </w:tr>
      <w:tr w:rsidR="00CE764B" w14:paraId="36E45B4B" w14:textId="77777777" w:rsidTr="00704FB4">
        <w:trPr>
          <w:cantSplit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3F0903C" w14:textId="77777777" w:rsidR="00CE764B" w:rsidRDefault="00CE764B" w:rsidP="0056047B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31.080(g)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2EDA2756" w14:textId="77777777" w:rsidR="00CE764B" w:rsidRDefault="00CE764B" w:rsidP="00DB0496">
            <w:r>
              <w:t xml:space="preserve">Add “lease” and “donated” to methods a school district may acquire facilities with prior department approval. 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223EA68" w14:textId="77777777" w:rsidR="00CE764B" w:rsidRDefault="00DB0496" w:rsidP="009377CA">
            <w:r>
              <w:t>Expand methods of school district acquisition of property that require dept. approval; works in conjunction with new subsection</w:t>
            </w:r>
            <w:r w:rsidR="009377CA">
              <w:t xml:space="preserve"> (j) to potentially limit AS 14.11 funding for property that was not in the best interest of the state for a district to acquire</w:t>
            </w:r>
            <w:r>
              <w:t xml:space="preserve">  [note -- most leased facilities are already not eligible for AS 14.11 funding]</w:t>
            </w:r>
          </w:p>
        </w:tc>
      </w:tr>
      <w:tr w:rsidR="00922D5A" w14:paraId="2CEE3833" w14:textId="77777777" w:rsidTr="004254A8">
        <w:trPr>
          <w:cantSplit/>
          <w:trHeight w:val="575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214BF6C" w14:textId="77777777" w:rsidR="00922D5A" w:rsidRDefault="00922D5A" w:rsidP="004254A8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31.080(i)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41004E54" w14:textId="77777777" w:rsidR="00922D5A" w:rsidRDefault="00922D5A" w:rsidP="004254A8">
            <w:r>
              <w:t>Add language specifying when a school capital project must include commissioning services and specifically allows associated costs.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43C9B9EB" w14:textId="77777777" w:rsidR="00922D5A" w:rsidRDefault="00922D5A" w:rsidP="004254A8">
            <w:pPr>
              <w:ind w:right="-113"/>
            </w:pPr>
            <w:r>
              <w:t xml:space="preserve">Provide support for commissioning as essential cost-effective school construction element. </w:t>
            </w:r>
          </w:p>
        </w:tc>
      </w:tr>
      <w:tr w:rsidR="00CE764B" w14:paraId="4D2812B8" w14:textId="77777777" w:rsidTr="00704FB4">
        <w:trPr>
          <w:cantSplit/>
          <w:trHeight w:val="575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718F18F9" w14:textId="1A5CF2DF" w:rsidR="00CE764B" w:rsidRDefault="00CE764B" w:rsidP="00922D5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31.080</w:t>
            </w:r>
            <w:r w:rsidR="009377CA">
              <w:rPr>
                <w:rFonts w:eastAsia="Times New Roman" w:cs="Times New Roman"/>
                <w:bCs/>
                <w:szCs w:val="24"/>
              </w:rPr>
              <w:t>(</w:t>
            </w:r>
            <w:r w:rsidR="00922D5A">
              <w:rPr>
                <w:rFonts w:eastAsia="Times New Roman" w:cs="Times New Roman"/>
                <w:bCs/>
                <w:szCs w:val="24"/>
              </w:rPr>
              <w:t>j</w:t>
            </w:r>
            <w:r w:rsidR="009377CA">
              <w:rPr>
                <w:rFonts w:eastAsia="Times New Roman" w:cs="Times New Roman"/>
                <w:bCs/>
                <w:szCs w:val="24"/>
              </w:rPr>
              <w:t>)</w:t>
            </w:r>
            <w:r>
              <w:rPr>
                <w:rFonts w:eastAsia="Times New Roman" w:cs="Times New Roman"/>
                <w:bCs/>
                <w:szCs w:val="24"/>
              </w:rPr>
              <w:t xml:space="preserve">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19BDF94D" w14:textId="77777777" w:rsidR="00CE764B" w:rsidRDefault="00CE764B" w:rsidP="00BF67A6">
            <w:r>
              <w:t>Allow denial or limiting of participation cost of school construction for facilities acquired under specific circumstances.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2811C7BB" w14:textId="77777777" w:rsidR="00CE764B" w:rsidRDefault="00CC1D73" w:rsidP="00CC1D73">
            <w:pPr>
              <w:ind w:right="-113"/>
            </w:pPr>
            <w:r>
              <w:t>Provide dept. process for overview of district acquisition of land or facilities in instances where the dept. may be asked to provide financial support for major maintenance or restoration.</w:t>
            </w:r>
          </w:p>
        </w:tc>
      </w:tr>
      <w:tr w:rsidR="00CE764B" w14:paraId="4366D6E6" w14:textId="77777777" w:rsidTr="00704FB4">
        <w:trPr>
          <w:cantSplit/>
          <w:trHeight w:val="1473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563091E" w14:textId="77777777" w:rsidR="00CE764B" w:rsidRDefault="00CE764B" w:rsidP="00E950E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31.085(a)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1361896F" w14:textId="022F3A09" w:rsidR="00CE764B" w:rsidRDefault="00CE764B" w:rsidP="007E7A3D">
            <w:r>
              <w:t>Specify that a school district is still responsible for liabilities caused by its use of the property.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1FE23062" w14:textId="15B14D84" w:rsidR="00CE764B" w:rsidRDefault="002808CC" w:rsidP="002808CC">
            <w:r>
              <w:t xml:space="preserve">Reinforce </w:t>
            </w:r>
            <w:r w:rsidR="00CC1D73">
              <w:t>that</w:t>
            </w:r>
            <w:r>
              <w:t xml:space="preserve"> district</w:t>
            </w:r>
            <w:r w:rsidR="00CC1D73">
              <w:t xml:space="preserve"> liabilities and responsibilities that </w:t>
            </w:r>
            <w:r>
              <w:t xml:space="preserve">are </w:t>
            </w:r>
            <w:r w:rsidR="00CC1D73">
              <w:t xml:space="preserve">the result of the district’s use and </w:t>
            </w:r>
            <w:r>
              <w:t xml:space="preserve">operation </w:t>
            </w:r>
            <w:r w:rsidR="00CC1D73">
              <w:t xml:space="preserve">of the property continue </w:t>
            </w:r>
            <w:r w:rsidR="00BC21E8">
              <w:t>beyond the use permit and one-year wind-down period</w:t>
            </w:r>
            <w:r>
              <w:t xml:space="preserve"> (see also 4 AAC 31.090(h))</w:t>
            </w:r>
            <w:r w:rsidR="00BC21E8">
              <w:t>.</w:t>
            </w:r>
          </w:p>
        </w:tc>
      </w:tr>
      <w:tr w:rsidR="00CE764B" w14:paraId="24BE95D9" w14:textId="77777777" w:rsidTr="00704FB4">
        <w:trPr>
          <w:cantSplit/>
          <w:trHeight w:val="575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5B4F1157" w14:textId="77777777" w:rsidR="00CE764B" w:rsidRDefault="00CE764B" w:rsidP="00E950E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31.220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03592401" w14:textId="77777777" w:rsidR="00CE764B" w:rsidRDefault="00CE764B" w:rsidP="007E7A3D">
            <w:r>
              <w:t>Change date districts shall provide a certificate of insurance to DEED from July 1 to July 15.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0DC6F556" w14:textId="77777777" w:rsidR="00CE764B" w:rsidRDefault="00D14946" w:rsidP="00D14946">
            <w:r>
              <w:t>Date extension requested by districts and insurance carriers.  Certificates not always issued before July 1.</w:t>
            </w:r>
          </w:p>
        </w:tc>
      </w:tr>
      <w:tr w:rsidR="00CE764B" w14:paraId="3C442BC4" w14:textId="77777777" w:rsidTr="00704FB4">
        <w:trPr>
          <w:cantSplit/>
          <w:trHeight w:val="575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E8762C0" w14:textId="77777777" w:rsidR="00CE764B" w:rsidRDefault="00CE764B" w:rsidP="00E950E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lastRenderedPageBreak/>
              <w:t>4 AAC 31.900(2)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6AE42D13" w14:textId="77777777" w:rsidR="00CE764B" w:rsidRDefault="00CE764B" w:rsidP="0056047B">
            <w:r>
              <w:t>Update publication edition reference.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4EA21D20" w14:textId="77777777" w:rsidR="00CE764B" w:rsidRDefault="0087073A" w:rsidP="0056047B">
            <w:r>
              <w:t>Conform to new dept. publication edition</w:t>
            </w:r>
            <w:r w:rsidR="00521705">
              <w:t xml:space="preserve"> and update publication title formatting.</w:t>
            </w:r>
          </w:p>
        </w:tc>
      </w:tr>
      <w:tr w:rsidR="00CE764B" w14:paraId="0671D592" w14:textId="77777777" w:rsidTr="00704FB4">
        <w:trPr>
          <w:cantSplit/>
          <w:trHeight w:val="870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1E4FE18F" w14:textId="77777777" w:rsidR="00CE764B" w:rsidRDefault="00CE764B" w:rsidP="00E950EA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31.900(21)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798CFF3E" w14:textId="77777777" w:rsidR="00CE764B" w:rsidRDefault="00CE764B" w:rsidP="0056047B">
            <w:r>
              <w:t>Change minimum value of “school capital project” to $50,000.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3128D4A0" w14:textId="77777777" w:rsidR="00CE764B" w:rsidRDefault="0087073A" w:rsidP="0056047B">
            <w:r>
              <w:t>Adjust dollar value in line with inflation to maintain intent of original regulation that projects a</w:t>
            </w:r>
            <w:r w:rsidR="00521705">
              <w:t>re “capital” expenses and not “operational</w:t>
            </w:r>
            <w:r>
              <w:t>”.</w:t>
            </w:r>
            <w:r w:rsidR="00090DA3">
              <w:t xml:space="preserve"> This value is consistent with inflation.</w:t>
            </w:r>
          </w:p>
        </w:tc>
      </w:tr>
      <w:tr w:rsidR="00704FB4" w14:paraId="1DA39AF7" w14:textId="77777777" w:rsidTr="00704FB4">
        <w:trPr>
          <w:cantSplit/>
          <w:trHeight w:val="870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6D2FA1B7" w14:textId="491FE4F6" w:rsidR="00704FB4" w:rsidRDefault="00704FB4" w:rsidP="00704FB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31.900(31)</w:t>
            </w:r>
            <w:r w:rsidR="00922D5A">
              <w:rPr>
                <w:rFonts w:eastAsia="Times New Roman" w:cs="Times New Roman"/>
                <w:bCs/>
                <w:szCs w:val="24"/>
              </w:rPr>
              <w:t xml:space="preserve">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575BC9B0" w14:textId="48685195" w:rsidR="00704FB4" w:rsidRDefault="0012268D" w:rsidP="00704FB4">
            <w:r>
              <w:t>Provide definition of</w:t>
            </w:r>
            <w:r w:rsidR="00704FB4">
              <w:t xml:space="preserve"> “commissioning”.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77554777" w14:textId="1A2235AA" w:rsidR="00704FB4" w:rsidRDefault="00897995" w:rsidP="0056047B">
            <w:r>
              <w:t xml:space="preserve">Supports changes to </w:t>
            </w:r>
            <w:r w:rsidR="00922D5A">
              <w:t xml:space="preserve">4 AAC 31.013, </w:t>
            </w:r>
            <w:r>
              <w:t>4 AAC 31.080</w:t>
            </w:r>
          </w:p>
        </w:tc>
      </w:tr>
      <w:tr w:rsidR="00704FB4" w14:paraId="6FC3F470" w14:textId="77777777" w:rsidTr="00704FB4">
        <w:trPr>
          <w:cantSplit/>
          <w:trHeight w:val="870"/>
        </w:trPr>
        <w:tc>
          <w:tcPr>
            <w:tcW w:w="2155" w:type="dxa"/>
            <w:tcBorders>
              <w:right w:val="dashSmallGap" w:sz="4" w:space="0" w:color="7F7F7F" w:themeColor="text1" w:themeTint="80"/>
            </w:tcBorders>
          </w:tcPr>
          <w:p w14:paraId="35EF7683" w14:textId="323F224C" w:rsidR="00704FB4" w:rsidRDefault="00704FB4" w:rsidP="00704FB4">
            <w:pPr>
              <w:rPr>
                <w:rFonts w:eastAsia="Times New Roman" w:cs="Times New Roman"/>
                <w:bCs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4 AAC 31.900(32)</w:t>
            </w:r>
            <w:r w:rsidR="00922D5A">
              <w:rPr>
                <w:rFonts w:eastAsia="Times New Roman" w:cs="Times New Roman"/>
                <w:bCs/>
                <w:szCs w:val="24"/>
              </w:rPr>
              <w:t xml:space="preserve"> (new)</w:t>
            </w:r>
          </w:p>
        </w:tc>
        <w:tc>
          <w:tcPr>
            <w:tcW w:w="4590" w:type="dxa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</w:tcPr>
          <w:p w14:paraId="3EA253CF" w14:textId="167750A6" w:rsidR="00704FB4" w:rsidRDefault="0012268D" w:rsidP="00704FB4">
            <w:r>
              <w:t xml:space="preserve">Provide definition of </w:t>
            </w:r>
            <w:r w:rsidR="00704FB4">
              <w:t>“commissioning agent”.</w:t>
            </w:r>
          </w:p>
        </w:tc>
        <w:tc>
          <w:tcPr>
            <w:tcW w:w="6205" w:type="dxa"/>
            <w:tcBorders>
              <w:left w:val="dashSmallGap" w:sz="4" w:space="0" w:color="7F7F7F" w:themeColor="text1" w:themeTint="80"/>
            </w:tcBorders>
          </w:tcPr>
          <w:p w14:paraId="74760C54" w14:textId="5ED1F33D" w:rsidR="00704FB4" w:rsidRDefault="00897995" w:rsidP="00897995">
            <w:r>
              <w:t>Supports changes to 4 AAC 31.065, 4 AAC 31.080</w:t>
            </w:r>
          </w:p>
        </w:tc>
      </w:tr>
    </w:tbl>
    <w:p w14:paraId="1DC63D15" w14:textId="2F38168E" w:rsidR="00D14946" w:rsidRDefault="00D14946" w:rsidP="00F7227C">
      <w:bookmarkStart w:id="0" w:name="_GoBack"/>
      <w:bookmarkEnd w:id="0"/>
    </w:p>
    <w:sectPr w:rsidR="00D14946" w:rsidSect="00F7227C">
      <w:footerReference w:type="default" r:id="rId7"/>
      <w:pgSz w:w="15840" w:h="12240" w:orient="landscape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35388" w14:textId="77777777" w:rsidR="004A5EDC" w:rsidRDefault="004A5EDC" w:rsidP="00CC1D73">
      <w:pPr>
        <w:spacing w:after="0" w:line="240" w:lineRule="auto"/>
      </w:pPr>
      <w:r>
        <w:separator/>
      </w:r>
    </w:p>
  </w:endnote>
  <w:endnote w:type="continuationSeparator" w:id="0">
    <w:p w14:paraId="0AD90F6D" w14:textId="77777777" w:rsidR="004A5EDC" w:rsidRDefault="004A5EDC" w:rsidP="00CC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EB599" w14:textId="7027C4F9" w:rsidR="00CC1D73" w:rsidRDefault="005652E3" w:rsidP="00CC1D73">
    <w:pPr>
      <w:pStyle w:val="Footer"/>
      <w:tabs>
        <w:tab w:val="clear" w:pos="4680"/>
        <w:tab w:val="clear" w:pos="9360"/>
        <w:tab w:val="center" w:pos="6480"/>
        <w:tab w:val="right" w:pos="12960"/>
      </w:tabs>
    </w:pPr>
    <w:r w:rsidRPr="005652E3">
      <w:t>4 AAC 31 Regulations</w:t>
    </w:r>
    <w:r w:rsidR="0012268D">
      <w:t xml:space="preserve"> as adopted by SBOE  9/19/2019</w:t>
    </w:r>
    <w:r w:rsidR="00CC1D73">
      <w:tab/>
    </w:r>
    <w:r w:rsidR="00CC1D73">
      <w:tab/>
    </w:r>
    <w:r w:rsidR="00CC1D73">
      <w:fldChar w:fldCharType="begin"/>
    </w:r>
    <w:r w:rsidR="00CC1D73">
      <w:instrText xml:space="preserve"> PAGE   \* MERGEFORMAT </w:instrText>
    </w:r>
    <w:r w:rsidR="00CC1D73">
      <w:fldChar w:fldCharType="separate"/>
    </w:r>
    <w:r w:rsidR="00F7227C">
      <w:rPr>
        <w:noProof/>
      </w:rPr>
      <w:t>5</w:t>
    </w:r>
    <w:r w:rsidR="00CC1D73">
      <w:fldChar w:fldCharType="end"/>
    </w:r>
    <w:r w:rsidR="00CC1D73">
      <w:t xml:space="preserve"> of </w:t>
    </w:r>
    <w:r w:rsidR="002808CC">
      <w:rPr>
        <w:noProof/>
      </w:rPr>
      <w:fldChar w:fldCharType="begin"/>
    </w:r>
    <w:r w:rsidR="002808CC">
      <w:rPr>
        <w:noProof/>
      </w:rPr>
      <w:instrText xml:space="preserve"> NUMPAGES   \* MERGEFORMAT </w:instrText>
    </w:r>
    <w:r w:rsidR="002808CC">
      <w:rPr>
        <w:noProof/>
      </w:rPr>
      <w:fldChar w:fldCharType="separate"/>
    </w:r>
    <w:r w:rsidR="00F7227C">
      <w:rPr>
        <w:noProof/>
      </w:rPr>
      <w:t>5</w:t>
    </w:r>
    <w:r w:rsidR="002808C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357F2" w14:textId="77777777" w:rsidR="004A5EDC" w:rsidRDefault="004A5EDC" w:rsidP="00CC1D73">
      <w:pPr>
        <w:spacing w:after="0" w:line="240" w:lineRule="auto"/>
      </w:pPr>
      <w:r>
        <w:separator/>
      </w:r>
    </w:p>
  </w:footnote>
  <w:footnote w:type="continuationSeparator" w:id="0">
    <w:p w14:paraId="31215799" w14:textId="77777777" w:rsidR="004A5EDC" w:rsidRDefault="004A5EDC" w:rsidP="00CC1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664"/>
    <w:rsid w:val="000030A1"/>
    <w:rsid w:val="00070E34"/>
    <w:rsid w:val="00090DA3"/>
    <w:rsid w:val="000E04B1"/>
    <w:rsid w:val="0012268D"/>
    <w:rsid w:val="00146EA9"/>
    <w:rsid w:val="00170AFC"/>
    <w:rsid w:val="001E2323"/>
    <w:rsid w:val="002808CC"/>
    <w:rsid w:val="00294897"/>
    <w:rsid w:val="002D126C"/>
    <w:rsid w:val="002D5BE6"/>
    <w:rsid w:val="00301785"/>
    <w:rsid w:val="003A7D2F"/>
    <w:rsid w:val="003F5B2F"/>
    <w:rsid w:val="0041101B"/>
    <w:rsid w:val="004326F8"/>
    <w:rsid w:val="00470D47"/>
    <w:rsid w:val="004A0042"/>
    <w:rsid w:val="004A5EDC"/>
    <w:rsid w:val="004D593C"/>
    <w:rsid w:val="005069F3"/>
    <w:rsid w:val="00521705"/>
    <w:rsid w:val="0056047B"/>
    <w:rsid w:val="005652E3"/>
    <w:rsid w:val="00597524"/>
    <w:rsid w:val="006B2664"/>
    <w:rsid w:val="00704FB4"/>
    <w:rsid w:val="007A3123"/>
    <w:rsid w:val="007D321C"/>
    <w:rsid w:val="007D63AC"/>
    <w:rsid w:val="007E7A3D"/>
    <w:rsid w:val="007E7F2E"/>
    <w:rsid w:val="00835FD9"/>
    <w:rsid w:val="008543D8"/>
    <w:rsid w:val="0087073A"/>
    <w:rsid w:val="008770BF"/>
    <w:rsid w:val="00897995"/>
    <w:rsid w:val="008B60CF"/>
    <w:rsid w:val="008B7388"/>
    <w:rsid w:val="00912C48"/>
    <w:rsid w:val="00922D5A"/>
    <w:rsid w:val="009377CA"/>
    <w:rsid w:val="00951EA2"/>
    <w:rsid w:val="00A508F6"/>
    <w:rsid w:val="00A67067"/>
    <w:rsid w:val="00BA5BC2"/>
    <w:rsid w:val="00BB79CA"/>
    <w:rsid w:val="00BC21E8"/>
    <w:rsid w:val="00BF67A6"/>
    <w:rsid w:val="00C87692"/>
    <w:rsid w:val="00CC1D73"/>
    <w:rsid w:val="00CE764B"/>
    <w:rsid w:val="00D14946"/>
    <w:rsid w:val="00D21D94"/>
    <w:rsid w:val="00DB0496"/>
    <w:rsid w:val="00E002D4"/>
    <w:rsid w:val="00E15058"/>
    <w:rsid w:val="00E265CE"/>
    <w:rsid w:val="00E2728B"/>
    <w:rsid w:val="00E950EA"/>
    <w:rsid w:val="00F6227A"/>
    <w:rsid w:val="00F64C90"/>
    <w:rsid w:val="00F7227C"/>
    <w:rsid w:val="00FB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06BBD"/>
  <w15:chartTrackingRefBased/>
  <w15:docId w15:val="{54315F4E-7EE9-44FB-B36E-CA0EBF17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8F6"/>
    <w:rPr>
      <w:rFonts w:ascii="Times New Roman" w:hAnsi="Times New Roman"/>
      <w:sz w:val="24"/>
    </w:rPr>
  </w:style>
  <w:style w:type="paragraph" w:styleId="Heading1">
    <w:name w:val="heading 1"/>
    <w:basedOn w:val="Title"/>
    <w:next w:val="Normal"/>
    <w:link w:val="Heading1Char"/>
    <w:uiPriority w:val="9"/>
    <w:qFormat/>
    <w:rsid w:val="00922D5A"/>
    <w:pPr>
      <w:outlineLvl w:val="0"/>
    </w:pPr>
    <w:rPr>
      <w:b/>
      <w:spacing w:val="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2D5A"/>
    <w:pPr>
      <w:keepNext/>
      <w:keepLines/>
      <w:pBdr>
        <w:bottom w:val="single" w:sz="4" w:space="1" w:color="auto"/>
      </w:pBdr>
      <w:spacing w:before="4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3D8"/>
    <w:pPr>
      <w:spacing w:after="0" w:line="480" w:lineRule="auto"/>
      <w:outlineLvl w:val="2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2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950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0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EA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110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7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7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C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D7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C1D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D73"/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E23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3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2323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30A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22D5A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22D5A"/>
    <w:rPr>
      <w:rFonts w:asciiTheme="majorHAnsi" w:eastAsiaTheme="majorEastAsia" w:hAnsiTheme="majorHAnsi" w:cstheme="majorBidi"/>
      <w:b/>
      <w:kern w:val="28"/>
      <w:sz w:val="3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8543D8"/>
    <w:rPr>
      <w:rFonts w:ascii="Times New Roman" w:hAnsi="Times New Roman"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FA1B5-C63C-4120-B8D7-71232B862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1445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Alaska - Department of Edication</Company>
  <LinksUpToDate>false</LinksUpToDate>
  <CharactersWithSpaces>9669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Changes to School Construction Regulations</dc:title>
  <dc:subject/>
  <dc:creator>Weed, Lori (EED)</dc:creator>
  <cp:keywords/>
  <dc:description/>
  <cp:lastModifiedBy>Weed, Lori (EED)</cp:lastModifiedBy>
  <cp:revision>2</cp:revision>
  <dcterms:created xsi:type="dcterms:W3CDTF">2020-02-12T00:17:00Z</dcterms:created>
  <dcterms:modified xsi:type="dcterms:W3CDTF">2020-02-12T00:17:00Z</dcterms:modified>
</cp:coreProperties>
</file>