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D6387" w14:textId="3A396224" w:rsidR="00EF1EED" w:rsidRDefault="004B4FEC">
      <w:pPr>
        <w:pStyle w:val="Title"/>
        <w:spacing w:after="0"/>
      </w:pPr>
      <w:bookmarkStart w:id="0" w:name="_xuptw5er3ih6" w:colFirst="0" w:colLast="0"/>
      <w:bookmarkEnd w:id="0"/>
      <w:r>
        <w:rPr>
          <w:b/>
          <w:color w:val="073763"/>
          <w:sz w:val="60"/>
          <w:szCs w:val="60"/>
        </w:rPr>
        <w:t xml:space="preserve">Understanding Alaska’s Statewide         MAP Growth Results </w:t>
      </w:r>
      <w:r w:rsidR="00F45EBF">
        <w:rPr>
          <w:b/>
          <w:color w:val="073763"/>
          <w:sz w:val="60"/>
          <w:szCs w:val="60"/>
        </w:rPr>
        <w:t>–</w:t>
      </w:r>
      <w:r>
        <w:rPr>
          <w:b/>
          <w:color w:val="073763"/>
          <w:sz w:val="60"/>
          <w:szCs w:val="60"/>
        </w:rPr>
        <w:t xml:space="preserve"> 2022</w:t>
      </w:r>
      <w:r w:rsidR="00F45EBF">
        <w:rPr>
          <w:b/>
          <w:color w:val="073763"/>
          <w:sz w:val="60"/>
          <w:szCs w:val="60"/>
        </w:rPr>
        <w:t>-2023</w:t>
      </w:r>
      <w:r>
        <w:rPr>
          <w:sz w:val="60"/>
          <w:szCs w:val="60"/>
        </w:rPr>
        <w:t xml:space="preserve">        </w:t>
      </w:r>
      <w:r>
        <w:t xml:space="preserve">                                          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6FE27C3" wp14:editId="5F4827E0">
            <wp:simplePos x="0" y="0"/>
            <wp:positionH relativeFrom="column">
              <wp:posOffset>7915275</wp:posOffset>
            </wp:positionH>
            <wp:positionV relativeFrom="paragraph">
              <wp:posOffset>114300</wp:posOffset>
            </wp:positionV>
            <wp:extent cx="1114425" cy="102870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3021C2" w14:textId="77777777" w:rsidR="00EF1EED" w:rsidRDefault="00EF1EED">
      <w:pPr>
        <w:pStyle w:val="Title"/>
      </w:pPr>
      <w:bookmarkStart w:id="1" w:name="_xm34yiliv9aa" w:colFirst="0" w:colLast="0"/>
      <w:bookmarkEnd w:id="1"/>
    </w:p>
    <w:p w14:paraId="5E8C0902" w14:textId="77777777" w:rsidR="00EF1EED" w:rsidRDefault="00EF1EED">
      <w:pPr>
        <w:rPr>
          <w:sz w:val="32"/>
          <w:szCs w:val="32"/>
        </w:rPr>
      </w:pPr>
    </w:p>
    <w:p w14:paraId="3D42838B" w14:textId="77777777" w:rsidR="00EF1EED" w:rsidRDefault="004B4FEC">
      <w:pPr>
        <w:pStyle w:val="Subtitle"/>
        <w:rPr>
          <w:b/>
          <w:sz w:val="48"/>
          <w:szCs w:val="48"/>
        </w:rPr>
      </w:pPr>
      <w:bookmarkStart w:id="2" w:name="_lnwp7btcf3ug" w:colFirst="0" w:colLast="0"/>
      <w:bookmarkEnd w:id="2"/>
      <w:r>
        <w:rPr>
          <w:b/>
          <w:sz w:val="48"/>
          <w:szCs w:val="48"/>
        </w:rPr>
        <w:t>Contents</w:t>
      </w:r>
    </w:p>
    <w:sdt>
      <w:sdtPr>
        <w:id w:val="-74823989"/>
        <w:docPartObj>
          <w:docPartGallery w:val="Table of Contents"/>
          <w:docPartUnique/>
        </w:docPartObj>
      </w:sdtPr>
      <w:sdtEndPr/>
      <w:sdtContent>
        <w:p w14:paraId="3BBD41F7" w14:textId="77777777" w:rsidR="00EF1EED" w:rsidRDefault="004B4FEC">
          <w:pPr>
            <w:spacing w:before="80" w:line="240" w:lineRule="auto"/>
            <w:rPr>
              <w:color w:val="1155CC"/>
              <w:sz w:val="32"/>
              <w:szCs w:val="32"/>
              <w:u w:val="single"/>
            </w:rPr>
          </w:pPr>
          <w:r>
            <w:fldChar w:fldCharType="begin"/>
          </w:r>
          <w:r>
            <w:instrText xml:space="preserve"> TOC \h \u \z \n </w:instrText>
          </w:r>
          <w:r>
            <w:fldChar w:fldCharType="separate"/>
          </w:r>
          <w:hyperlink w:anchor="_tm25nx7jalnw">
            <w:r>
              <w:rPr>
                <w:color w:val="1155CC"/>
                <w:sz w:val="32"/>
                <w:szCs w:val="32"/>
                <w:u w:val="single"/>
              </w:rPr>
              <w:t>Grade Report</w:t>
            </w:r>
          </w:hyperlink>
        </w:p>
        <w:p w14:paraId="66986BBB" w14:textId="77777777" w:rsidR="00EF1EED" w:rsidRDefault="00AF18C0">
          <w:pPr>
            <w:spacing w:before="200" w:line="240" w:lineRule="auto"/>
            <w:rPr>
              <w:color w:val="1155CC"/>
              <w:sz w:val="32"/>
              <w:szCs w:val="32"/>
              <w:u w:val="single"/>
            </w:rPr>
          </w:pPr>
          <w:hyperlink w:anchor="_gfmymlhk5hhw">
            <w:r w:rsidR="004B4FEC">
              <w:rPr>
                <w:color w:val="1155CC"/>
                <w:sz w:val="32"/>
                <w:szCs w:val="32"/>
                <w:u w:val="single"/>
              </w:rPr>
              <w:t>Projected Proficiency Summary Report</w:t>
            </w:r>
          </w:hyperlink>
        </w:p>
        <w:p w14:paraId="0069DE52" w14:textId="77777777" w:rsidR="00EF1EED" w:rsidRDefault="00AF18C0">
          <w:pPr>
            <w:spacing w:before="200" w:line="240" w:lineRule="auto"/>
            <w:rPr>
              <w:color w:val="1155CC"/>
              <w:sz w:val="32"/>
              <w:szCs w:val="32"/>
              <w:u w:val="single"/>
            </w:rPr>
          </w:pPr>
          <w:hyperlink w:anchor="_4t7ya68qxhqm">
            <w:r w:rsidR="004B4FEC">
              <w:rPr>
                <w:color w:val="1155CC"/>
                <w:sz w:val="32"/>
                <w:szCs w:val="32"/>
                <w:u w:val="single"/>
              </w:rPr>
              <w:t>Student Growth Summary Report</w:t>
            </w:r>
          </w:hyperlink>
        </w:p>
        <w:p w14:paraId="7882AD27" w14:textId="77777777" w:rsidR="00EF1EED" w:rsidRDefault="00AF18C0">
          <w:pPr>
            <w:spacing w:before="200" w:line="240" w:lineRule="auto"/>
            <w:rPr>
              <w:color w:val="1155CC"/>
              <w:sz w:val="32"/>
              <w:szCs w:val="32"/>
              <w:u w:val="single"/>
            </w:rPr>
          </w:pPr>
          <w:hyperlink w:anchor="_8y4gvd6v1fo3">
            <w:r w:rsidR="004B4FEC">
              <w:rPr>
                <w:color w:val="1155CC"/>
                <w:sz w:val="32"/>
                <w:szCs w:val="32"/>
                <w:u w:val="single"/>
              </w:rPr>
              <w:t>Vocabulary</w:t>
            </w:r>
          </w:hyperlink>
        </w:p>
        <w:p w14:paraId="4839A84E" w14:textId="77777777" w:rsidR="00EF1EED" w:rsidRDefault="00AF18C0">
          <w:pPr>
            <w:spacing w:before="200" w:after="80" w:line="240" w:lineRule="auto"/>
            <w:rPr>
              <w:color w:val="1155CC"/>
              <w:sz w:val="32"/>
              <w:szCs w:val="32"/>
              <w:u w:val="single"/>
            </w:rPr>
          </w:pPr>
          <w:hyperlink w:anchor="_ylwr4dfxcigq">
            <w:r w:rsidR="004B4FEC">
              <w:rPr>
                <w:color w:val="1155CC"/>
                <w:sz w:val="32"/>
                <w:szCs w:val="32"/>
                <w:u w:val="single"/>
              </w:rPr>
              <w:t>Resources</w:t>
            </w:r>
          </w:hyperlink>
          <w:r w:rsidR="004B4FEC">
            <w:fldChar w:fldCharType="end"/>
          </w:r>
        </w:p>
      </w:sdtContent>
    </w:sdt>
    <w:p w14:paraId="66FA9937" w14:textId="77777777" w:rsidR="00EF1EED" w:rsidRDefault="00EF1EED">
      <w:pPr>
        <w:rPr>
          <w:sz w:val="32"/>
          <w:szCs w:val="32"/>
        </w:rPr>
      </w:pPr>
    </w:p>
    <w:p w14:paraId="36D4CDDD" w14:textId="77777777" w:rsidR="00EF1EED" w:rsidRDefault="00EF1EED"/>
    <w:p w14:paraId="3DFBE0BC" w14:textId="5FFB13E6" w:rsidR="00F45EBF" w:rsidRPr="00F45EBF" w:rsidRDefault="00F45EBF" w:rsidP="00F45EBF">
      <w:r w:rsidRPr="00F45EBF">
        <w:t xml:space="preserve">MAP Growth data and insights in these reports </w:t>
      </w:r>
      <w:r>
        <w:t xml:space="preserve">for the 2022-2023 school year </w:t>
      </w:r>
      <w:r w:rsidRPr="00F45EBF">
        <w:t xml:space="preserve">are provided based on when MAP Growth tests are </w:t>
      </w:r>
      <w:r w:rsidRPr="00F45EBF">
        <w:rPr>
          <w:b/>
          <w:bCs/>
        </w:rPr>
        <w:t>completed within the default testing windows</w:t>
      </w:r>
      <w:r w:rsidRPr="00F45EBF">
        <w:t xml:space="preserve"> established as follows:</w:t>
      </w:r>
    </w:p>
    <w:p w14:paraId="02E97307" w14:textId="77777777" w:rsidR="00F45EBF" w:rsidRPr="00F45EBF" w:rsidRDefault="00F45EBF" w:rsidP="00F45EBF"/>
    <w:p w14:paraId="50EE8824" w14:textId="64C67372" w:rsidR="00F45EBF" w:rsidRPr="00F45EBF" w:rsidRDefault="00F45EBF" w:rsidP="00F45EBF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F45EBF">
        <w:rPr>
          <w:rFonts w:ascii="Arial" w:eastAsia="Times New Roman" w:hAnsi="Arial" w:cs="Arial"/>
          <w:b/>
          <w:bCs/>
          <w:sz w:val="22"/>
          <w:szCs w:val="22"/>
        </w:rPr>
        <w:t>Fall</w:t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 2022</w:t>
      </w:r>
      <w:r w:rsidRPr="00F45EBF">
        <w:rPr>
          <w:rFonts w:ascii="Arial" w:eastAsia="Times New Roman" w:hAnsi="Arial" w:cs="Arial"/>
          <w:sz w:val="22"/>
          <w:szCs w:val="22"/>
        </w:rPr>
        <w:t>: 8/15</w:t>
      </w:r>
      <w:r>
        <w:rPr>
          <w:rFonts w:ascii="Arial" w:eastAsia="Times New Roman" w:hAnsi="Arial" w:cs="Arial"/>
          <w:sz w:val="22"/>
          <w:szCs w:val="22"/>
        </w:rPr>
        <w:t>/22</w:t>
      </w:r>
      <w:r w:rsidRPr="00F45EBF">
        <w:rPr>
          <w:rFonts w:ascii="Arial" w:eastAsia="Times New Roman" w:hAnsi="Arial" w:cs="Arial"/>
          <w:sz w:val="22"/>
          <w:szCs w:val="22"/>
        </w:rPr>
        <w:t xml:space="preserve"> through 11/30</w:t>
      </w:r>
      <w:r>
        <w:rPr>
          <w:rFonts w:ascii="Arial" w:eastAsia="Times New Roman" w:hAnsi="Arial" w:cs="Arial"/>
          <w:sz w:val="22"/>
          <w:szCs w:val="22"/>
        </w:rPr>
        <w:t>/22</w:t>
      </w:r>
    </w:p>
    <w:p w14:paraId="69E9BA8C" w14:textId="58877873" w:rsidR="00F45EBF" w:rsidRPr="00F45EBF" w:rsidRDefault="00F45EBF" w:rsidP="00F45EBF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F45EBF">
        <w:rPr>
          <w:rFonts w:ascii="Arial" w:eastAsia="Times New Roman" w:hAnsi="Arial" w:cs="Arial"/>
          <w:b/>
          <w:bCs/>
          <w:sz w:val="22"/>
          <w:szCs w:val="22"/>
        </w:rPr>
        <w:t>Winter</w:t>
      </w:r>
      <w:r>
        <w:rPr>
          <w:rFonts w:ascii="Arial" w:eastAsia="Times New Roman" w:hAnsi="Arial" w:cs="Arial"/>
          <w:b/>
          <w:bCs/>
          <w:sz w:val="22"/>
          <w:szCs w:val="22"/>
        </w:rPr>
        <w:t xml:space="preserve"> 2023</w:t>
      </w:r>
      <w:r w:rsidRPr="00F45EBF">
        <w:rPr>
          <w:rFonts w:ascii="Arial" w:eastAsia="Times New Roman" w:hAnsi="Arial" w:cs="Arial"/>
          <w:sz w:val="22"/>
          <w:szCs w:val="22"/>
        </w:rPr>
        <w:t>: 12/01</w:t>
      </w:r>
      <w:r>
        <w:rPr>
          <w:rFonts w:ascii="Arial" w:eastAsia="Times New Roman" w:hAnsi="Arial" w:cs="Arial"/>
          <w:sz w:val="22"/>
          <w:szCs w:val="22"/>
        </w:rPr>
        <w:t xml:space="preserve">/22 </w:t>
      </w:r>
      <w:r w:rsidRPr="00F45EBF">
        <w:rPr>
          <w:rFonts w:ascii="Arial" w:eastAsia="Times New Roman" w:hAnsi="Arial" w:cs="Arial"/>
          <w:sz w:val="22"/>
          <w:szCs w:val="22"/>
        </w:rPr>
        <w:t>through 2/28</w:t>
      </w:r>
      <w:r>
        <w:rPr>
          <w:rFonts w:ascii="Arial" w:eastAsia="Times New Roman" w:hAnsi="Arial" w:cs="Arial"/>
          <w:sz w:val="22"/>
          <w:szCs w:val="22"/>
        </w:rPr>
        <w:t>/23</w:t>
      </w:r>
    </w:p>
    <w:p w14:paraId="7E5BF208" w14:textId="77777777" w:rsidR="00F45EBF" w:rsidRPr="00F45EBF" w:rsidRDefault="00F45EBF" w:rsidP="00F45EBF">
      <w:pPr>
        <w:rPr>
          <w:rFonts w:eastAsiaTheme="minorHAnsi"/>
        </w:rPr>
      </w:pPr>
    </w:p>
    <w:p w14:paraId="286127C0" w14:textId="18505136" w:rsidR="00F45EBF" w:rsidRPr="00F45EBF" w:rsidRDefault="00F45EBF" w:rsidP="00F45EBF">
      <w:r>
        <w:t xml:space="preserve">In the 2023-24 school year, </w:t>
      </w:r>
      <w:r w:rsidRPr="00F45EBF">
        <w:t xml:space="preserve">some districts </w:t>
      </w:r>
      <w:r>
        <w:t xml:space="preserve">may </w:t>
      </w:r>
      <w:r w:rsidRPr="00F45EBF">
        <w:t xml:space="preserve">have </w:t>
      </w:r>
      <w:r>
        <w:t xml:space="preserve">set </w:t>
      </w:r>
      <w:r w:rsidRPr="00F45EBF">
        <w:t xml:space="preserve">custom test windows for MAP testing. Data from tests completed outside of these default term windows are not included in the term-based reports. </w:t>
      </w:r>
    </w:p>
    <w:p w14:paraId="61C9FE26" w14:textId="77777777" w:rsidR="00F45EBF" w:rsidRPr="002677AB" w:rsidRDefault="00F45EBF" w:rsidP="00677C61">
      <w:pPr>
        <w:widowControl w:val="0"/>
        <w:spacing w:line="240" w:lineRule="auto"/>
        <w:rPr>
          <w:sz w:val="20"/>
          <w:szCs w:val="20"/>
        </w:rPr>
      </w:pPr>
    </w:p>
    <w:p w14:paraId="6861B189" w14:textId="77777777" w:rsidR="00EF1EED" w:rsidRDefault="00EF1EED"/>
    <w:p w14:paraId="06E4D520" w14:textId="77777777" w:rsidR="00EF1EED" w:rsidRDefault="00EF1EED"/>
    <w:p w14:paraId="13D0E5E0" w14:textId="77777777" w:rsidR="00EF1EED" w:rsidRDefault="00EF1EED"/>
    <w:p w14:paraId="500F6D29" w14:textId="77777777" w:rsidR="00EF1EED" w:rsidRDefault="00EF1EED"/>
    <w:p w14:paraId="7ADB8CDE" w14:textId="77777777" w:rsidR="00EF1EED" w:rsidRDefault="00EF1EED"/>
    <w:tbl>
      <w:tblPr>
        <w:tblStyle w:val="a"/>
        <w:tblW w:w="14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65"/>
        <w:gridCol w:w="7965"/>
      </w:tblGrid>
      <w:tr w:rsidR="00EF1EED" w14:paraId="4CBF84BE" w14:textId="77777777">
        <w:trPr>
          <w:trHeight w:val="7380"/>
        </w:trPr>
        <w:tc>
          <w:tcPr>
            <w:tcW w:w="1443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80BB8" w14:textId="77777777" w:rsidR="00EF1EED" w:rsidRDefault="004B4FEC">
            <w:pPr>
              <w:pStyle w:val="Heading1"/>
              <w:widowControl w:val="0"/>
            </w:pPr>
            <w:bookmarkStart w:id="3" w:name="_tm25nx7jalnw" w:colFirst="0" w:colLast="0"/>
            <w:bookmarkEnd w:id="3"/>
            <w:r>
              <w:lastRenderedPageBreak/>
              <w:t>Grade Report</w:t>
            </w:r>
          </w:p>
          <w:p w14:paraId="56A68169" w14:textId="77777777" w:rsidR="00EF1EED" w:rsidRDefault="004B4FEC">
            <w:pPr>
              <w:widowControl w:val="0"/>
              <w:spacing w:line="240" w:lineRule="auto"/>
            </w:pPr>
            <w:r>
              <w:rPr>
                <w:b/>
                <w:noProof/>
                <w:color w:val="0000FF"/>
              </w:rPr>
              <w:drawing>
                <wp:inline distT="114300" distB="114300" distL="114300" distR="114300" wp14:anchorId="6E2E9384" wp14:editId="0BDE1250">
                  <wp:extent cx="9010650" cy="4124325"/>
                  <wp:effectExtent l="12700" t="12700" r="12700" b="1270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t="9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0" cy="41243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EED" w14:paraId="0B199A95" w14:textId="77777777">
        <w:trPr>
          <w:trHeight w:val="525"/>
        </w:trPr>
        <w:tc>
          <w:tcPr>
            <w:tcW w:w="6465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44091" w14:textId="77777777" w:rsidR="00EF1EED" w:rsidRDefault="004B4FE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What this report offers</w:t>
            </w:r>
          </w:p>
        </w:tc>
        <w:tc>
          <w:tcPr>
            <w:tcW w:w="7965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DE8D2" w14:textId="77777777" w:rsidR="00EF1EED" w:rsidRDefault="004B4FE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Questions to consider</w:t>
            </w:r>
          </w:p>
        </w:tc>
      </w:tr>
      <w:tr w:rsidR="00EF1EED" w14:paraId="08970842" w14:textId="77777777" w:rsidTr="004B4FEC">
        <w:trPr>
          <w:trHeight w:val="2310"/>
        </w:trPr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BF4E2" w14:textId="704063B0" w:rsidR="00EF1EED" w:rsidRDefault="004B4FEC">
            <w:pPr>
              <w:widowControl w:val="0"/>
              <w:spacing w:line="240" w:lineRule="auto"/>
            </w:pPr>
            <w:r>
              <w:t xml:space="preserve">State-level performance data for a specific test window </w:t>
            </w:r>
          </w:p>
          <w:p w14:paraId="2CFE6921" w14:textId="77777777" w:rsidR="00EF1EED" w:rsidRDefault="00EF1EED">
            <w:pPr>
              <w:widowControl w:val="0"/>
              <w:spacing w:line="240" w:lineRule="auto"/>
            </w:pPr>
          </w:p>
          <w:p w14:paraId="3713E789" w14:textId="77777777" w:rsidR="00EF1EED" w:rsidRDefault="004B4FEC">
            <w:pPr>
              <w:widowControl w:val="0"/>
              <w:spacing w:line="240" w:lineRule="auto"/>
            </w:pPr>
            <w:r>
              <w:t xml:space="preserve">Information organized by grade level and subject </w:t>
            </w:r>
          </w:p>
          <w:p w14:paraId="11A656BA" w14:textId="77777777" w:rsidR="00EF1EED" w:rsidRDefault="00EF1EED">
            <w:pPr>
              <w:widowControl w:val="0"/>
              <w:spacing w:line="240" w:lineRule="auto"/>
            </w:pPr>
          </w:p>
          <w:p w14:paraId="3559DCE3" w14:textId="77777777" w:rsidR="00EF1EED" w:rsidRDefault="004B4FEC">
            <w:pPr>
              <w:widowControl w:val="0"/>
              <w:spacing w:line="240" w:lineRule="auto"/>
            </w:pPr>
            <w:r>
              <w:t>Individual student achievement data (RIT scores) for students across the state</w:t>
            </w:r>
          </w:p>
          <w:p w14:paraId="537BB699" w14:textId="77777777" w:rsidR="00EF1EED" w:rsidRDefault="00EF1EED">
            <w:pPr>
              <w:widowControl w:val="0"/>
              <w:spacing w:line="240" w:lineRule="auto"/>
            </w:pPr>
          </w:p>
          <w:p w14:paraId="4C18E605" w14:textId="77777777" w:rsidR="00EF1EED" w:rsidRDefault="004B4FEC">
            <w:pPr>
              <w:widowControl w:val="0"/>
              <w:spacing w:line="240" w:lineRule="auto"/>
            </w:pPr>
            <w:r>
              <w:t>Comparisons to normative data and state grade-level mean, reported as network grade-level mean</w:t>
            </w:r>
          </w:p>
        </w:tc>
        <w:tc>
          <w:tcPr>
            <w:tcW w:w="79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30DE" w14:textId="77777777" w:rsidR="00EF1EED" w:rsidRDefault="004B4FEC">
            <w:pPr>
              <w:widowControl w:val="0"/>
              <w:spacing w:line="240" w:lineRule="auto"/>
            </w:pPr>
            <w:r>
              <w:t xml:space="preserve">How is this grade level doing overall? </w:t>
            </w:r>
          </w:p>
          <w:p w14:paraId="3088B9CC" w14:textId="77777777" w:rsidR="00EF1EED" w:rsidRDefault="00EF1EED">
            <w:pPr>
              <w:widowControl w:val="0"/>
              <w:spacing w:line="240" w:lineRule="auto"/>
            </w:pPr>
          </w:p>
          <w:p w14:paraId="084C9869" w14:textId="77777777" w:rsidR="00EF1EED" w:rsidRDefault="004B4FEC">
            <w:pPr>
              <w:widowControl w:val="0"/>
              <w:spacing w:line="240" w:lineRule="auto"/>
            </w:pPr>
            <w:r>
              <w:t xml:space="preserve">What is this grade’s lowest instructional area? Highest? </w:t>
            </w:r>
          </w:p>
          <w:p w14:paraId="7D7FAAB0" w14:textId="77777777" w:rsidR="00EF1EED" w:rsidRDefault="00EF1EED">
            <w:pPr>
              <w:widowControl w:val="0"/>
              <w:spacing w:line="240" w:lineRule="auto"/>
            </w:pPr>
          </w:p>
          <w:p w14:paraId="25C42B22" w14:textId="77777777" w:rsidR="00EF1EED" w:rsidRDefault="004B4FEC">
            <w:pPr>
              <w:widowControl w:val="0"/>
              <w:spacing w:line="240" w:lineRule="auto"/>
            </w:pPr>
            <w:r>
              <w:t xml:space="preserve">How are we performing compared to national norms? </w:t>
            </w:r>
          </w:p>
          <w:p w14:paraId="71B7814E" w14:textId="77777777" w:rsidR="00EF1EED" w:rsidRDefault="00EF1EED">
            <w:pPr>
              <w:widowControl w:val="0"/>
              <w:spacing w:line="240" w:lineRule="auto"/>
            </w:pPr>
          </w:p>
          <w:p w14:paraId="27E871E4" w14:textId="77777777" w:rsidR="00EF1EED" w:rsidRDefault="004B4FEC">
            <w:pPr>
              <w:widowControl w:val="0"/>
              <w:spacing w:line="240" w:lineRule="auto"/>
            </w:pPr>
            <w:r>
              <w:t xml:space="preserve">How might this inform statewide decisions related to programs, resources, or professional learning? </w:t>
            </w:r>
          </w:p>
          <w:p w14:paraId="1B6608AE" w14:textId="77777777" w:rsidR="00EF1EED" w:rsidRDefault="00EF1EED">
            <w:pPr>
              <w:widowControl w:val="0"/>
              <w:spacing w:line="240" w:lineRule="auto"/>
            </w:pPr>
          </w:p>
          <w:p w14:paraId="3467AE50" w14:textId="77777777" w:rsidR="00EF1EED" w:rsidRDefault="004B4FEC">
            <w:pPr>
              <w:widowControl w:val="0"/>
              <w:spacing w:line="240" w:lineRule="auto"/>
            </w:pPr>
            <w:r>
              <w:t>How could this data guide state and district improvement planning?</w:t>
            </w:r>
          </w:p>
        </w:tc>
      </w:tr>
    </w:tbl>
    <w:p w14:paraId="2524939C" w14:textId="77777777" w:rsidR="00EF1EED" w:rsidRDefault="00EF1EED"/>
    <w:tbl>
      <w:tblPr>
        <w:tblStyle w:val="a0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20"/>
        <w:gridCol w:w="7995"/>
      </w:tblGrid>
      <w:tr w:rsidR="00EF1EED" w14:paraId="07429F6A" w14:textId="77777777">
        <w:trPr>
          <w:trHeight w:val="7380"/>
        </w:trPr>
        <w:tc>
          <w:tcPr>
            <w:tcW w:w="144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F9407" w14:textId="77777777" w:rsidR="00EF1EED" w:rsidRDefault="004B4FEC">
            <w:pPr>
              <w:pStyle w:val="Heading1"/>
              <w:widowControl w:val="0"/>
            </w:pPr>
            <w:bookmarkStart w:id="4" w:name="_gfmymlhk5hhw" w:colFirst="0" w:colLast="0"/>
            <w:bookmarkEnd w:id="4"/>
            <w:r>
              <w:t>Projected Proficiency Summary Report</w:t>
            </w:r>
          </w:p>
          <w:p w14:paraId="2D1E878B" w14:textId="77777777" w:rsidR="00EF1EED" w:rsidRDefault="004B4FE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1713524" wp14:editId="4F109B1E">
                  <wp:extent cx="8477250" cy="4059478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t="7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0" cy="4059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EED" w14:paraId="7003A41F" w14:textId="77777777">
        <w:trPr>
          <w:trHeight w:val="525"/>
        </w:trPr>
        <w:tc>
          <w:tcPr>
            <w:tcW w:w="642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56AA" w14:textId="77777777" w:rsidR="00EF1EED" w:rsidRDefault="004B4FE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What this report offers</w:t>
            </w:r>
          </w:p>
        </w:tc>
        <w:tc>
          <w:tcPr>
            <w:tcW w:w="7995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713B" w14:textId="77777777" w:rsidR="00EF1EED" w:rsidRDefault="004B4FE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Questions to consider</w:t>
            </w:r>
          </w:p>
        </w:tc>
      </w:tr>
      <w:tr w:rsidR="00EF1EED" w14:paraId="7F705856" w14:textId="77777777">
        <w:trPr>
          <w:trHeight w:val="1815"/>
        </w:trPr>
        <w:tc>
          <w:tcPr>
            <w:tcW w:w="64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C223C" w14:textId="77777777" w:rsidR="00EF1EED" w:rsidRDefault="004B4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State-level projected proficiency data for a specific test window</w:t>
            </w:r>
          </w:p>
          <w:p w14:paraId="0A7A4412" w14:textId="77777777" w:rsidR="00EF1EED" w:rsidRDefault="00EF1E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922C13" w14:textId="77777777" w:rsidR="00EF1EED" w:rsidRDefault="004B4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Information organized by test and grade</w:t>
            </w:r>
          </w:p>
          <w:p w14:paraId="75B19DF4" w14:textId="77777777" w:rsidR="00EF1EED" w:rsidRDefault="00EF1E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A059DAA" w14:textId="77777777" w:rsidR="00EF1EED" w:rsidRDefault="004B4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Aligned to AK STAR state assessment </w:t>
            </w:r>
          </w:p>
        </w:tc>
        <w:tc>
          <w:tcPr>
            <w:tcW w:w="7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5EB3" w14:textId="77777777" w:rsidR="00EF1EED" w:rsidRDefault="004B4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are students projected to perform on the AK STAR state assessment?</w:t>
            </w:r>
          </w:p>
          <w:p w14:paraId="7F03A7A1" w14:textId="77777777" w:rsidR="00EF1EED" w:rsidRDefault="00EF1E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A42CAF1" w14:textId="77777777" w:rsidR="00EF1EED" w:rsidRDefault="004B4F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could this data guide state and district improvement planning?</w:t>
            </w:r>
          </w:p>
        </w:tc>
      </w:tr>
    </w:tbl>
    <w:p w14:paraId="13F9E4D0" w14:textId="77777777" w:rsidR="00EF1EED" w:rsidRDefault="00EF1EED"/>
    <w:p w14:paraId="74CBC5EB" w14:textId="77777777" w:rsidR="00EF1EED" w:rsidRDefault="004B4FEC">
      <w:r>
        <w:br w:type="page"/>
      </w:r>
    </w:p>
    <w:p w14:paraId="4874B7B7" w14:textId="77777777" w:rsidR="00EF1EED" w:rsidRDefault="00EF1EED"/>
    <w:tbl>
      <w:tblPr>
        <w:tblStyle w:val="a1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7935"/>
      </w:tblGrid>
      <w:tr w:rsidR="00EF1EED" w14:paraId="28CB54A2" w14:textId="77777777">
        <w:trPr>
          <w:trHeight w:val="7380"/>
        </w:trPr>
        <w:tc>
          <w:tcPr>
            <w:tcW w:w="1441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8BE53" w14:textId="77777777" w:rsidR="00EF1EED" w:rsidRDefault="004B4FEC">
            <w:pPr>
              <w:pStyle w:val="Heading1"/>
              <w:widowControl w:val="0"/>
            </w:pPr>
            <w:bookmarkStart w:id="5" w:name="_4t7ya68qxhqm" w:colFirst="0" w:colLast="0"/>
            <w:bookmarkEnd w:id="5"/>
            <w:r>
              <w:t>Student Growth Summary Report</w:t>
            </w:r>
          </w:p>
          <w:p w14:paraId="0A6A3DA3" w14:textId="77777777" w:rsidR="00EF1EED" w:rsidRDefault="004B4FEC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B1B9D19" wp14:editId="7D66A1B1">
                  <wp:extent cx="8796338" cy="4579297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t="29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338" cy="45792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EED" w14:paraId="5E20B1A9" w14:textId="77777777">
        <w:trPr>
          <w:trHeight w:val="525"/>
        </w:trPr>
        <w:tc>
          <w:tcPr>
            <w:tcW w:w="6480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A8A18" w14:textId="77777777" w:rsidR="00EF1EED" w:rsidRDefault="004B4FE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What this report offers</w:t>
            </w:r>
          </w:p>
        </w:tc>
        <w:tc>
          <w:tcPr>
            <w:tcW w:w="7935" w:type="dxa"/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79E2" w14:textId="77777777" w:rsidR="00EF1EED" w:rsidRDefault="004B4FEC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Questions to consider</w:t>
            </w:r>
          </w:p>
        </w:tc>
      </w:tr>
      <w:tr w:rsidR="00EF1EED" w14:paraId="2D408082" w14:textId="77777777">
        <w:trPr>
          <w:trHeight w:val="1815"/>
        </w:trPr>
        <w:tc>
          <w:tcPr>
            <w:tcW w:w="64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C8314" w14:textId="77777777" w:rsidR="00EF1EED" w:rsidRDefault="004B4FEC">
            <w:pPr>
              <w:widowControl w:val="0"/>
              <w:spacing w:line="240" w:lineRule="auto"/>
            </w:pPr>
            <w:r>
              <w:t>State-level growth summary data based on two test windows and compared to the national norms</w:t>
            </w:r>
          </w:p>
          <w:p w14:paraId="3D4D5235" w14:textId="77777777" w:rsidR="00EF1EED" w:rsidRDefault="00EF1EED">
            <w:pPr>
              <w:widowControl w:val="0"/>
              <w:spacing w:line="240" w:lineRule="auto"/>
            </w:pPr>
          </w:p>
          <w:p w14:paraId="5A57A115" w14:textId="77777777" w:rsidR="00EF1EED" w:rsidRDefault="004B4FEC">
            <w:pPr>
              <w:widowControl w:val="0"/>
              <w:spacing w:line="240" w:lineRule="auto"/>
            </w:pPr>
            <w:r>
              <w:t>Information organized by grade and subject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B76B2" w14:textId="77777777" w:rsidR="00EF1EED" w:rsidRDefault="004B4FEC">
            <w:pPr>
              <w:widowControl w:val="0"/>
              <w:spacing w:line="240" w:lineRule="auto"/>
            </w:pPr>
            <w:r>
              <w:t>Which grade levels are growing above typical and which ones are not?</w:t>
            </w:r>
          </w:p>
          <w:p w14:paraId="0E95833A" w14:textId="77777777" w:rsidR="00EF1EED" w:rsidRDefault="00EF1EED">
            <w:pPr>
              <w:widowControl w:val="0"/>
              <w:spacing w:line="240" w:lineRule="auto"/>
            </w:pPr>
          </w:p>
          <w:p w14:paraId="18D80597" w14:textId="77777777" w:rsidR="00EF1EED" w:rsidRDefault="004B4FEC">
            <w:pPr>
              <w:widowControl w:val="0"/>
              <w:spacing w:line="240" w:lineRule="auto"/>
            </w:pPr>
            <w:r>
              <w:t>What are trends over time with student growth?</w:t>
            </w:r>
          </w:p>
          <w:p w14:paraId="325B2A34" w14:textId="77777777" w:rsidR="00EF1EED" w:rsidRDefault="00EF1EED">
            <w:pPr>
              <w:widowControl w:val="0"/>
              <w:spacing w:line="240" w:lineRule="auto"/>
            </w:pPr>
          </w:p>
          <w:p w14:paraId="6E6ED724" w14:textId="77777777" w:rsidR="00EF1EED" w:rsidRDefault="004B4FEC">
            <w:pPr>
              <w:widowControl w:val="0"/>
              <w:spacing w:line="240" w:lineRule="auto"/>
            </w:pPr>
            <w:r>
              <w:t>How might this information support state and district improvement planning and/or goal setting?</w:t>
            </w:r>
          </w:p>
        </w:tc>
      </w:tr>
    </w:tbl>
    <w:p w14:paraId="1E8EBB98" w14:textId="77777777" w:rsidR="00EF1EED" w:rsidRDefault="00EF1EED"/>
    <w:p w14:paraId="64BF6AD1" w14:textId="77777777" w:rsidR="00EF1EED" w:rsidRDefault="004B4FEC">
      <w:pPr>
        <w:pStyle w:val="Heading1"/>
      </w:pPr>
      <w:bookmarkStart w:id="6" w:name="_8y4gvd6v1fo3" w:colFirst="0" w:colLast="0"/>
      <w:bookmarkEnd w:id="6"/>
      <w:r>
        <w:t>Vocabulary</w:t>
      </w:r>
    </w:p>
    <w:p w14:paraId="1E71C166" w14:textId="77777777" w:rsidR="00EF1EED" w:rsidRPr="004B4FEC" w:rsidRDefault="004B4FEC">
      <w:pPr>
        <w:numPr>
          <w:ilvl w:val="0"/>
          <w:numId w:val="1"/>
        </w:numPr>
        <w:rPr>
          <w:b/>
        </w:rPr>
      </w:pPr>
      <w:r w:rsidRPr="004B4FEC">
        <w:rPr>
          <w:b/>
        </w:rPr>
        <w:t>AK STAR is a criterion referenced assessment.</w:t>
      </w:r>
    </w:p>
    <w:p w14:paraId="0D1527FF" w14:textId="77777777" w:rsidR="00EF1EED" w:rsidRPr="004B4FEC" w:rsidRDefault="004B4FEC">
      <w:pPr>
        <w:numPr>
          <w:ilvl w:val="1"/>
          <w:numId w:val="1"/>
        </w:numPr>
      </w:pPr>
      <w:r w:rsidRPr="004B4FEC">
        <w:t>Scores are based on criteria that are established by the state in alignment with state standards.</w:t>
      </w:r>
    </w:p>
    <w:p w14:paraId="7FAC0F1D" w14:textId="77777777" w:rsidR="00EF1EED" w:rsidRPr="004B4FEC" w:rsidRDefault="004B4FEC">
      <w:pPr>
        <w:numPr>
          <w:ilvl w:val="0"/>
          <w:numId w:val="1"/>
        </w:numPr>
        <w:rPr>
          <w:b/>
        </w:rPr>
      </w:pPr>
      <w:r w:rsidRPr="004B4FEC">
        <w:rPr>
          <w:b/>
        </w:rPr>
        <w:t>NWEA is a norm referenced assessment.</w:t>
      </w:r>
    </w:p>
    <w:p w14:paraId="06CCD58F" w14:textId="77777777" w:rsidR="00EF1EED" w:rsidRPr="004B4FEC" w:rsidRDefault="004B4FEC">
      <w:pPr>
        <w:numPr>
          <w:ilvl w:val="1"/>
          <w:numId w:val="1"/>
        </w:numPr>
      </w:pPr>
      <w:r w:rsidRPr="004B4FEC">
        <w:t>A norm-referenced test results in data that distributes the scores across a “normal” distribution based on the actual results of all the students in the sample.</w:t>
      </w:r>
    </w:p>
    <w:p w14:paraId="7B297289" w14:textId="77777777" w:rsidR="00EF1EED" w:rsidRPr="004B4FEC" w:rsidRDefault="004B4FEC">
      <w:pPr>
        <w:numPr>
          <w:ilvl w:val="1"/>
          <w:numId w:val="1"/>
        </w:numPr>
      </w:pPr>
      <w:r w:rsidRPr="004B4FEC">
        <w:rPr>
          <w:b/>
        </w:rPr>
        <w:t xml:space="preserve">Normative Data </w:t>
      </w:r>
      <w:r w:rsidRPr="004B4FEC">
        <w:t>allows educators to compare achievement status to students’ performance in the same grade at a comparable stage of the school year</w:t>
      </w:r>
    </w:p>
    <w:p w14:paraId="001BFCB1" w14:textId="77777777" w:rsidR="00EF1EED" w:rsidRPr="004B4FEC" w:rsidRDefault="004B4FEC">
      <w:pPr>
        <w:numPr>
          <w:ilvl w:val="0"/>
          <w:numId w:val="1"/>
        </w:numPr>
        <w:rPr>
          <w:b/>
          <w:sz w:val="24"/>
          <w:szCs w:val="24"/>
        </w:rPr>
      </w:pPr>
      <w:r w:rsidRPr="004B4FEC">
        <w:rPr>
          <w:b/>
        </w:rPr>
        <w:t xml:space="preserve">Adaptive Assessment </w:t>
      </w:r>
      <w:r w:rsidRPr="004B4FEC">
        <w:t>means the difficulty of questions adjusts throughout the assessment based on the student's responses.</w:t>
      </w:r>
    </w:p>
    <w:p w14:paraId="4CB9BCC9" w14:textId="77777777" w:rsidR="00EF1EED" w:rsidRPr="004B4FEC" w:rsidRDefault="004B4FEC">
      <w:pPr>
        <w:numPr>
          <w:ilvl w:val="0"/>
          <w:numId w:val="1"/>
        </w:numPr>
        <w:rPr>
          <w:b/>
        </w:rPr>
      </w:pPr>
      <w:r w:rsidRPr="004B4FEC">
        <w:rPr>
          <w:b/>
        </w:rPr>
        <w:t>RIT Score/Scale</w:t>
      </w:r>
    </w:p>
    <w:p w14:paraId="0C8C447D" w14:textId="77777777" w:rsidR="00EF1EED" w:rsidRPr="004B4FEC" w:rsidRDefault="004B4FEC">
      <w:pPr>
        <w:numPr>
          <w:ilvl w:val="1"/>
          <w:numId w:val="1"/>
        </w:numPr>
      </w:pPr>
      <w:r w:rsidRPr="004B4FEC">
        <w:t>Represents a student’s current level of achievement</w:t>
      </w:r>
    </w:p>
    <w:p w14:paraId="7C2C2CA0" w14:textId="77777777" w:rsidR="00EF1EED" w:rsidRPr="004B4FEC" w:rsidRDefault="004B4FEC">
      <w:pPr>
        <w:numPr>
          <w:ilvl w:val="1"/>
          <w:numId w:val="1"/>
        </w:numPr>
      </w:pPr>
      <w:r w:rsidRPr="004B4FEC">
        <w:t>Measures growth on an equal-interval scale</w:t>
      </w:r>
    </w:p>
    <w:p w14:paraId="45B8DF53" w14:textId="77777777" w:rsidR="00EF1EED" w:rsidRPr="004B4FEC" w:rsidRDefault="004B4FEC">
      <w:pPr>
        <w:numPr>
          <w:ilvl w:val="1"/>
          <w:numId w:val="1"/>
        </w:numPr>
      </w:pPr>
      <w:r w:rsidRPr="004B4FEC">
        <w:t>Does not indicate grade-level readiness</w:t>
      </w:r>
    </w:p>
    <w:p w14:paraId="605C4DE4" w14:textId="77777777" w:rsidR="00EF1EED" w:rsidRPr="004B4FEC" w:rsidRDefault="004B4FEC">
      <w:pPr>
        <w:numPr>
          <w:ilvl w:val="0"/>
          <w:numId w:val="1"/>
        </w:numPr>
        <w:rPr>
          <w:b/>
        </w:rPr>
      </w:pPr>
      <w:r w:rsidRPr="004B4FEC">
        <w:rPr>
          <w:b/>
        </w:rPr>
        <w:t>Instructional Level vs Mastery</w:t>
      </w:r>
    </w:p>
    <w:p w14:paraId="5024FC65" w14:textId="77777777" w:rsidR="00EF1EED" w:rsidRPr="004B4FEC" w:rsidRDefault="004B4FEC">
      <w:pPr>
        <w:numPr>
          <w:ilvl w:val="1"/>
          <w:numId w:val="1"/>
        </w:numPr>
      </w:pPr>
      <w:r w:rsidRPr="004B4FEC">
        <w:t>Instructional Level: What students can do with support, or the zone of proximal development (ZPD)</w:t>
      </w:r>
    </w:p>
    <w:p w14:paraId="35F37CFE" w14:textId="77777777" w:rsidR="00EF1EED" w:rsidRPr="004B4FEC" w:rsidRDefault="004B4FEC">
      <w:pPr>
        <w:numPr>
          <w:ilvl w:val="1"/>
          <w:numId w:val="1"/>
        </w:numPr>
      </w:pPr>
      <w:r w:rsidRPr="004B4FEC">
        <w:t>Mastery: What students can do independently</w:t>
      </w:r>
    </w:p>
    <w:p w14:paraId="590EEEFE" w14:textId="77777777" w:rsidR="00EF1EED" w:rsidRPr="004B4FEC" w:rsidRDefault="004B4FEC">
      <w:pPr>
        <w:numPr>
          <w:ilvl w:val="2"/>
          <w:numId w:val="1"/>
        </w:numPr>
      </w:pPr>
      <w:r w:rsidRPr="004B4FEC">
        <w:t>Mastery scores are the point at which students demonstrate proficiency with the skill or concept</w:t>
      </w:r>
    </w:p>
    <w:p w14:paraId="2CF3747F" w14:textId="77777777" w:rsidR="00EF1EED" w:rsidRPr="004B4FEC" w:rsidRDefault="004B4FEC">
      <w:pPr>
        <w:numPr>
          <w:ilvl w:val="1"/>
          <w:numId w:val="1"/>
        </w:numPr>
      </w:pPr>
      <w:r w:rsidRPr="004B4FEC">
        <w:t>MAP Growth scores do not measure mastery</w:t>
      </w:r>
    </w:p>
    <w:p w14:paraId="12C8E709" w14:textId="77777777" w:rsidR="00EF1EED" w:rsidRDefault="00EF1EED">
      <w:pPr>
        <w:pStyle w:val="Heading1"/>
      </w:pPr>
      <w:bookmarkStart w:id="7" w:name="_2oq5nabhfgr1" w:colFirst="0" w:colLast="0"/>
      <w:bookmarkEnd w:id="7"/>
    </w:p>
    <w:p w14:paraId="4053EEE7" w14:textId="77777777" w:rsidR="00EF1EED" w:rsidRDefault="004B4FEC">
      <w:pPr>
        <w:pStyle w:val="Heading1"/>
      </w:pPr>
      <w:bookmarkStart w:id="8" w:name="_ylwr4dfxcigq" w:colFirst="0" w:colLast="0"/>
      <w:bookmarkEnd w:id="8"/>
      <w:r>
        <w:t>Resources</w:t>
      </w:r>
    </w:p>
    <w:p w14:paraId="6F00FB51" w14:textId="77777777" w:rsidR="00EF1EED" w:rsidRDefault="00AF18C0">
      <w:pPr>
        <w:numPr>
          <w:ilvl w:val="0"/>
          <w:numId w:val="2"/>
        </w:numPr>
        <w:rPr>
          <w:sz w:val="32"/>
          <w:szCs w:val="32"/>
        </w:rPr>
      </w:pPr>
      <w:hyperlink r:id="rId11">
        <w:r w:rsidR="004B4FEC">
          <w:rPr>
            <w:color w:val="1155CC"/>
            <w:sz w:val="32"/>
            <w:szCs w:val="32"/>
            <w:u w:val="single"/>
          </w:rPr>
          <w:t>Alaska Assessments Webpage</w:t>
        </w:r>
      </w:hyperlink>
    </w:p>
    <w:p w14:paraId="13B645BE" w14:textId="77777777" w:rsidR="00EF1EED" w:rsidRDefault="00AF18C0">
      <w:pPr>
        <w:numPr>
          <w:ilvl w:val="0"/>
          <w:numId w:val="2"/>
        </w:numPr>
        <w:rPr>
          <w:sz w:val="32"/>
          <w:szCs w:val="32"/>
        </w:rPr>
      </w:pPr>
      <w:hyperlink r:id="rId12">
        <w:r w:rsidR="004B4FEC">
          <w:rPr>
            <w:color w:val="1155CC"/>
            <w:sz w:val="32"/>
            <w:szCs w:val="32"/>
            <w:u w:val="single"/>
          </w:rPr>
          <w:t>MAP Growth Reports Portfolio</w:t>
        </w:r>
      </w:hyperlink>
    </w:p>
    <w:p w14:paraId="529E527A" w14:textId="77777777" w:rsidR="00EF1EED" w:rsidRDefault="00AF18C0">
      <w:pPr>
        <w:numPr>
          <w:ilvl w:val="0"/>
          <w:numId w:val="2"/>
        </w:numPr>
        <w:rPr>
          <w:sz w:val="32"/>
          <w:szCs w:val="32"/>
        </w:rPr>
      </w:pPr>
      <w:hyperlink r:id="rId13">
        <w:r w:rsidR="004B4FEC">
          <w:rPr>
            <w:color w:val="1155CC"/>
            <w:sz w:val="32"/>
            <w:szCs w:val="32"/>
            <w:u w:val="single"/>
          </w:rPr>
          <w:t>AK STAR/MAP Growth Linking Study</w:t>
        </w:r>
      </w:hyperlink>
    </w:p>
    <w:p w14:paraId="1ECF04F7" w14:textId="77777777" w:rsidR="00EF1EED" w:rsidRDefault="00AF18C0">
      <w:pPr>
        <w:numPr>
          <w:ilvl w:val="0"/>
          <w:numId w:val="2"/>
        </w:numPr>
        <w:rPr>
          <w:sz w:val="32"/>
          <w:szCs w:val="32"/>
        </w:rPr>
      </w:pPr>
      <w:hyperlink r:id="rId14">
        <w:r w:rsidR="004B4FEC">
          <w:rPr>
            <w:color w:val="1155CC"/>
            <w:sz w:val="32"/>
            <w:szCs w:val="32"/>
            <w:u w:val="single"/>
          </w:rPr>
          <w:t>ALE Explorer Tool</w:t>
        </w:r>
      </w:hyperlink>
    </w:p>
    <w:sectPr w:rsidR="00EF1EED" w:rsidSect="004B4FEC">
      <w:pgSz w:w="15840" w:h="12240" w:orient="landscape"/>
      <w:pgMar w:top="432" w:right="720" w:bottom="43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11F31" w14:textId="77777777" w:rsidR="00AF18C0" w:rsidRDefault="00AF18C0" w:rsidP="004B4FEC">
      <w:pPr>
        <w:spacing w:line="240" w:lineRule="auto"/>
      </w:pPr>
      <w:r>
        <w:separator/>
      </w:r>
    </w:p>
  </w:endnote>
  <w:endnote w:type="continuationSeparator" w:id="0">
    <w:p w14:paraId="51C698B6" w14:textId="77777777" w:rsidR="00AF18C0" w:rsidRDefault="00AF18C0" w:rsidP="004B4F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99842" w14:textId="77777777" w:rsidR="00AF18C0" w:rsidRDefault="00AF18C0" w:rsidP="004B4FEC">
      <w:pPr>
        <w:spacing w:line="240" w:lineRule="auto"/>
      </w:pPr>
      <w:r>
        <w:separator/>
      </w:r>
    </w:p>
  </w:footnote>
  <w:footnote w:type="continuationSeparator" w:id="0">
    <w:p w14:paraId="581CAE5E" w14:textId="77777777" w:rsidR="00AF18C0" w:rsidRDefault="00AF18C0" w:rsidP="004B4F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5F4F19"/>
    <w:multiLevelType w:val="hybridMultilevel"/>
    <w:tmpl w:val="5894A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E15DE4"/>
    <w:multiLevelType w:val="multilevel"/>
    <w:tmpl w:val="7C626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0258E9"/>
    <w:multiLevelType w:val="multilevel"/>
    <w:tmpl w:val="521AF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EED"/>
    <w:rsid w:val="002677AB"/>
    <w:rsid w:val="004B4FEC"/>
    <w:rsid w:val="00677C61"/>
    <w:rsid w:val="00AF18C0"/>
    <w:rsid w:val="00EF1EED"/>
    <w:rsid w:val="00F4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5AD93"/>
  <w15:docId w15:val="{0799D12D-D2D1-42C9-820B-EB65FF50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b/>
      <w:color w:val="0000FF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45EBF"/>
    <w:pPr>
      <w:spacing w:line="240" w:lineRule="auto"/>
      <w:ind w:left="720"/>
    </w:pPr>
    <w:rPr>
      <w:rFonts w:ascii="Calibri" w:eastAsiaTheme="minorHAnsi" w:hAnsi="Calibri" w:cs="Calibri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18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wea.org/resources/alaska-linking-stud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nwea.org/resource-center/brochure/46865/MAP-Growth-reports-portfolio_NWEA.pdf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cation.alaska.gov/assessment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ld-explorer.nwea.org/display-skil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Alaska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Greninger, Elizabeth A (EED)</dc:creator>
  <cp:lastModifiedBy>Greninger, Elizabeth A (EED)</cp:lastModifiedBy>
  <cp:revision>3</cp:revision>
  <dcterms:created xsi:type="dcterms:W3CDTF">2023-03-28T00:07:00Z</dcterms:created>
  <dcterms:modified xsi:type="dcterms:W3CDTF">2023-03-28T16:54:00Z</dcterms:modified>
</cp:coreProperties>
</file>