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4C3" w:rsidRPr="00702DCA" w:rsidRDefault="00702DCA" w:rsidP="007664C3">
      <w:pPr>
        <w:pStyle w:val="Default"/>
        <w:jc w:val="center"/>
        <w:rPr>
          <w:rFonts w:asciiTheme="minorHAnsi" w:hAnsiTheme="minorHAnsi" w:cs="Times New Roman"/>
          <w:b/>
          <w:sz w:val="36"/>
          <w:szCs w:val="36"/>
        </w:rPr>
      </w:pPr>
      <w:r w:rsidRPr="00702DCA">
        <w:rPr>
          <w:rFonts w:asciiTheme="minorHAnsi" w:hAnsiTheme="minorHAnsi" w:cs="Times New Roman"/>
          <w:b/>
          <w:noProof/>
          <w:sz w:val="36"/>
          <w:szCs w:val="36"/>
        </w:rPr>
        <w:t>Using AK STEPP as a</w:t>
      </w:r>
      <w:r>
        <w:rPr>
          <w:rFonts w:asciiTheme="minorHAnsi" w:hAnsiTheme="minorHAnsi" w:cs="Times New Roman"/>
          <w:b/>
          <w:noProof/>
          <w:sz w:val="36"/>
          <w:szCs w:val="36"/>
        </w:rPr>
        <w:t xml:space="preserve"> </w:t>
      </w:r>
      <w:r w:rsidR="001D1AC4" w:rsidRPr="00702DCA">
        <w:rPr>
          <w:rFonts w:asciiTheme="minorHAnsi" w:hAnsiTheme="minorHAnsi" w:cs="Times New Roman"/>
          <w:b/>
          <w:noProof/>
          <w:sz w:val="36"/>
          <w:szCs w:val="36"/>
        </w:rPr>
        <w:t xml:space="preserve">Title I </w:t>
      </w:r>
      <w:r w:rsidR="00CA7D33" w:rsidRPr="00702DCA">
        <w:rPr>
          <w:rFonts w:asciiTheme="minorHAnsi" w:hAnsiTheme="minorHAnsi" w:cs="Times New Roman"/>
          <w:b/>
          <w:noProof/>
          <w:sz w:val="36"/>
          <w:szCs w:val="36"/>
        </w:rPr>
        <w:t>Plan</w:t>
      </w:r>
    </w:p>
    <w:p w:rsidR="00C2093E" w:rsidRPr="00490EF9" w:rsidRDefault="00C2093E" w:rsidP="00C2093E">
      <w:pPr>
        <w:pStyle w:val="Default"/>
        <w:rPr>
          <w:rFonts w:asciiTheme="minorHAnsi" w:hAnsiTheme="minorHAnsi" w:cs="Times New Roman"/>
        </w:rPr>
      </w:pPr>
    </w:p>
    <w:p w:rsidR="001A3E53" w:rsidRDefault="001A3E53" w:rsidP="00C2093E">
      <w:pPr>
        <w:pStyle w:val="Default"/>
        <w:rPr>
          <w:rFonts w:asciiTheme="minorHAnsi" w:hAnsiTheme="minorHAnsi" w:cs="Times New Roman"/>
          <w:sz w:val="20"/>
          <w:szCs w:val="20"/>
        </w:rPr>
      </w:pPr>
    </w:p>
    <w:p w:rsidR="001A3E53" w:rsidRPr="003F2C7D" w:rsidRDefault="001A3E53" w:rsidP="00C2093E">
      <w:pPr>
        <w:pStyle w:val="Default"/>
        <w:rPr>
          <w:rFonts w:asciiTheme="minorHAnsi" w:hAnsiTheme="minorHAnsi" w:cs="Times New Roman"/>
          <w:i/>
        </w:rPr>
      </w:pPr>
      <w:r w:rsidRPr="003F2C7D">
        <w:rPr>
          <w:rFonts w:asciiTheme="minorHAnsi" w:hAnsiTheme="minorHAnsi" w:cs="Times New Roman"/>
          <w:i/>
        </w:rPr>
        <w:t>Title I schools that are using Alaska STEPP for school improvement plans may wish to also use Alaska STEPP as their plan for Title I, Part A program services to have one comprehensive plan for the school. This document provides guidance on how AK STEPP can be used as a Title I plan depending on the type of Title I program service model used by the school – either targeted assistance or schoolwide.</w:t>
      </w:r>
    </w:p>
    <w:p w:rsidR="001A3E53" w:rsidRDefault="001A3E53" w:rsidP="00C2093E">
      <w:pPr>
        <w:pStyle w:val="Default"/>
        <w:rPr>
          <w:rFonts w:asciiTheme="minorHAnsi" w:hAnsiTheme="minorHAnsi" w:cs="Times New Roman"/>
        </w:rPr>
      </w:pPr>
    </w:p>
    <w:p w:rsidR="001A3E53" w:rsidRDefault="001A3E53" w:rsidP="00C2093E">
      <w:pPr>
        <w:pStyle w:val="Default"/>
        <w:rPr>
          <w:rFonts w:asciiTheme="minorHAnsi" w:hAnsiTheme="minorHAnsi" w:cs="Times New Roman"/>
          <w:b/>
        </w:rPr>
      </w:pPr>
      <w:r>
        <w:rPr>
          <w:rFonts w:asciiTheme="minorHAnsi" w:hAnsiTheme="minorHAnsi" w:cs="Times New Roman"/>
          <w:b/>
        </w:rPr>
        <w:t>Using AK STEPP in a Title I school operating a Targeted Assistance Program</w:t>
      </w:r>
    </w:p>
    <w:p w:rsidR="001A3E53" w:rsidRDefault="001A3E53" w:rsidP="00C2093E">
      <w:pPr>
        <w:pStyle w:val="Default"/>
        <w:rPr>
          <w:rFonts w:asciiTheme="minorHAnsi" w:hAnsiTheme="minorHAnsi" w:cs="Times New Roman"/>
        </w:rPr>
      </w:pPr>
      <w:r>
        <w:rPr>
          <w:rFonts w:asciiTheme="minorHAnsi" w:hAnsiTheme="minorHAnsi" w:cs="Times New Roman"/>
        </w:rPr>
        <w:t xml:space="preserve">Any Title I school may operate a targeted assistance program. In these schools, the Title I-A funds are used to provide supplemental instructional support, in addition to what the students receive for core instruction, to </w:t>
      </w:r>
      <w:r w:rsidR="00905F80">
        <w:rPr>
          <w:rFonts w:asciiTheme="minorHAnsi" w:hAnsiTheme="minorHAnsi" w:cs="Times New Roman"/>
        </w:rPr>
        <w:t xml:space="preserve">eligible </w:t>
      </w:r>
      <w:r>
        <w:rPr>
          <w:rFonts w:asciiTheme="minorHAnsi" w:hAnsiTheme="minorHAnsi" w:cs="Times New Roman"/>
        </w:rPr>
        <w:t xml:space="preserve">students who are at risk of failing to meet the state academic content standards. The school must have multiple academic criteria to identify the eligible students who will receive the additional support from Title I-A funds. </w:t>
      </w:r>
    </w:p>
    <w:p w:rsidR="001A3E53" w:rsidRDefault="001A3E53" w:rsidP="00C2093E">
      <w:pPr>
        <w:pStyle w:val="Default"/>
        <w:rPr>
          <w:rFonts w:asciiTheme="minorHAnsi" w:hAnsiTheme="minorHAnsi" w:cs="Times New Roman"/>
        </w:rPr>
      </w:pPr>
    </w:p>
    <w:p w:rsidR="001A3E53" w:rsidRPr="00905F80" w:rsidRDefault="001A3E53" w:rsidP="00C2093E">
      <w:pPr>
        <w:pStyle w:val="Default"/>
        <w:rPr>
          <w:rFonts w:asciiTheme="minorHAnsi" w:hAnsiTheme="minorHAnsi" w:cs="Times New Roman"/>
        </w:rPr>
      </w:pPr>
      <w:r>
        <w:rPr>
          <w:rFonts w:asciiTheme="minorHAnsi" w:hAnsiTheme="minorHAnsi" w:cs="Times New Roman"/>
        </w:rPr>
        <w:t>To use AK STEPP in a Title I school operating a targeted assistance program, enter the multiple academic criteria for selecting students eligible to receive Title I-A services</w:t>
      </w:r>
      <w:r w:rsidR="00905F80">
        <w:rPr>
          <w:rFonts w:asciiTheme="minorHAnsi" w:hAnsiTheme="minorHAnsi" w:cs="Times New Roman"/>
        </w:rPr>
        <w:t xml:space="preserve"> and describe the services to be provided</w:t>
      </w:r>
      <w:r>
        <w:rPr>
          <w:rFonts w:asciiTheme="minorHAnsi" w:hAnsiTheme="minorHAnsi" w:cs="Times New Roman"/>
        </w:rPr>
        <w:t xml:space="preserve"> </w:t>
      </w:r>
      <w:r w:rsidRPr="00905F80">
        <w:rPr>
          <w:rFonts w:asciiTheme="minorHAnsi" w:hAnsiTheme="minorHAnsi" w:cs="Times New Roman"/>
        </w:rPr>
        <w:t>in</w:t>
      </w:r>
      <w:r w:rsidRPr="008F2AAE">
        <w:rPr>
          <w:rFonts w:asciiTheme="minorHAnsi" w:hAnsiTheme="minorHAnsi" w:cs="Times New Roman"/>
          <w:i/>
        </w:rPr>
        <w:t xml:space="preserve"> indicator 3.2: </w:t>
      </w:r>
      <w:r w:rsidR="008F2AAE" w:rsidRPr="008F2AAE">
        <w:rPr>
          <w:rFonts w:asciiTheme="minorHAnsi" w:hAnsiTheme="minorHAnsi"/>
          <w:i/>
          <w:sz w:val="22"/>
          <w:szCs w:val="22"/>
        </w:rPr>
        <w:t>School staff implement a coherent documented plan throughout the school to ensure that all students receive core instruction and all low-performing students receive additional support to meet their needs and reach proficiency.</w:t>
      </w:r>
      <w:r w:rsidR="00905F80">
        <w:rPr>
          <w:rFonts w:asciiTheme="minorHAnsi" w:hAnsiTheme="minorHAnsi"/>
          <w:sz w:val="22"/>
          <w:szCs w:val="22"/>
        </w:rPr>
        <w:t xml:space="preserve"> </w:t>
      </w:r>
    </w:p>
    <w:p w:rsidR="001A3E53" w:rsidRPr="001A3E53" w:rsidRDefault="001A3E53" w:rsidP="00C2093E">
      <w:pPr>
        <w:pStyle w:val="Default"/>
        <w:rPr>
          <w:rFonts w:asciiTheme="minorHAnsi" w:hAnsiTheme="minorHAnsi" w:cs="Times New Roman"/>
        </w:rPr>
      </w:pPr>
    </w:p>
    <w:p w:rsidR="008F2AAE" w:rsidRDefault="008F2AAE" w:rsidP="008F2AAE">
      <w:pPr>
        <w:pStyle w:val="Default"/>
        <w:rPr>
          <w:rFonts w:asciiTheme="minorHAnsi" w:hAnsiTheme="minorHAnsi" w:cs="Times New Roman"/>
          <w:b/>
        </w:rPr>
      </w:pPr>
      <w:r>
        <w:rPr>
          <w:rFonts w:asciiTheme="minorHAnsi" w:hAnsiTheme="minorHAnsi" w:cs="Times New Roman"/>
          <w:b/>
        </w:rPr>
        <w:t>Using AK STEPP in a Title I school operating a Schoolwide Program</w:t>
      </w:r>
    </w:p>
    <w:p w:rsidR="00C2093E" w:rsidRPr="008F2AAE" w:rsidRDefault="00C2093E" w:rsidP="00C2093E">
      <w:pPr>
        <w:pStyle w:val="Default"/>
        <w:rPr>
          <w:rFonts w:asciiTheme="minorHAnsi" w:hAnsiTheme="minorHAnsi" w:cs="Times New Roman"/>
        </w:rPr>
      </w:pPr>
      <w:r w:rsidRPr="008F2AAE">
        <w:rPr>
          <w:rFonts w:asciiTheme="minorHAnsi" w:hAnsiTheme="minorHAnsi" w:cs="Times New Roman"/>
        </w:rPr>
        <w:t xml:space="preserve">A Title I school that has at least 40% poverty may operate a schoolwide program. Section 1114 of the Elementary and Secondary Education Act (ESEA) and </w:t>
      </w:r>
      <w:r w:rsidRPr="008F2AAE">
        <w:rPr>
          <w:rFonts w:asciiTheme="minorHAnsi" w:hAnsiTheme="minorHAnsi" w:cs="Times New Roman"/>
          <w:iCs/>
        </w:rPr>
        <w:t>34 §CFR 200.25-200.29</w:t>
      </w:r>
      <w:r w:rsidR="00702DCA" w:rsidRPr="008F2AAE">
        <w:rPr>
          <w:rFonts w:asciiTheme="minorHAnsi" w:hAnsiTheme="minorHAnsi" w:cs="Times New Roman"/>
          <w:iCs/>
        </w:rPr>
        <w:t xml:space="preserve"> of the federal regulations</w:t>
      </w:r>
      <w:r w:rsidRPr="008F2AAE">
        <w:rPr>
          <w:rFonts w:asciiTheme="minorHAnsi" w:hAnsiTheme="minorHAnsi" w:cs="Times New Roman"/>
          <w:iCs/>
        </w:rPr>
        <w:t xml:space="preserve"> outline the requirements of</w:t>
      </w:r>
      <w:r w:rsidRPr="008F2AAE">
        <w:rPr>
          <w:rFonts w:asciiTheme="minorHAnsi" w:hAnsiTheme="minorHAnsi" w:cs="Times New Roman"/>
        </w:rPr>
        <w:t xml:space="preserve"> a schoolwide plan. If a Title I school chooses to use the Alaska STEPP online planning tool to be a comprehensive Title I schoolwide plan as well as a school improvement plan, </w:t>
      </w:r>
      <w:r w:rsidR="00905F80">
        <w:rPr>
          <w:rFonts w:asciiTheme="minorHAnsi" w:hAnsiTheme="minorHAnsi" w:cs="Times New Roman"/>
        </w:rPr>
        <w:t xml:space="preserve">it may do so by following the steps below and using the indicators in AK STEPP that are aligned with the corresponding required </w:t>
      </w:r>
      <w:r w:rsidR="00905F80" w:rsidRPr="008F2AAE">
        <w:rPr>
          <w:rFonts w:asciiTheme="minorHAnsi" w:hAnsiTheme="minorHAnsi" w:cs="Times New Roman"/>
        </w:rPr>
        <w:t>elements of the schoolwide plan</w:t>
      </w:r>
      <w:r w:rsidR="00905F80">
        <w:rPr>
          <w:rFonts w:asciiTheme="minorHAnsi" w:hAnsiTheme="minorHAnsi" w:cs="Times New Roman"/>
        </w:rPr>
        <w:t xml:space="preserve"> (shown in Step 3). </w:t>
      </w:r>
      <w:r w:rsidR="00905F80" w:rsidRPr="008F2AAE">
        <w:rPr>
          <w:rFonts w:asciiTheme="minorHAnsi" w:hAnsiTheme="minorHAnsi" w:cs="Times New Roman"/>
        </w:rPr>
        <w:t xml:space="preserve"> </w:t>
      </w:r>
    </w:p>
    <w:p w:rsidR="00C2093E" w:rsidRPr="00490EF9" w:rsidRDefault="00C2093E" w:rsidP="00C2093E">
      <w:pPr>
        <w:pStyle w:val="Default"/>
        <w:rPr>
          <w:rFonts w:asciiTheme="minorHAnsi" w:hAnsiTheme="minorHAnsi" w:cs="Times New Roman"/>
        </w:rPr>
      </w:pPr>
    </w:p>
    <w:p w:rsidR="00C2093E" w:rsidRPr="00490EF9" w:rsidRDefault="00C2093E" w:rsidP="00C2093E">
      <w:pPr>
        <w:pStyle w:val="Default"/>
        <w:numPr>
          <w:ilvl w:val="0"/>
          <w:numId w:val="7"/>
        </w:numPr>
        <w:rPr>
          <w:rFonts w:asciiTheme="minorHAnsi" w:hAnsiTheme="minorHAnsi" w:cs="Times New Roman"/>
          <w:iCs/>
        </w:rPr>
      </w:pPr>
      <w:r w:rsidRPr="00490EF9">
        <w:rPr>
          <w:rFonts w:asciiTheme="minorHAnsi" w:hAnsiTheme="minorHAnsi" w:cs="Times New Roman"/>
          <w:iCs/>
        </w:rPr>
        <w:t xml:space="preserve">Complete a comprehensive needs assessment of the entire school based on information that includes the performance of </w:t>
      </w:r>
      <w:r w:rsidR="00DB2868" w:rsidRPr="00DB2868">
        <w:rPr>
          <w:rFonts w:asciiTheme="minorHAnsi" w:hAnsiTheme="minorHAnsi" w:cs="Times New Roman"/>
          <w:i/>
          <w:iCs/>
        </w:rPr>
        <w:t>all</w:t>
      </w:r>
      <w:r w:rsidR="00DB2868">
        <w:rPr>
          <w:rFonts w:asciiTheme="minorHAnsi" w:hAnsiTheme="minorHAnsi" w:cs="Times New Roman"/>
          <w:iCs/>
        </w:rPr>
        <w:t xml:space="preserve"> </w:t>
      </w:r>
      <w:r w:rsidRPr="00490EF9">
        <w:rPr>
          <w:rFonts w:asciiTheme="minorHAnsi" w:hAnsiTheme="minorHAnsi" w:cs="Times New Roman"/>
          <w:iCs/>
        </w:rPr>
        <w:t>children</w:t>
      </w:r>
      <w:r w:rsidR="00DB2868">
        <w:rPr>
          <w:rFonts w:asciiTheme="minorHAnsi" w:hAnsiTheme="minorHAnsi" w:cs="Times New Roman"/>
          <w:iCs/>
        </w:rPr>
        <w:t xml:space="preserve"> in the school</w:t>
      </w:r>
      <w:r w:rsidRPr="00490EF9">
        <w:rPr>
          <w:rFonts w:asciiTheme="minorHAnsi" w:hAnsiTheme="minorHAnsi" w:cs="Times New Roman"/>
          <w:iCs/>
        </w:rPr>
        <w:t xml:space="preserve"> in relationship to the state’s academic achievement standards, including the needs of students in low-performing subgroups (racial/ethnic, students with disabilities, English learners, migrant students). </w:t>
      </w:r>
      <w:r w:rsidR="00490EF9" w:rsidRPr="00490EF9">
        <w:rPr>
          <w:rFonts w:asciiTheme="minorHAnsi" w:hAnsiTheme="minorHAnsi" w:cs="Times New Roman"/>
          <w:iCs/>
        </w:rPr>
        <w:br/>
      </w:r>
      <w:r w:rsidRPr="00490EF9">
        <w:rPr>
          <w:rFonts w:asciiTheme="minorHAnsi" w:hAnsiTheme="minorHAnsi" w:cs="Times New Roman"/>
          <w:b/>
          <w:iCs/>
        </w:rPr>
        <w:t>This requirement is met through the Needs Assessment uploaded on the AK STEPP site.</w:t>
      </w:r>
    </w:p>
    <w:p w:rsidR="00490EF9" w:rsidRPr="00490EF9" w:rsidRDefault="00C2093E" w:rsidP="00C2093E">
      <w:pPr>
        <w:pStyle w:val="Default"/>
        <w:numPr>
          <w:ilvl w:val="0"/>
          <w:numId w:val="7"/>
        </w:numPr>
        <w:rPr>
          <w:rFonts w:asciiTheme="minorHAnsi" w:hAnsiTheme="minorHAnsi" w:cs="Times New Roman"/>
          <w:iCs/>
        </w:rPr>
      </w:pPr>
      <w:r w:rsidRPr="00490EF9">
        <w:rPr>
          <w:rFonts w:asciiTheme="minorHAnsi" w:hAnsiTheme="minorHAnsi" w:cs="Times New Roman"/>
          <w:iCs/>
        </w:rPr>
        <w:t>Develop the schoolwide plan in consultation with stakeholders including parents, staff, community members</w:t>
      </w:r>
      <w:r w:rsidR="00490EF9" w:rsidRPr="00490EF9">
        <w:rPr>
          <w:rFonts w:asciiTheme="minorHAnsi" w:hAnsiTheme="minorHAnsi" w:cs="Times New Roman"/>
          <w:iCs/>
        </w:rPr>
        <w:t>, and staff from other programs, and make the schoolwide plan available to the district, parents, and the public in an understandable format.</w:t>
      </w:r>
      <w:r w:rsidR="00490EF9" w:rsidRPr="00490EF9">
        <w:rPr>
          <w:rFonts w:asciiTheme="minorHAnsi" w:hAnsiTheme="minorHAnsi" w:cs="Times New Roman"/>
          <w:iCs/>
        </w:rPr>
        <w:br/>
      </w:r>
      <w:r w:rsidR="00490EF9" w:rsidRPr="00490EF9">
        <w:rPr>
          <w:rFonts w:asciiTheme="minorHAnsi" w:hAnsiTheme="minorHAnsi" w:cs="Times New Roman"/>
          <w:b/>
          <w:iCs/>
        </w:rPr>
        <w:t>This requirement is documented through the “Title I Schoolwide Plan Assurances for AK STEPP” and uploaded on the AK STEPP site.</w:t>
      </w:r>
    </w:p>
    <w:p w:rsidR="001D1AC4" w:rsidRPr="00490EF9" w:rsidRDefault="00490EF9" w:rsidP="00490EF9">
      <w:pPr>
        <w:pStyle w:val="Default"/>
        <w:numPr>
          <w:ilvl w:val="0"/>
          <w:numId w:val="7"/>
        </w:numPr>
        <w:rPr>
          <w:rFonts w:asciiTheme="minorHAnsi" w:hAnsiTheme="minorHAnsi" w:cs="Times New Roman"/>
        </w:rPr>
      </w:pPr>
      <w:r w:rsidRPr="00490EF9">
        <w:rPr>
          <w:rFonts w:asciiTheme="minorHAnsi" w:hAnsiTheme="minorHAnsi" w:cs="Times New Roman"/>
        </w:rPr>
        <w:t xml:space="preserve">Address all required elements of the schoolwide plan in the AK STEPP indicators. </w:t>
      </w:r>
      <w:r w:rsidRPr="00490EF9">
        <w:rPr>
          <w:rFonts w:asciiTheme="minorHAnsi" w:hAnsiTheme="minorHAnsi" w:cs="Times New Roman"/>
        </w:rPr>
        <w:br/>
      </w:r>
      <w:r w:rsidR="001D1AC4" w:rsidRPr="00490EF9">
        <w:rPr>
          <w:rFonts w:asciiTheme="minorHAnsi" w:hAnsiTheme="minorHAnsi" w:cs="Times New Roman"/>
          <w:b/>
        </w:rPr>
        <w:t xml:space="preserve">The following </w:t>
      </w:r>
      <w:r w:rsidRPr="00490EF9">
        <w:rPr>
          <w:rFonts w:asciiTheme="minorHAnsi" w:hAnsiTheme="minorHAnsi" w:cs="Times New Roman"/>
          <w:b/>
        </w:rPr>
        <w:t xml:space="preserve">chart shows the </w:t>
      </w:r>
      <w:r w:rsidR="001D1AC4" w:rsidRPr="00490EF9">
        <w:rPr>
          <w:rFonts w:asciiTheme="minorHAnsi" w:hAnsiTheme="minorHAnsi" w:cs="Times New Roman"/>
          <w:b/>
        </w:rPr>
        <w:t xml:space="preserve">requirements of the Title I Schoolwide Plan </w:t>
      </w:r>
      <w:r w:rsidRPr="00490EF9">
        <w:rPr>
          <w:rFonts w:asciiTheme="minorHAnsi" w:hAnsiTheme="minorHAnsi" w:cs="Times New Roman"/>
          <w:b/>
        </w:rPr>
        <w:t xml:space="preserve">and which </w:t>
      </w:r>
      <w:r w:rsidR="001D1AC4" w:rsidRPr="00490EF9">
        <w:rPr>
          <w:rFonts w:asciiTheme="minorHAnsi" w:hAnsiTheme="minorHAnsi" w:cs="Times New Roman"/>
          <w:b/>
        </w:rPr>
        <w:t xml:space="preserve">applicable AK STEPP indicators </w:t>
      </w:r>
      <w:r w:rsidRPr="00490EF9">
        <w:rPr>
          <w:rFonts w:asciiTheme="minorHAnsi" w:hAnsiTheme="minorHAnsi" w:cs="Times New Roman"/>
          <w:b/>
        </w:rPr>
        <w:t xml:space="preserve">must be addressed in AK STEPP to meet the requirements. </w:t>
      </w:r>
      <w:r w:rsidR="001D1AC4" w:rsidRPr="00490EF9">
        <w:rPr>
          <w:rFonts w:asciiTheme="minorHAnsi" w:hAnsiTheme="minorHAnsi" w:cs="Times New Roman"/>
          <w:b/>
        </w:rPr>
        <w:lastRenderedPageBreak/>
        <w:t>Additional indicators may be addressed at the school’s discretion.</w:t>
      </w:r>
    </w:p>
    <w:p w:rsidR="001D1AC4" w:rsidRPr="00490EF9" w:rsidRDefault="001D1AC4">
      <w:pPr>
        <w:spacing w:line="276" w:lineRule="auto"/>
        <w:rPr>
          <w:rFonts w:asciiTheme="minorHAnsi" w:hAnsiTheme="minorHAnsi"/>
          <w:iCs/>
          <w:color w:val="000000"/>
          <w:sz w:val="26"/>
          <w:szCs w:val="26"/>
        </w:rPr>
      </w:pPr>
    </w:p>
    <w:tbl>
      <w:tblPr>
        <w:tblStyle w:val="TableGrid"/>
        <w:tblW w:w="9630" w:type="dxa"/>
        <w:tblInd w:w="18" w:type="dxa"/>
        <w:tblLook w:val="04A0" w:firstRow="1" w:lastRow="0" w:firstColumn="1" w:lastColumn="0" w:noHBand="0" w:noVBand="1"/>
      </w:tblPr>
      <w:tblGrid>
        <w:gridCol w:w="4680"/>
        <w:gridCol w:w="4950"/>
      </w:tblGrid>
      <w:tr w:rsidR="001D1AC4" w:rsidRPr="00490EF9" w:rsidTr="00136C4A">
        <w:trPr>
          <w:cantSplit/>
          <w:tblHeader/>
        </w:trPr>
        <w:tc>
          <w:tcPr>
            <w:tcW w:w="4680" w:type="dxa"/>
          </w:tcPr>
          <w:p w:rsidR="001D1AC4" w:rsidRPr="00490EF9" w:rsidRDefault="001D1AC4" w:rsidP="007A156B">
            <w:pPr>
              <w:rPr>
                <w:rFonts w:asciiTheme="minorHAnsi" w:hAnsiTheme="minorHAnsi"/>
                <w:b/>
                <w:sz w:val="22"/>
                <w:szCs w:val="22"/>
              </w:rPr>
            </w:pPr>
            <w:r w:rsidRPr="00490EF9">
              <w:rPr>
                <w:rFonts w:asciiTheme="minorHAnsi" w:hAnsiTheme="minorHAnsi"/>
                <w:b/>
                <w:sz w:val="22"/>
                <w:szCs w:val="22"/>
              </w:rPr>
              <w:t>Schoolwide Plan Requirement</w:t>
            </w:r>
          </w:p>
        </w:tc>
        <w:tc>
          <w:tcPr>
            <w:tcW w:w="4950" w:type="dxa"/>
          </w:tcPr>
          <w:p w:rsidR="001D1AC4" w:rsidRPr="00490EF9" w:rsidRDefault="001D1AC4" w:rsidP="007A156B">
            <w:pPr>
              <w:rPr>
                <w:rFonts w:asciiTheme="minorHAnsi" w:hAnsiTheme="minorHAnsi"/>
                <w:b/>
                <w:sz w:val="22"/>
                <w:szCs w:val="22"/>
              </w:rPr>
            </w:pPr>
            <w:r w:rsidRPr="00490EF9">
              <w:rPr>
                <w:rFonts w:asciiTheme="minorHAnsi" w:hAnsiTheme="minorHAnsi"/>
                <w:b/>
                <w:sz w:val="22"/>
                <w:szCs w:val="22"/>
              </w:rPr>
              <w:t>AK STEPP Indicator</w:t>
            </w:r>
          </w:p>
        </w:tc>
      </w:tr>
      <w:tr w:rsidR="001D1AC4" w:rsidRPr="00490EF9" w:rsidTr="00136C4A">
        <w:trPr>
          <w:cantSplit/>
        </w:trPr>
        <w:tc>
          <w:tcPr>
            <w:tcW w:w="4680" w:type="dxa"/>
          </w:tcPr>
          <w:p w:rsidR="00571E11" w:rsidRPr="00A70FCB" w:rsidRDefault="00F66DC1" w:rsidP="00A70FCB">
            <w:pPr>
              <w:rPr>
                <w:rFonts w:asciiTheme="minorHAnsi" w:hAnsiTheme="minorHAnsi"/>
                <w:sz w:val="22"/>
                <w:szCs w:val="22"/>
              </w:rPr>
            </w:pPr>
            <w:r w:rsidRPr="0098544C">
              <w:rPr>
                <w:rFonts w:asciiTheme="minorHAnsi" w:hAnsiTheme="minorHAnsi"/>
                <w:b/>
                <w:sz w:val="22"/>
                <w:szCs w:val="22"/>
              </w:rPr>
              <w:t>Schoolwide reform strategies</w:t>
            </w:r>
            <w:r w:rsidRPr="00A70FCB">
              <w:rPr>
                <w:rFonts w:asciiTheme="minorHAnsi" w:hAnsiTheme="minorHAnsi"/>
                <w:sz w:val="22"/>
                <w:szCs w:val="22"/>
              </w:rPr>
              <w:t xml:space="preserve"> that:</w:t>
            </w:r>
          </w:p>
          <w:p w:rsidR="00571E11" w:rsidRPr="00A70FCB" w:rsidRDefault="00F66DC1" w:rsidP="00A70FCB">
            <w:pPr>
              <w:numPr>
                <w:ilvl w:val="0"/>
                <w:numId w:val="10"/>
              </w:numPr>
              <w:rPr>
                <w:rFonts w:asciiTheme="minorHAnsi" w:hAnsiTheme="minorHAnsi"/>
                <w:sz w:val="22"/>
                <w:szCs w:val="22"/>
              </w:rPr>
            </w:pPr>
            <w:r w:rsidRPr="00A70FCB">
              <w:rPr>
                <w:rFonts w:asciiTheme="minorHAnsi" w:hAnsiTheme="minorHAnsi"/>
                <w:sz w:val="22"/>
                <w:szCs w:val="22"/>
              </w:rPr>
              <w:t>Provide opportunity for all students to meet the state’s proficient and advanced levels of student achievement and address the needs of all students in the school.</w:t>
            </w:r>
          </w:p>
          <w:p w:rsidR="00571E11" w:rsidRPr="00A70FCB" w:rsidRDefault="00F66DC1" w:rsidP="00A70FCB">
            <w:pPr>
              <w:numPr>
                <w:ilvl w:val="0"/>
                <w:numId w:val="10"/>
              </w:numPr>
              <w:rPr>
                <w:rFonts w:asciiTheme="minorHAnsi" w:hAnsiTheme="minorHAnsi"/>
                <w:sz w:val="22"/>
                <w:szCs w:val="22"/>
              </w:rPr>
            </w:pPr>
            <w:r w:rsidRPr="00A70FCB">
              <w:rPr>
                <w:rFonts w:asciiTheme="minorHAnsi" w:hAnsiTheme="minorHAnsi"/>
                <w:sz w:val="22"/>
                <w:szCs w:val="22"/>
              </w:rPr>
              <w:t>Use effective methods and research-based instructional strategies that:</w:t>
            </w:r>
            <w:r w:rsidRPr="00A70FCB">
              <w:rPr>
                <w:rFonts w:asciiTheme="minorHAnsi" w:hAnsiTheme="minorHAnsi"/>
                <w:sz w:val="22"/>
                <w:szCs w:val="22"/>
              </w:rPr>
              <w:tab/>
            </w:r>
          </w:p>
          <w:p w:rsidR="00571E11" w:rsidRPr="00A70FCB" w:rsidRDefault="00F66DC1" w:rsidP="00A70FCB">
            <w:pPr>
              <w:numPr>
                <w:ilvl w:val="5"/>
                <w:numId w:val="10"/>
              </w:numPr>
              <w:tabs>
                <w:tab w:val="clear" w:pos="3960"/>
                <w:tab w:val="num" w:pos="4320"/>
              </w:tabs>
              <w:ind w:left="882"/>
              <w:rPr>
                <w:rFonts w:asciiTheme="minorHAnsi" w:hAnsiTheme="minorHAnsi"/>
                <w:sz w:val="22"/>
                <w:szCs w:val="22"/>
              </w:rPr>
            </w:pPr>
            <w:r w:rsidRPr="00A70FCB">
              <w:rPr>
                <w:rFonts w:asciiTheme="minorHAnsi" w:hAnsiTheme="minorHAnsi"/>
                <w:sz w:val="22"/>
                <w:szCs w:val="22"/>
              </w:rPr>
              <w:t>Strengthen the core academic program in the school;</w:t>
            </w:r>
          </w:p>
          <w:p w:rsidR="00571E11" w:rsidRPr="00A70FCB" w:rsidRDefault="00F66DC1" w:rsidP="00A70FCB">
            <w:pPr>
              <w:numPr>
                <w:ilvl w:val="5"/>
                <w:numId w:val="10"/>
              </w:numPr>
              <w:tabs>
                <w:tab w:val="clear" w:pos="3960"/>
                <w:tab w:val="num" w:pos="4320"/>
              </w:tabs>
              <w:ind w:left="882"/>
              <w:rPr>
                <w:rFonts w:asciiTheme="minorHAnsi" w:hAnsiTheme="minorHAnsi"/>
                <w:sz w:val="22"/>
                <w:szCs w:val="22"/>
              </w:rPr>
            </w:pPr>
            <w:r w:rsidRPr="00A70FCB">
              <w:rPr>
                <w:rFonts w:asciiTheme="minorHAnsi" w:hAnsiTheme="minorHAnsi"/>
                <w:sz w:val="22"/>
                <w:szCs w:val="22"/>
              </w:rPr>
              <w:t>Increase amount and quality of learning time (before/after school, summer, enriched &amp; accelerated curriculum);</w:t>
            </w:r>
          </w:p>
          <w:p w:rsidR="00571E11" w:rsidRPr="00A70FCB" w:rsidRDefault="00F66DC1" w:rsidP="00A70FCB">
            <w:pPr>
              <w:numPr>
                <w:ilvl w:val="5"/>
                <w:numId w:val="10"/>
              </w:numPr>
              <w:tabs>
                <w:tab w:val="clear" w:pos="3960"/>
                <w:tab w:val="num" w:pos="4320"/>
              </w:tabs>
              <w:ind w:left="882"/>
              <w:rPr>
                <w:rFonts w:asciiTheme="minorHAnsi" w:hAnsiTheme="minorHAnsi"/>
                <w:sz w:val="22"/>
                <w:szCs w:val="22"/>
              </w:rPr>
            </w:pPr>
            <w:r w:rsidRPr="00A70FCB">
              <w:rPr>
                <w:rFonts w:asciiTheme="minorHAnsi" w:hAnsiTheme="minorHAnsi"/>
                <w:sz w:val="22"/>
                <w:szCs w:val="22"/>
              </w:rPr>
              <w:t>Include strategies for meeting the needs of historically underserved and low-performing student populations.</w:t>
            </w:r>
          </w:p>
          <w:p w:rsidR="001D1AC4" w:rsidRPr="00490EF9" w:rsidRDefault="001D1AC4" w:rsidP="007A156B">
            <w:pPr>
              <w:rPr>
                <w:rFonts w:asciiTheme="minorHAnsi" w:hAnsiTheme="minorHAnsi"/>
                <w:sz w:val="22"/>
                <w:szCs w:val="22"/>
              </w:rPr>
            </w:pPr>
          </w:p>
        </w:tc>
        <w:tc>
          <w:tcPr>
            <w:tcW w:w="4950" w:type="dxa"/>
          </w:tcPr>
          <w:p w:rsidR="001D1AC4" w:rsidRPr="00490EF9" w:rsidRDefault="001D1AC4" w:rsidP="007A156B">
            <w:pPr>
              <w:ind w:left="342" w:hanging="342"/>
              <w:rPr>
                <w:rFonts w:asciiTheme="minorHAnsi" w:hAnsiTheme="minorHAnsi"/>
                <w:sz w:val="22"/>
                <w:szCs w:val="22"/>
              </w:rPr>
            </w:pPr>
            <w:r w:rsidRPr="00490EF9">
              <w:rPr>
                <w:rFonts w:asciiTheme="minorHAnsi" w:hAnsiTheme="minorHAnsi"/>
                <w:sz w:val="22"/>
                <w:szCs w:val="22"/>
              </w:rPr>
              <w:t>3.</w:t>
            </w:r>
            <w:r w:rsidR="009C1EB9">
              <w:rPr>
                <w:rFonts w:asciiTheme="minorHAnsi" w:hAnsiTheme="minorHAnsi"/>
                <w:sz w:val="22"/>
                <w:szCs w:val="22"/>
              </w:rPr>
              <w:t>0</w:t>
            </w:r>
            <w:r w:rsidRPr="00490EF9">
              <w:rPr>
                <w:rFonts w:asciiTheme="minorHAnsi" w:hAnsiTheme="minorHAnsi"/>
                <w:sz w:val="22"/>
                <w:szCs w:val="22"/>
              </w:rPr>
              <w:t xml:space="preserve">3 </w:t>
            </w:r>
            <w:r w:rsidR="008F2AAE" w:rsidRPr="00AF0205">
              <w:rPr>
                <w:rFonts w:asciiTheme="minorHAnsi" w:hAnsiTheme="minorHAnsi"/>
                <w:sz w:val="22"/>
                <w:szCs w:val="22"/>
              </w:rPr>
              <w:t>School staff use research-based instructional practices, programs and materials</w:t>
            </w:r>
            <w:r w:rsidRPr="00490EF9">
              <w:rPr>
                <w:rFonts w:asciiTheme="minorHAnsi" w:hAnsiTheme="minorHAnsi"/>
                <w:sz w:val="22"/>
                <w:szCs w:val="22"/>
              </w:rPr>
              <w:t>.</w:t>
            </w:r>
          </w:p>
          <w:p w:rsidR="001D1AC4" w:rsidRPr="008F2AAE" w:rsidRDefault="001D1AC4" w:rsidP="007A156B">
            <w:pPr>
              <w:ind w:left="342" w:hanging="342"/>
              <w:rPr>
                <w:rFonts w:asciiTheme="minorHAnsi" w:hAnsiTheme="minorHAnsi"/>
                <w:sz w:val="22"/>
                <w:szCs w:val="22"/>
              </w:rPr>
            </w:pPr>
            <w:r w:rsidRPr="00490EF9">
              <w:rPr>
                <w:rFonts w:asciiTheme="minorHAnsi" w:hAnsiTheme="minorHAnsi"/>
                <w:sz w:val="22"/>
                <w:szCs w:val="22"/>
              </w:rPr>
              <w:t>1.</w:t>
            </w:r>
            <w:r w:rsidR="009C1EB9">
              <w:rPr>
                <w:rFonts w:asciiTheme="minorHAnsi" w:hAnsiTheme="minorHAnsi"/>
                <w:sz w:val="22"/>
                <w:szCs w:val="22"/>
              </w:rPr>
              <w:t>0</w:t>
            </w:r>
            <w:r w:rsidRPr="00490EF9">
              <w:rPr>
                <w:rFonts w:asciiTheme="minorHAnsi" w:hAnsiTheme="minorHAnsi"/>
                <w:sz w:val="22"/>
                <w:szCs w:val="22"/>
              </w:rPr>
              <w:t xml:space="preserve">1 </w:t>
            </w:r>
            <w:r w:rsidR="008F2AAE" w:rsidRPr="008F2AAE">
              <w:rPr>
                <w:rFonts w:asciiTheme="minorHAnsi" w:hAnsiTheme="minorHAnsi"/>
                <w:sz w:val="22"/>
                <w:szCs w:val="22"/>
              </w:rPr>
              <w:t>School staff implements the district approved, research based curricula that are aligned with Alaska Content Standards</w:t>
            </w:r>
            <w:r w:rsidRPr="008F2AAE">
              <w:rPr>
                <w:rFonts w:asciiTheme="minorHAnsi" w:hAnsiTheme="minorHAnsi"/>
                <w:sz w:val="22"/>
                <w:szCs w:val="22"/>
              </w:rPr>
              <w:t>.</w:t>
            </w:r>
          </w:p>
          <w:p w:rsidR="001D1AC4" w:rsidRPr="00490EF9" w:rsidRDefault="001D1AC4" w:rsidP="007A156B">
            <w:pPr>
              <w:rPr>
                <w:rFonts w:asciiTheme="minorHAnsi" w:hAnsiTheme="minorHAnsi"/>
                <w:sz w:val="22"/>
                <w:szCs w:val="22"/>
              </w:rPr>
            </w:pPr>
          </w:p>
        </w:tc>
      </w:tr>
      <w:tr w:rsidR="001D1AC4" w:rsidRPr="00490EF9" w:rsidTr="00136C4A">
        <w:trPr>
          <w:cantSplit/>
        </w:trPr>
        <w:tc>
          <w:tcPr>
            <w:tcW w:w="4680" w:type="dxa"/>
          </w:tcPr>
          <w:p w:rsidR="001D1AC4" w:rsidRPr="00490EF9" w:rsidRDefault="00A70FCB" w:rsidP="00A70FCB">
            <w:pPr>
              <w:rPr>
                <w:rFonts w:asciiTheme="minorHAnsi" w:hAnsiTheme="minorHAnsi"/>
                <w:sz w:val="22"/>
                <w:szCs w:val="22"/>
              </w:rPr>
            </w:pPr>
            <w:r w:rsidRPr="00A70FCB">
              <w:rPr>
                <w:rFonts w:asciiTheme="minorHAnsi" w:hAnsiTheme="minorHAnsi"/>
                <w:sz w:val="22"/>
                <w:szCs w:val="22"/>
              </w:rPr>
              <w:t xml:space="preserve">Provide </w:t>
            </w:r>
            <w:r w:rsidRPr="00A70FCB">
              <w:rPr>
                <w:rFonts w:asciiTheme="minorHAnsi" w:hAnsiTheme="minorHAnsi"/>
                <w:b/>
                <w:bCs/>
                <w:sz w:val="22"/>
                <w:szCs w:val="22"/>
              </w:rPr>
              <w:t xml:space="preserve">additional support </w:t>
            </w:r>
            <w:r w:rsidRPr="00A70FCB">
              <w:rPr>
                <w:rFonts w:asciiTheme="minorHAnsi" w:hAnsiTheme="minorHAnsi"/>
                <w:sz w:val="22"/>
                <w:szCs w:val="22"/>
              </w:rPr>
              <w:t>through activities to ensure that students who experience difficulty mastering the proficient or advanced levels of academic achievement standards are provided with effective, timely, additional assistance.</w:t>
            </w:r>
          </w:p>
        </w:tc>
        <w:tc>
          <w:tcPr>
            <w:tcW w:w="4950" w:type="dxa"/>
          </w:tcPr>
          <w:p w:rsidR="001D1AC4" w:rsidRPr="00490EF9" w:rsidRDefault="001D1AC4" w:rsidP="007A156B">
            <w:pPr>
              <w:ind w:left="342" w:hanging="342"/>
              <w:rPr>
                <w:rFonts w:asciiTheme="minorHAnsi" w:hAnsiTheme="minorHAnsi"/>
                <w:sz w:val="22"/>
                <w:szCs w:val="22"/>
              </w:rPr>
            </w:pPr>
            <w:r w:rsidRPr="00490EF9">
              <w:rPr>
                <w:rFonts w:asciiTheme="minorHAnsi" w:hAnsiTheme="minorHAnsi"/>
                <w:sz w:val="22"/>
                <w:szCs w:val="22"/>
              </w:rPr>
              <w:t>3.</w:t>
            </w:r>
            <w:r w:rsidR="009C1EB9">
              <w:rPr>
                <w:rFonts w:asciiTheme="minorHAnsi" w:hAnsiTheme="minorHAnsi"/>
                <w:sz w:val="22"/>
                <w:szCs w:val="22"/>
              </w:rPr>
              <w:t>0</w:t>
            </w:r>
            <w:r w:rsidRPr="00490EF9">
              <w:rPr>
                <w:rFonts w:asciiTheme="minorHAnsi" w:hAnsiTheme="minorHAnsi"/>
                <w:sz w:val="22"/>
                <w:szCs w:val="22"/>
              </w:rPr>
              <w:t xml:space="preserve">2 </w:t>
            </w:r>
            <w:r w:rsidR="008F2AAE" w:rsidRPr="00AF0205">
              <w:rPr>
                <w:rFonts w:asciiTheme="minorHAnsi" w:hAnsiTheme="minorHAnsi"/>
                <w:sz w:val="22"/>
                <w:szCs w:val="22"/>
              </w:rPr>
              <w:t>School staff implement a coherent documented plan throughout the school to ensure that all students receive core instruction and all low-performing students receive additional support to meet their needs and reach proficiency</w:t>
            </w:r>
            <w:r w:rsidRPr="00490EF9">
              <w:rPr>
                <w:rFonts w:asciiTheme="minorHAnsi" w:hAnsiTheme="minorHAnsi"/>
                <w:sz w:val="22"/>
                <w:szCs w:val="22"/>
              </w:rPr>
              <w:t>.</w:t>
            </w:r>
          </w:p>
          <w:p w:rsidR="001D1AC4" w:rsidRPr="00490EF9" w:rsidRDefault="001D1AC4" w:rsidP="007A156B">
            <w:pPr>
              <w:ind w:left="342" w:hanging="342"/>
              <w:rPr>
                <w:rFonts w:asciiTheme="minorHAnsi" w:hAnsiTheme="minorHAnsi"/>
                <w:sz w:val="22"/>
                <w:szCs w:val="22"/>
              </w:rPr>
            </w:pPr>
            <w:r w:rsidRPr="00490EF9">
              <w:rPr>
                <w:rFonts w:asciiTheme="minorHAnsi" w:hAnsiTheme="minorHAnsi"/>
                <w:sz w:val="22"/>
                <w:szCs w:val="22"/>
              </w:rPr>
              <w:t>4.</w:t>
            </w:r>
            <w:r w:rsidR="009C1EB9">
              <w:rPr>
                <w:rFonts w:asciiTheme="minorHAnsi" w:hAnsiTheme="minorHAnsi"/>
                <w:sz w:val="22"/>
                <w:szCs w:val="22"/>
              </w:rPr>
              <w:t>0</w:t>
            </w:r>
            <w:r w:rsidRPr="00490EF9">
              <w:rPr>
                <w:rFonts w:asciiTheme="minorHAnsi" w:hAnsiTheme="minorHAnsi"/>
                <w:sz w:val="22"/>
                <w:szCs w:val="22"/>
              </w:rPr>
              <w:t xml:space="preserve">5 </w:t>
            </w:r>
            <w:r w:rsidR="008F2AAE" w:rsidRPr="00DB15DB">
              <w:rPr>
                <w:rFonts w:asciiTheme="minorHAnsi" w:hAnsiTheme="minorHAnsi"/>
                <w:sz w:val="22"/>
                <w:szCs w:val="22"/>
              </w:rPr>
              <w:t>School staff provide extended learning opportunities, and students in need of additional support regularly participate</w:t>
            </w:r>
            <w:r w:rsidRPr="00490EF9">
              <w:rPr>
                <w:rFonts w:asciiTheme="minorHAnsi" w:hAnsiTheme="minorHAnsi"/>
                <w:sz w:val="22"/>
                <w:szCs w:val="22"/>
              </w:rPr>
              <w:t>.</w:t>
            </w:r>
            <w:r w:rsidR="008F2AAE">
              <w:rPr>
                <w:rFonts w:asciiTheme="minorHAnsi" w:hAnsiTheme="minorHAnsi"/>
                <w:sz w:val="22"/>
                <w:szCs w:val="22"/>
              </w:rPr>
              <w:t xml:space="preserve"> (optional)</w:t>
            </w:r>
          </w:p>
        </w:tc>
      </w:tr>
      <w:tr w:rsidR="001D1AC4" w:rsidRPr="00490EF9" w:rsidTr="00136C4A">
        <w:trPr>
          <w:cantSplit/>
        </w:trPr>
        <w:tc>
          <w:tcPr>
            <w:tcW w:w="4680" w:type="dxa"/>
          </w:tcPr>
          <w:p w:rsidR="001D1AC4" w:rsidRPr="00490EF9" w:rsidRDefault="00A70FCB" w:rsidP="00A70FCB">
            <w:pPr>
              <w:rPr>
                <w:rFonts w:asciiTheme="minorHAnsi" w:hAnsiTheme="minorHAnsi"/>
                <w:sz w:val="22"/>
                <w:szCs w:val="22"/>
              </w:rPr>
            </w:pPr>
            <w:r>
              <w:rPr>
                <w:rFonts w:asciiTheme="minorHAnsi" w:hAnsiTheme="minorHAnsi"/>
                <w:sz w:val="22"/>
                <w:szCs w:val="22"/>
              </w:rPr>
              <w:t>I</w:t>
            </w:r>
            <w:r w:rsidRPr="00A70FCB">
              <w:rPr>
                <w:rFonts w:asciiTheme="minorHAnsi" w:hAnsiTheme="minorHAnsi"/>
                <w:sz w:val="22"/>
                <w:szCs w:val="22"/>
              </w:rPr>
              <w:t xml:space="preserve">nclude teachers in the </w:t>
            </w:r>
            <w:r w:rsidRPr="00A70FCB">
              <w:rPr>
                <w:rFonts w:asciiTheme="minorHAnsi" w:hAnsiTheme="minorHAnsi"/>
                <w:b/>
                <w:bCs/>
                <w:sz w:val="22"/>
                <w:szCs w:val="22"/>
              </w:rPr>
              <w:t>use of academic assessments</w:t>
            </w:r>
            <w:r w:rsidRPr="00A70FCB">
              <w:rPr>
                <w:rFonts w:asciiTheme="minorHAnsi" w:hAnsiTheme="minorHAnsi"/>
                <w:sz w:val="22"/>
                <w:szCs w:val="22"/>
              </w:rPr>
              <w:t xml:space="preserve"> to provide information on, and to improve, the academic achievement of individual students and the overall instructional program</w:t>
            </w:r>
            <w:r>
              <w:rPr>
                <w:rFonts w:asciiTheme="minorHAnsi" w:hAnsiTheme="minorHAnsi"/>
                <w:sz w:val="22"/>
                <w:szCs w:val="22"/>
              </w:rPr>
              <w:t>.</w:t>
            </w:r>
          </w:p>
        </w:tc>
        <w:tc>
          <w:tcPr>
            <w:tcW w:w="4950" w:type="dxa"/>
          </w:tcPr>
          <w:p w:rsidR="001D1AC4" w:rsidRPr="00490EF9" w:rsidRDefault="001D1AC4" w:rsidP="007A156B">
            <w:pPr>
              <w:ind w:left="342" w:hanging="342"/>
              <w:rPr>
                <w:rFonts w:asciiTheme="minorHAnsi" w:hAnsiTheme="minorHAnsi"/>
                <w:sz w:val="22"/>
                <w:szCs w:val="22"/>
              </w:rPr>
            </w:pPr>
            <w:r w:rsidRPr="00490EF9">
              <w:rPr>
                <w:rFonts w:asciiTheme="minorHAnsi" w:hAnsiTheme="minorHAnsi"/>
                <w:sz w:val="22"/>
                <w:szCs w:val="22"/>
              </w:rPr>
              <w:t>2.</w:t>
            </w:r>
            <w:r w:rsidR="009C1EB9">
              <w:rPr>
                <w:rFonts w:asciiTheme="minorHAnsi" w:hAnsiTheme="minorHAnsi"/>
                <w:sz w:val="22"/>
                <w:szCs w:val="22"/>
              </w:rPr>
              <w:t>0</w:t>
            </w:r>
            <w:r w:rsidRPr="00490EF9">
              <w:rPr>
                <w:rFonts w:asciiTheme="minorHAnsi" w:hAnsiTheme="minorHAnsi"/>
                <w:sz w:val="22"/>
                <w:szCs w:val="22"/>
              </w:rPr>
              <w:t xml:space="preserve">3 </w:t>
            </w:r>
            <w:r w:rsidR="008F2AAE" w:rsidRPr="00AF0205">
              <w:rPr>
                <w:rFonts w:asciiTheme="minorHAnsi" w:hAnsiTheme="minorHAnsi"/>
                <w:sz w:val="22"/>
                <w:szCs w:val="22"/>
              </w:rPr>
              <w:t>School staff use universal screening assessments and routinely administer them multiple times a year in at least literacy and math</w:t>
            </w:r>
            <w:r w:rsidRPr="00490EF9">
              <w:rPr>
                <w:rFonts w:asciiTheme="minorHAnsi" w:hAnsiTheme="minorHAnsi"/>
                <w:sz w:val="22"/>
                <w:szCs w:val="22"/>
              </w:rPr>
              <w:t>.</w:t>
            </w:r>
          </w:p>
          <w:p w:rsidR="001D1AC4" w:rsidRPr="00490EF9" w:rsidRDefault="001D1AC4" w:rsidP="007A156B">
            <w:pPr>
              <w:ind w:left="342" w:hanging="342"/>
              <w:rPr>
                <w:rFonts w:asciiTheme="minorHAnsi" w:hAnsiTheme="minorHAnsi"/>
                <w:sz w:val="22"/>
                <w:szCs w:val="22"/>
              </w:rPr>
            </w:pPr>
            <w:r w:rsidRPr="00490EF9">
              <w:rPr>
                <w:rFonts w:asciiTheme="minorHAnsi" w:hAnsiTheme="minorHAnsi"/>
                <w:sz w:val="22"/>
                <w:szCs w:val="22"/>
              </w:rPr>
              <w:t>3.</w:t>
            </w:r>
            <w:r w:rsidR="009C1EB9">
              <w:rPr>
                <w:rFonts w:asciiTheme="minorHAnsi" w:hAnsiTheme="minorHAnsi"/>
                <w:sz w:val="22"/>
                <w:szCs w:val="22"/>
              </w:rPr>
              <w:t>0</w:t>
            </w:r>
            <w:r w:rsidRPr="00490EF9">
              <w:rPr>
                <w:rFonts w:asciiTheme="minorHAnsi" w:hAnsiTheme="minorHAnsi"/>
                <w:sz w:val="22"/>
                <w:szCs w:val="22"/>
              </w:rPr>
              <w:t xml:space="preserve">4 </w:t>
            </w:r>
            <w:r w:rsidR="008F2AAE" w:rsidRPr="00AF0205">
              <w:rPr>
                <w:rFonts w:asciiTheme="minorHAnsi" w:hAnsiTheme="minorHAnsi"/>
                <w:sz w:val="22"/>
                <w:szCs w:val="22"/>
              </w:rPr>
              <w:t>School staff consistently and regularly measure the effectiveness of instruction using data from a variety of formative assessments</w:t>
            </w:r>
            <w:r w:rsidRPr="00490EF9">
              <w:rPr>
                <w:rFonts w:asciiTheme="minorHAnsi" w:hAnsiTheme="minorHAnsi"/>
                <w:sz w:val="22"/>
                <w:szCs w:val="22"/>
              </w:rPr>
              <w:t>.</w:t>
            </w:r>
          </w:p>
        </w:tc>
      </w:tr>
      <w:tr w:rsidR="001D1AC4" w:rsidRPr="00490EF9" w:rsidTr="00136C4A">
        <w:trPr>
          <w:cantSplit/>
        </w:trPr>
        <w:tc>
          <w:tcPr>
            <w:tcW w:w="4680" w:type="dxa"/>
          </w:tcPr>
          <w:p w:rsidR="001D1AC4" w:rsidRPr="00490EF9" w:rsidRDefault="001D1AC4" w:rsidP="007A156B">
            <w:pPr>
              <w:rPr>
                <w:rFonts w:asciiTheme="minorHAnsi" w:hAnsiTheme="minorHAnsi"/>
                <w:sz w:val="22"/>
                <w:szCs w:val="22"/>
              </w:rPr>
            </w:pPr>
            <w:r w:rsidRPr="00490EF9">
              <w:rPr>
                <w:rFonts w:asciiTheme="minorHAnsi" w:hAnsiTheme="minorHAnsi"/>
                <w:sz w:val="22"/>
                <w:szCs w:val="22"/>
              </w:rPr>
              <w:t xml:space="preserve">High-quality, ongoing </w:t>
            </w:r>
            <w:r w:rsidRPr="0098544C">
              <w:rPr>
                <w:rFonts w:asciiTheme="minorHAnsi" w:hAnsiTheme="minorHAnsi"/>
                <w:b/>
                <w:sz w:val="22"/>
                <w:szCs w:val="22"/>
              </w:rPr>
              <w:t>professional development</w:t>
            </w:r>
            <w:r w:rsidRPr="00490EF9">
              <w:rPr>
                <w:rFonts w:asciiTheme="minorHAnsi" w:hAnsiTheme="minorHAnsi"/>
                <w:sz w:val="22"/>
                <w:szCs w:val="22"/>
              </w:rPr>
              <w:t xml:space="preserve"> is provided for teacher, principals, paraprofessionals and others as appropriate.</w:t>
            </w:r>
          </w:p>
        </w:tc>
        <w:tc>
          <w:tcPr>
            <w:tcW w:w="4950" w:type="dxa"/>
          </w:tcPr>
          <w:p w:rsidR="001D1AC4" w:rsidRPr="00490EF9" w:rsidRDefault="001D1AC4" w:rsidP="007A156B">
            <w:pPr>
              <w:ind w:left="342" w:hanging="342"/>
              <w:rPr>
                <w:rFonts w:asciiTheme="minorHAnsi" w:hAnsiTheme="minorHAnsi"/>
                <w:sz w:val="22"/>
                <w:szCs w:val="22"/>
              </w:rPr>
            </w:pPr>
            <w:r w:rsidRPr="00490EF9">
              <w:rPr>
                <w:rFonts w:asciiTheme="minorHAnsi" w:hAnsiTheme="minorHAnsi"/>
                <w:sz w:val="22"/>
                <w:szCs w:val="22"/>
              </w:rPr>
              <w:t>5.</w:t>
            </w:r>
            <w:r w:rsidR="009C1EB9">
              <w:rPr>
                <w:rFonts w:asciiTheme="minorHAnsi" w:hAnsiTheme="minorHAnsi"/>
                <w:sz w:val="22"/>
                <w:szCs w:val="22"/>
              </w:rPr>
              <w:t>0</w:t>
            </w:r>
            <w:r w:rsidRPr="00490EF9">
              <w:rPr>
                <w:rFonts w:asciiTheme="minorHAnsi" w:hAnsiTheme="minorHAnsi"/>
                <w:sz w:val="22"/>
                <w:szCs w:val="22"/>
              </w:rPr>
              <w:t xml:space="preserve">1 </w:t>
            </w:r>
            <w:r w:rsidR="008F2AAE" w:rsidRPr="00AF0205">
              <w:rPr>
                <w:rFonts w:asciiTheme="minorHAnsi" w:hAnsiTheme="minorHAnsi"/>
                <w:sz w:val="22"/>
                <w:szCs w:val="22"/>
              </w:rPr>
              <w:t>School staff use multiple sources of student performance data as a primary factor in determining professional development priorities</w:t>
            </w:r>
            <w:r w:rsidRPr="00490EF9">
              <w:rPr>
                <w:rFonts w:asciiTheme="minorHAnsi" w:hAnsiTheme="minorHAnsi"/>
                <w:sz w:val="22"/>
                <w:szCs w:val="22"/>
              </w:rPr>
              <w:t>.</w:t>
            </w:r>
          </w:p>
          <w:p w:rsidR="001D1AC4" w:rsidRPr="00490EF9" w:rsidRDefault="001D1AC4" w:rsidP="007A156B">
            <w:pPr>
              <w:ind w:left="342" w:hanging="342"/>
              <w:rPr>
                <w:rFonts w:asciiTheme="minorHAnsi" w:hAnsiTheme="minorHAnsi"/>
                <w:sz w:val="22"/>
                <w:szCs w:val="22"/>
              </w:rPr>
            </w:pPr>
            <w:r w:rsidRPr="00490EF9">
              <w:rPr>
                <w:rFonts w:asciiTheme="minorHAnsi" w:hAnsiTheme="minorHAnsi"/>
                <w:sz w:val="22"/>
                <w:szCs w:val="22"/>
              </w:rPr>
              <w:t>5.</w:t>
            </w:r>
            <w:r w:rsidR="009C1EB9">
              <w:rPr>
                <w:rFonts w:asciiTheme="minorHAnsi" w:hAnsiTheme="minorHAnsi"/>
                <w:sz w:val="22"/>
                <w:szCs w:val="22"/>
              </w:rPr>
              <w:t>0</w:t>
            </w:r>
            <w:r w:rsidRPr="00490EF9">
              <w:rPr>
                <w:rFonts w:asciiTheme="minorHAnsi" w:hAnsiTheme="minorHAnsi"/>
                <w:sz w:val="22"/>
                <w:szCs w:val="22"/>
              </w:rPr>
              <w:t xml:space="preserve">3 </w:t>
            </w:r>
            <w:r w:rsidR="008F2AAE" w:rsidRPr="00AF0205">
              <w:rPr>
                <w:rFonts w:asciiTheme="minorHAnsi" w:hAnsiTheme="minorHAnsi"/>
                <w:sz w:val="22"/>
                <w:szCs w:val="22"/>
              </w:rPr>
              <w:t>School staff embed professional development into daily routines and practices</w:t>
            </w:r>
            <w:r w:rsidRPr="00490EF9">
              <w:rPr>
                <w:rFonts w:asciiTheme="minorHAnsi" w:hAnsiTheme="minorHAnsi"/>
                <w:sz w:val="22"/>
                <w:szCs w:val="22"/>
              </w:rPr>
              <w:t>.</w:t>
            </w:r>
          </w:p>
        </w:tc>
      </w:tr>
      <w:tr w:rsidR="001D1AC4" w:rsidRPr="00490EF9" w:rsidTr="00136C4A">
        <w:trPr>
          <w:cantSplit/>
        </w:trPr>
        <w:tc>
          <w:tcPr>
            <w:tcW w:w="4680" w:type="dxa"/>
          </w:tcPr>
          <w:p w:rsidR="001D1AC4" w:rsidRPr="00490EF9" w:rsidRDefault="001D1AC4" w:rsidP="007A156B">
            <w:pPr>
              <w:rPr>
                <w:rFonts w:asciiTheme="minorHAnsi" w:hAnsiTheme="minorHAnsi"/>
                <w:sz w:val="22"/>
                <w:szCs w:val="22"/>
              </w:rPr>
            </w:pPr>
            <w:r w:rsidRPr="00490EF9">
              <w:rPr>
                <w:rFonts w:asciiTheme="minorHAnsi" w:hAnsiTheme="minorHAnsi"/>
                <w:sz w:val="22"/>
                <w:szCs w:val="22"/>
              </w:rPr>
              <w:t xml:space="preserve">Instruction is provided by </w:t>
            </w:r>
            <w:r w:rsidRPr="0098544C">
              <w:rPr>
                <w:rFonts w:asciiTheme="minorHAnsi" w:hAnsiTheme="minorHAnsi"/>
                <w:b/>
                <w:sz w:val="22"/>
                <w:szCs w:val="22"/>
              </w:rPr>
              <w:t>highly qualified staff</w:t>
            </w:r>
            <w:r w:rsidRPr="00490EF9">
              <w:rPr>
                <w:rFonts w:asciiTheme="minorHAnsi" w:hAnsiTheme="minorHAnsi"/>
                <w:sz w:val="22"/>
                <w:szCs w:val="22"/>
              </w:rPr>
              <w:t>.</w:t>
            </w:r>
          </w:p>
        </w:tc>
        <w:tc>
          <w:tcPr>
            <w:tcW w:w="4950" w:type="dxa"/>
          </w:tcPr>
          <w:p w:rsidR="001D1AC4" w:rsidRPr="00490EF9" w:rsidRDefault="001D1AC4" w:rsidP="007A156B">
            <w:pPr>
              <w:ind w:left="342" w:hanging="342"/>
              <w:rPr>
                <w:rFonts w:asciiTheme="minorHAnsi" w:hAnsiTheme="minorHAnsi"/>
                <w:sz w:val="22"/>
                <w:szCs w:val="22"/>
              </w:rPr>
            </w:pPr>
            <w:r w:rsidRPr="00490EF9">
              <w:rPr>
                <w:rFonts w:asciiTheme="minorHAnsi" w:hAnsiTheme="minorHAnsi"/>
                <w:sz w:val="22"/>
                <w:szCs w:val="22"/>
              </w:rPr>
              <w:t>8.</w:t>
            </w:r>
            <w:r w:rsidR="009C1EB9">
              <w:rPr>
                <w:rFonts w:asciiTheme="minorHAnsi" w:hAnsiTheme="minorHAnsi"/>
                <w:sz w:val="22"/>
                <w:szCs w:val="22"/>
              </w:rPr>
              <w:t>0</w:t>
            </w:r>
            <w:r w:rsidRPr="00490EF9">
              <w:rPr>
                <w:rFonts w:asciiTheme="minorHAnsi" w:hAnsiTheme="minorHAnsi"/>
                <w:sz w:val="22"/>
                <w:szCs w:val="22"/>
              </w:rPr>
              <w:t>6 All core content teachers and instructional paraprofessionals meet the definition of Highly Qualified.</w:t>
            </w:r>
          </w:p>
        </w:tc>
      </w:tr>
      <w:tr w:rsidR="001D1AC4" w:rsidRPr="00490EF9" w:rsidTr="00136C4A">
        <w:trPr>
          <w:cantSplit/>
        </w:trPr>
        <w:tc>
          <w:tcPr>
            <w:tcW w:w="4680" w:type="dxa"/>
          </w:tcPr>
          <w:p w:rsidR="001D1AC4" w:rsidRPr="00490EF9" w:rsidRDefault="001D1AC4" w:rsidP="0098544C">
            <w:pPr>
              <w:rPr>
                <w:rFonts w:asciiTheme="minorHAnsi" w:hAnsiTheme="minorHAnsi"/>
                <w:sz w:val="22"/>
                <w:szCs w:val="22"/>
              </w:rPr>
            </w:pPr>
            <w:r w:rsidRPr="00490EF9">
              <w:rPr>
                <w:rFonts w:asciiTheme="minorHAnsi" w:hAnsiTheme="minorHAnsi"/>
                <w:sz w:val="22"/>
                <w:szCs w:val="22"/>
              </w:rPr>
              <w:t xml:space="preserve">Strategies for </w:t>
            </w:r>
            <w:r w:rsidR="0098544C" w:rsidRPr="0098544C">
              <w:rPr>
                <w:rFonts w:asciiTheme="minorHAnsi" w:hAnsiTheme="minorHAnsi"/>
                <w:b/>
                <w:sz w:val="22"/>
                <w:szCs w:val="22"/>
              </w:rPr>
              <w:t>recruiting and retaining</w:t>
            </w:r>
            <w:r w:rsidRPr="00490EF9">
              <w:rPr>
                <w:rFonts w:asciiTheme="minorHAnsi" w:hAnsiTheme="minorHAnsi"/>
                <w:sz w:val="22"/>
                <w:szCs w:val="22"/>
              </w:rPr>
              <w:t xml:space="preserve"> high-quality, highly qualified (and effective) teachers to high-need schools are implemented.</w:t>
            </w:r>
          </w:p>
        </w:tc>
        <w:tc>
          <w:tcPr>
            <w:tcW w:w="4950" w:type="dxa"/>
          </w:tcPr>
          <w:p w:rsidR="001D1AC4" w:rsidRPr="00490EF9" w:rsidRDefault="001D1AC4" w:rsidP="007A156B">
            <w:pPr>
              <w:ind w:left="342" w:hanging="342"/>
              <w:rPr>
                <w:rFonts w:asciiTheme="minorHAnsi" w:hAnsiTheme="minorHAnsi"/>
                <w:sz w:val="22"/>
                <w:szCs w:val="22"/>
              </w:rPr>
            </w:pPr>
            <w:r w:rsidRPr="00490EF9">
              <w:rPr>
                <w:rFonts w:asciiTheme="minorHAnsi" w:hAnsiTheme="minorHAnsi"/>
                <w:sz w:val="22"/>
                <w:szCs w:val="22"/>
              </w:rPr>
              <w:t>8.</w:t>
            </w:r>
            <w:r w:rsidR="009C1EB9">
              <w:rPr>
                <w:rFonts w:asciiTheme="minorHAnsi" w:hAnsiTheme="minorHAnsi"/>
                <w:sz w:val="22"/>
                <w:szCs w:val="22"/>
              </w:rPr>
              <w:t>0</w:t>
            </w:r>
            <w:r w:rsidRPr="00490EF9">
              <w:rPr>
                <w:rFonts w:asciiTheme="minorHAnsi" w:hAnsiTheme="minorHAnsi"/>
                <w:sz w:val="22"/>
                <w:szCs w:val="22"/>
              </w:rPr>
              <w:t>7 The school has strategies to attract and retain highly qualified teachers.</w:t>
            </w:r>
          </w:p>
        </w:tc>
      </w:tr>
      <w:tr w:rsidR="001D1AC4" w:rsidRPr="00490EF9" w:rsidTr="00136C4A">
        <w:trPr>
          <w:cantSplit/>
        </w:trPr>
        <w:tc>
          <w:tcPr>
            <w:tcW w:w="4680" w:type="dxa"/>
          </w:tcPr>
          <w:p w:rsidR="001D1AC4" w:rsidRPr="00490EF9" w:rsidRDefault="0098544C" w:rsidP="007A156B">
            <w:pPr>
              <w:rPr>
                <w:rFonts w:asciiTheme="minorHAnsi" w:hAnsiTheme="minorHAnsi"/>
                <w:sz w:val="22"/>
                <w:szCs w:val="22"/>
              </w:rPr>
            </w:pPr>
            <w:r w:rsidRPr="0098544C">
              <w:rPr>
                <w:rFonts w:asciiTheme="minorHAnsi" w:hAnsiTheme="minorHAnsi"/>
                <w:sz w:val="22"/>
                <w:szCs w:val="22"/>
              </w:rPr>
              <w:lastRenderedPageBreak/>
              <w:t xml:space="preserve">Strategies to increase </w:t>
            </w:r>
            <w:r w:rsidRPr="0098544C">
              <w:rPr>
                <w:rFonts w:asciiTheme="minorHAnsi" w:hAnsiTheme="minorHAnsi"/>
                <w:b/>
                <w:bCs/>
                <w:sz w:val="22"/>
                <w:szCs w:val="22"/>
              </w:rPr>
              <w:t>parent engagement</w:t>
            </w:r>
            <w:r w:rsidRPr="0098544C">
              <w:rPr>
                <w:rFonts w:asciiTheme="minorHAnsi" w:hAnsiTheme="minorHAnsi"/>
                <w:sz w:val="22"/>
                <w:szCs w:val="22"/>
              </w:rPr>
              <w:t>, such as family literacy services, and involvement of parents in planning, review and improvement of schoolwide program</w:t>
            </w:r>
            <w:r w:rsidR="001D1AC4" w:rsidRPr="00490EF9">
              <w:rPr>
                <w:rFonts w:asciiTheme="minorHAnsi" w:hAnsiTheme="minorHAnsi"/>
                <w:sz w:val="22"/>
                <w:szCs w:val="22"/>
              </w:rPr>
              <w:t>.</w:t>
            </w:r>
          </w:p>
        </w:tc>
        <w:tc>
          <w:tcPr>
            <w:tcW w:w="4950" w:type="dxa"/>
          </w:tcPr>
          <w:p w:rsidR="001D1AC4" w:rsidRPr="00490EF9" w:rsidRDefault="001D1AC4" w:rsidP="007A156B">
            <w:pPr>
              <w:ind w:left="342" w:hanging="342"/>
              <w:rPr>
                <w:rFonts w:asciiTheme="minorHAnsi" w:hAnsiTheme="minorHAnsi"/>
                <w:sz w:val="22"/>
                <w:szCs w:val="22"/>
              </w:rPr>
            </w:pPr>
            <w:r w:rsidRPr="00490EF9">
              <w:rPr>
                <w:rFonts w:asciiTheme="minorHAnsi" w:hAnsiTheme="minorHAnsi"/>
                <w:sz w:val="22"/>
                <w:szCs w:val="22"/>
              </w:rPr>
              <w:t>4.</w:t>
            </w:r>
            <w:r w:rsidR="009C1EB9">
              <w:rPr>
                <w:rFonts w:asciiTheme="minorHAnsi" w:hAnsiTheme="minorHAnsi"/>
                <w:sz w:val="22"/>
                <w:szCs w:val="22"/>
              </w:rPr>
              <w:t>0</w:t>
            </w:r>
            <w:r w:rsidRPr="00490EF9">
              <w:rPr>
                <w:rFonts w:asciiTheme="minorHAnsi" w:hAnsiTheme="minorHAnsi"/>
                <w:sz w:val="22"/>
                <w:szCs w:val="22"/>
              </w:rPr>
              <w:t xml:space="preserve">6 </w:t>
            </w:r>
            <w:r w:rsidR="008F2AAE" w:rsidRPr="00AF0205">
              <w:rPr>
                <w:rFonts w:asciiTheme="minorHAnsi" w:hAnsiTheme="minorHAnsi"/>
                <w:sz w:val="22"/>
                <w:szCs w:val="22"/>
              </w:rPr>
              <w:t>School and classroom environments reflect respect for all students and cultures, and they reflect an understanding of the cultural values of the students and community</w:t>
            </w:r>
            <w:r w:rsidRPr="00490EF9">
              <w:rPr>
                <w:rFonts w:asciiTheme="minorHAnsi" w:hAnsiTheme="minorHAnsi"/>
                <w:sz w:val="22"/>
                <w:szCs w:val="22"/>
              </w:rPr>
              <w:t>.</w:t>
            </w:r>
          </w:p>
          <w:p w:rsidR="001D1AC4" w:rsidRPr="00490EF9" w:rsidRDefault="001D1AC4" w:rsidP="007A156B">
            <w:pPr>
              <w:ind w:left="342" w:hanging="342"/>
              <w:rPr>
                <w:rFonts w:asciiTheme="minorHAnsi" w:hAnsiTheme="minorHAnsi"/>
                <w:sz w:val="22"/>
                <w:szCs w:val="22"/>
              </w:rPr>
            </w:pPr>
            <w:r w:rsidRPr="00490EF9">
              <w:rPr>
                <w:rFonts w:asciiTheme="minorHAnsi" w:hAnsiTheme="minorHAnsi"/>
                <w:sz w:val="22"/>
                <w:szCs w:val="22"/>
              </w:rPr>
              <w:t>4.</w:t>
            </w:r>
            <w:r w:rsidR="009C1EB9">
              <w:rPr>
                <w:rFonts w:asciiTheme="minorHAnsi" w:hAnsiTheme="minorHAnsi"/>
                <w:sz w:val="22"/>
                <w:szCs w:val="22"/>
              </w:rPr>
              <w:t>0</w:t>
            </w:r>
            <w:r w:rsidRPr="00490EF9">
              <w:rPr>
                <w:rFonts w:asciiTheme="minorHAnsi" w:hAnsiTheme="minorHAnsi"/>
                <w:sz w:val="22"/>
                <w:szCs w:val="22"/>
              </w:rPr>
              <w:t xml:space="preserve">7 </w:t>
            </w:r>
            <w:r w:rsidR="008F2AAE" w:rsidRPr="00AF0205">
              <w:rPr>
                <w:rFonts w:asciiTheme="minorHAnsi" w:hAnsiTheme="minorHAnsi"/>
                <w:sz w:val="22"/>
                <w:szCs w:val="22"/>
              </w:rPr>
              <w:t>School staff communicate effectively with parents about learning expectations, student progress, and reinforcing learning at home, and they implement effective strategies to increase parent engagement</w:t>
            </w:r>
            <w:r w:rsidRPr="00490EF9">
              <w:rPr>
                <w:rFonts w:asciiTheme="minorHAnsi" w:hAnsiTheme="minorHAnsi"/>
                <w:sz w:val="22"/>
                <w:szCs w:val="22"/>
              </w:rPr>
              <w:t>.</w:t>
            </w:r>
          </w:p>
          <w:p w:rsidR="001D1AC4" w:rsidRPr="00490EF9" w:rsidRDefault="001D1AC4" w:rsidP="007A156B">
            <w:pPr>
              <w:ind w:left="342" w:hanging="342"/>
              <w:rPr>
                <w:rFonts w:asciiTheme="minorHAnsi" w:hAnsiTheme="minorHAnsi"/>
                <w:sz w:val="22"/>
                <w:szCs w:val="22"/>
              </w:rPr>
            </w:pPr>
            <w:r w:rsidRPr="00490EF9">
              <w:rPr>
                <w:rFonts w:asciiTheme="minorHAnsi" w:hAnsiTheme="minorHAnsi"/>
                <w:sz w:val="22"/>
                <w:szCs w:val="22"/>
              </w:rPr>
              <w:t>4.</w:t>
            </w:r>
            <w:r w:rsidR="009C1EB9">
              <w:rPr>
                <w:rFonts w:asciiTheme="minorHAnsi" w:hAnsiTheme="minorHAnsi"/>
                <w:sz w:val="22"/>
                <w:szCs w:val="22"/>
              </w:rPr>
              <w:t>0</w:t>
            </w:r>
            <w:r w:rsidRPr="00490EF9">
              <w:rPr>
                <w:rFonts w:asciiTheme="minorHAnsi" w:hAnsiTheme="minorHAnsi"/>
                <w:sz w:val="22"/>
                <w:szCs w:val="22"/>
              </w:rPr>
              <w:t xml:space="preserve">8 </w:t>
            </w:r>
            <w:r w:rsidR="008F2AAE" w:rsidRPr="00AF0205">
              <w:rPr>
                <w:rFonts w:asciiTheme="minorHAnsi" w:hAnsiTheme="minorHAnsi"/>
                <w:sz w:val="22"/>
                <w:szCs w:val="22"/>
              </w:rPr>
              <w:t>School priorities, goals, plans, and events are collaboratively developed by school staff members, parents, students, and community members, and these plans are communicated to all stakeholders by school staff</w:t>
            </w:r>
            <w:r w:rsidRPr="00490EF9">
              <w:rPr>
                <w:rFonts w:asciiTheme="minorHAnsi" w:hAnsiTheme="minorHAnsi"/>
                <w:sz w:val="22"/>
                <w:szCs w:val="22"/>
              </w:rPr>
              <w:t>.</w:t>
            </w:r>
          </w:p>
        </w:tc>
      </w:tr>
      <w:tr w:rsidR="001D1AC4" w:rsidRPr="00490EF9" w:rsidTr="00136C4A">
        <w:trPr>
          <w:cantSplit/>
        </w:trPr>
        <w:tc>
          <w:tcPr>
            <w:tcW w:w="4680" w:type="dxa"/>
          </w:tcPr>
          <w:p w:rsidR="001D1AC4" w:rsidRPr="00490EF9" w:rsidRDefault="001D1AC4" w:rsidP="007A156B">
            <w:pPr>
              <w:rPr>
                <w:rFonts w:asciiTheme="minorHAnsi" w:hAnsiTheme="minorHAnsi"/>
                <w:sz w:val="22"/>
                <w:szCs w:val="22"/>
              </w:rPr>
            </w:pPr>
            <w:r w:rsidRPr="00490EF9">
              <w:rPr>
                <w:rFonts w:asciiTheme="minorHAnsi" w:hAnsiTheme="minorHAnsi"/>
                <w:sz w:val="22"/>
                <w:szCs w:val="22"/>
              </w:rPr>
              <w:t xml:space="preserve">Plans for </w:t>
            </w:r>
            <w:r w:rsidRPr="0098544C">
              <w:rPr>
                <w:rFonts w:asciiTheme="minorHAnsi" w:hAnsiTheme="minorHAnsi"/>
                <w:b/>
                <w:sz w:val="22"/>
                <w:szCs w:val="22"/>
              </w:rPr>
              <w:t xml:space="preserve">transitioning </w:t>
            </w:r>
            <w:r w:rsidR="0098544C" w:rsidRPr="0098544C">
              <w:rPr>
                <w:rFonts w:asciiTheme="minorHAnsi" w:hAnsiTheme="minorHAnsi"/>
                <w:b/>
                <w:sz w:val="22"/>
                <w:szCs w:val="22"/>
              </w:rPr>
              <w:t xml:space="preserve">preschool </w:t>
            </w:r>
            <w:r w:rsidRPr="0098544C">
              <w:rPr>
                <w:rFonts w:asciiTheme="minorHAnsi" w:hAnsiTheme="minorHAnsi"/>
                <w:b/>
                <w:sz w:val="22"/>
                <w:szCs w:val="22"/>
              </w:rPr>
              <w:t>children</w:t>
            </w:r>
            <w:r w:rsidRPr="00490EF9">
              <w:rPr>
                <w:rFonts w:asciiTheme="minorHAnsi" w:hAnsiTheme="minorHAnsi"/>
                <w:sz w:val="22"/>
                <w:szCs w:val="22"/>
              </w:rPr>
              <w:t xml:space="preserve"> from early childhood programs to elementary school programs are implemented.</w:t>
            </w:r>
          </w:p>
        </w:tc>
        <w:tc>
          <w:tcPr>
            <w:tcW w:w="4950" w:type="dxa"/>
          </w:tcPr>
          <w:p w:rsidR="001D1AC4" w:rsidRPr="00490EF9" w:rsidRDefault="001D1AC4" w:rsidP="007A156B">
            <w:pPr>
              <w:ind w:left="342" w:hanging="342"/>
              <w:rPr>
                <w:rFonts w:asciiTheme="minorHAnsi" w:hAnsiTheme="minorHAnsi"/>
                <w:sz w:val="22"/>
                <w:szCs w:val="22"/>
              </w:rPr>
            </w:pPr>
            <w:r w:rsidRPr="00490EF9">
              <w:rPr>
                <w:rFonts w:asciiTheme="minorHAnsi" w:hAnsiTheme="minorHAnsi"/>
                <w:sz w:val="22"/>
                <w:szCs w:val="22"/>
              </w:rPr>
              <w:t>8.</w:t>
            </w:r>
            <w:r w:rsidR="009C1EB9">
              <w:rPr>
                <w:rFonts w:asciiTheme="minorHAnsi" w:hAnsiTheme="minorHAnsi"/>
                <w:sz w:val="22"/>
                <w:szCs w:val="22"/>
              </w:rPr>
              <w:t>0</w:t>
            </w:r>
            <w:r w:rsidRPr="00490EF9">
              <w:rPr>
                <w:rFonts w:asciiTheme="minorHAnsi" w:hAnsiTheme="minorHAnsi"/>
                <w:sz w:val="22"/>
                <w:szCs w:val="22"/>
              </w:rPr>
              <w:t>4 This school assists preschool children in the transition from early childhood programs, such as Head Start, Even Start or any other preschool program, to local elementary school programs.</w:t>
            </w:r>
          </w:p>
        </w:tc>
      </w:tr>
      <w:tr w:rsidR="001D1AC4" w:rsidRPr="00490EF9" w:rsidTr="00136C4A">
        <w:trPr>
          <w:cantSplit/>
        </w:trPr>
        <w:tc>
          <w:tcPr>
            <w:tcW w:w="4680" w:type="dxa"/>
          </w:tcPr>
          <w:p w:rsidR="001D1AC4" w:rsidRPr="00490EF9" w:rsidRDefault="001D1AC4" w:rsidP="007A156B">
            <w:pPr>
              <w:rPr>
                <w:rFonts w:asciiTheme="minorHAnsi" w:hAnsiTheme="minorHAnsi"/>
                <w:sz w:val="22"/>
                <w:szCs w:val="22"/>
              </w:rPr>
            </w:pPr>
            <w:r w:rsidRPr="0098544C">
              <w:rPr>
                <w:rFonts w:asciiTheme="minorHAnsi" w:hAnsiTheme="minorHAnsi"/>
                <w:b/>
                <w:sz w:val="22"/>
                <w:szCs w:val="22"/>
              </w:rPr>
              <w:t>Coordination and integration</w:t>
            </w:r>
            <w:r w:rsidRPr="00490EF9">
              <w:rPr>
                <w:rFonts w:asciiTheme="minorHAnsi" w:hAnsiTheme="minorHAnsi"/>
                <w:sz w:val="22"/>
                <w:szCs w:val="22"/>
              </w:rPr>
              <w:t xml:space="preserve"> with other federal, state, and local agencies and programs has occurred.</w:t>
            </w:r>
          </w:p>
        </w:tc>
        <w:tc>
          <w:tcPr>
            <w:tcW w:w="4950" w:type="dxa"/>
          </w:tcPr>
          <w:p w:rsidR="001D1AC4" w:rsidRPr="00490EF9" w:rsidRDefault="001D1AC4" w:rsidP="007A156B">
            <w:pPr>
              <w:ind w:left="342" w:hanging="342"/>
              <w:rPr>
                <w:rFonts w:asciiTheme="minorHAnsi" w:hAnsiTheme="minorHAnsi"/>
                <w:sz w:val="22"/>
                <w:szCs w:val="22"/>
              </w:rPr>
            </w:pPr>
            <w:r w:rsidRPr="00490EF9">
              <w:rPr>
                <w:rFonts w:asciiTheme="minorHAnsi" w:hAnsiTheme="minorHAnsi"/>
                <w:sz w:val="22"/>
                <w:szCs w:val="22"/>
              </w:rPr>
              <w:t>8.</w:t>
            </w:r>
            <w:r w:rsidR="009C1EB9">
              <w:rPr>
                <w:rFonts w:asciiTheme="minorHAnsi" w:hAnsiTheme="minorHAnsi"/>
                <w:sz w:val="22"/>
                <w:szCs w:val="22"/>
              </w:rPr>
              <w:t>0</w:t>
            </w:r>
            <w:bookmarkStart w:id="0" w:name="_GoBack"/>
            <w:bookmarkEnd w:id="0"/>
            <w:r w:rsidRPr="00490EF9">
              <w:rPr>
                <w:rFonts w:asciiTheme="minorHAnsi" w:hAnsiTheme="minorHAnsi"/>
                <w:sz w:val="22"/>
                <w:szCs w:val="22"/>
              </w:rPr>
              <w:t>5 Federal, State, and local service programs are integrated and coordinated.</w:t>
            </w:r>
          </w:p>
        </w:tc>
      </w:tr>
    </w:tbl>
    <w:p w:rsidR="00453092" w:rsidRPr="00490EF9" w:rsidRDefault="00453092" w:rsidP="001D1AC4">
      <w:pPr>
        <w:rPr>
          <w:rFonts w:asciiTheme="minorHAnsi" w:hAnsiTheme="minorHAnsi"/>
        </w:rPr>
      </w:pPr>
    </w:p>
    <w:p w:rsidR="001D1AC4" w:rsidRPr="00490EF9" w:rsidRDefault="001D1AC4" w:rsidP="00490EF9">
      <w:pPr>
        <w:pStyle w:val="Default"/>
        <w:numPr>
          <w:ilvl w:val="0"/>
          <w:numId w:val="7"/>
        </w:numPr>
        <w:rPr>
          <w:rFonts w:asciiTheme="minorHAnsi" w:hAnsiTheme="minorHAnsi" w:cs="Times New Roman"/>
        </w:rPr>
      </w:pPr>
      <w:r w:rsidRPr="00490EF9">
        <w:rPr>
          <w:rFonts w:asciiTheme="minorHAnsi" w:hAnsiTheme="minorHAnsi" w:cs="Times New Roman"/>
        </w:rPr>
        <w:t xml:space="preserve">Indicate which, if any, of the state, local or federal program resources are used to support the schoolwide plan. </w:t>
      </w:r>
      <w:r w:rsidR="00490EF9" w:rsidRPr="00490EF9">
        <w:rPr>
          <w:rFonts w:asciiTheme="minorHAnsi" w:hAnsiTheme="minorHAnsi" w:cs="Times New Roman"/>
        </w:rPr>
        <w:br/>
      </w:r>
      <w:r w:rsidR="00490EF9" w:rsidRPr="00490EF9">
        <w:rPr>
          <w:rFonts w:asciiTheme="minorHAnsi" w:hAnsiTheme="minorHAnsi" w:cs="Times New Roman"/>
          <w:b/>
          <w:iCs/>
        </w:rPr>
        <w:t>This requirement is documented through the “Title I Schoolwide Plan Assurances for AK STEPP” and uploaded on the AK STEPP site.</w:t>
      </w:r>
    </w:p>
    <w:p w:rsidR="001D1AC4" w:rsidRPr="00490EF9" w:rsidRDefault="001D1AC4" w:rsidP="001D1AC4">
      <w:pPr>
        <w:rPr>
          <w:rFonts w:asciiTheme="minorHAnsi" w:hAnsiTheme="minorHAnsi"/>
        </w:rPr>
      </w:pPr>
    </w:p>
    <w:tbl>
      <w:tblPr>
        <w:tblStyle w:val="TableGrid"/>
        <w:tblW w:w="0" w:type="auto"/>
        <w:tblLook w:val="04A0" w:firstRow="1" w:lastRow="0" w:firstColumn="1" w:lastColumn="0" w:noHBand="0" w:noVBand="1"/>
      </w:tblPr>
      <w:tblGrid>
        <w:gridCol w:w="1008"/>
        <w:gridCol w:w="1710"/>
        <w:gridCol w:w="6858"/>
      </w:tblGrid>
      <w:tr w:rsidR="001D1AC4" w:rsidRPr="00490EF9" w:rsidTr="00591E25">
        <w:tc>
          <w:tcPr>
            <w:tcW w:w="1008" w:type="dxa"/>
          </w:tcPr>
          <w:p w:rsidR="001D1AC4" w:rsidRPr="00490EF9" w:rsidRDefault="001D1AC4" w:rsidP="00591E25">
            <w:pPr>
              <w:jc w:val="center"/>
              <w:rPr>
                <w:rFonts w:asciiTheme="minorHAnsi" w:hAnsiTheme="minorHAnsi"/>
                <w:b/>
              </w:rPr>
            </w:pPr>
            <w:r w:rsidRPr="00490EF9">
              <w:rPr>
                <w:rFonts w:asciiTheme="minorHAnsi" w:hAnsiTheme="minorHAnsi"/>
                <w:b/>
              </w:rPr>
              <w:t>Check if used</w:t>
            </w:r>
          </w:p>
        </w:tc>
        <w:tc>
          <w:tcPr>
            <w:tcW w:w="1710" w:type="dxa"/>
          </w:tcPr>
          <w:p w:rsidR="001D1AC4" w:rsidRPr="00490EF9" w:rsidRDefault="001D1AC4" w:rsidP="00591E25">
            <w:pPr>
              <w:rPr>
                <w:rFonts w:asciiTheme="minorHAnsi" w:hAnsiTheme="minorHAnsi"/>
                <w:b/>
              </w:rPr>
            </w:pPr>
            <w:r w:rsidRPr="00490EF9">
              <w:rPr>
                <w:rFonts w:asciiTheme="minorHAnsi" w:hAnsiTheme="minorHAnsi"/>
                <w:b/>
              </w:rPr>
              <w:t>Dollar Amount $</w:t>
            </w:r>
          </w:p>
        </w:tc>
        <w:tc>
          <w:tcPr>
            <w:tcW w:w="6858" w:type="dxa"/>
          </w:tcPr>
          <w:p w:rsidR="001D1AC4" w:rsidRPr="00490EF9" w:rsidRDefault="001D1AC4" w:rsidP="00591E25">
            <w:pPr>
              <w:rPr>
                <w:rFonts w:asciiTheme="minorHAnsi" w:hAnsiTheme="minorHAnsi"/>
                <w:b/>
              </w:rPr>
            </w:pPr>
            <w:r w:rsidRPr="00490EF9">
              <w:rPr>
                <w:rFonts w:asciiTheme="minorHAnsi" w:hAnsiTheme="minorHAnsi"/>
                <w:b/>
              </w:rPr>
              <w:t>Program funds used to implement components of the schoolwide plan (check all that apply).</w:t>
            </w:r>
          </w:p>
        </w:tc>
      </w:tr>
      <w:tr w:rsidR="001D1AC4" w:rsidRPr="00490EF9" w:rsidTr="00591E25">
        <w:tc>
          <w:tcPr>
            <w:tcW w:w="1008" w:type="dxa"/>
          </w:tcPr>
          <w:p w:rsidR="001D1AC4" w:rsidRPr="00490EF9" w:rsidRDefault="001D1AC4" w:rsidP="00591E25">
            <w:pPr>
              <w:rPr>
                <w:rFonts w:asciiTheme="minorHAnsi" w:hAnsiTheme="minorHAnsi"/>
              </w:rPr>
            </w:pPr>
          </w:p>
        </w:tc>
        <w:tc>
          <w:tcPr>
            <w:tcW w:w="1710" w:type="dxa"/>
          </w:tcPr>
          <w:p w:rsidR="001D1AC4" w:rsidRPr="00490EF9" w:rsidRDefault="001D1AC4" w:rsidP="00591E25">
            <w:pPr>
              <w:rPr>
                <w:rFonts w:asciiTheme="minorHAnsi" w:hAnsiTheme="minorHAnsi"/>
              </w:rPr>
            </w:pPr>
          </w:p>
        </w:tc>
        <w:tc>
          <w:tcPr>
            <w:tcW w:w="6858" w:type="dxa"/>
          </w:tcPr>
          <w:p w:rsidR="001D1AC4" w:rsidRPr="00490EF9" w:rsidRDefault="001D1AC4" w:rsidP="00136C4A">
            <w:pPr>
              <w:rPr>
                <w:rFonts w:asciiTheme="minorHAnsi" w:hAnsiTheme="minorHAnsi"/>
              </w:rPr>
            </w:pPr>
            <w:r w:rsidRPr="00490EF9">
              <w:rPr>
                <w:rFonts w:asciiTheme="minorHAnsi" w:hAnsiTheme="minorHAnsi"/>
              </w:rPr>
              <w:t>Title I, Part A:  Improving Basic Programs</w:t>
            </w:r>
          </w:p>
        </w:tc>
      </w:tr>
      <w:tr w:rsidR="001D1AC4" w:rsidRPr="00490EF9" w:rsidTr="00591E25">
        <w:tc>
          <w:tcPr>
            <w:tcW w:w="1008" w:type="dxa"/>
          </w:tcPr>
          <w:p w:rsidR="001D1AC4" w:rsidRPr="00490EF9" w:rsidRDefault="001D1AC4" w:rsidP="00591E25">
            <w:pPr>
              <w:rPr>
                <w:rFonts w:asciiTheme="minorHAnsi" w:hAnsiTheme="minorHAnsi"/>
              </w:rPr>
            </w:pPr>
          </w:p>
        </w:tc>
        <w:tc>
          <w:tcPr>
            <w:tcW w:w="1710" w:type="dxa"/>
          </w:tcPr>
          <w:p w:rsidR="001D1AC4" w:rsidRPr="00490EF9" w:rsidRDefault="001D1AC4" w:rsidP="00591E25">
            <w:pPr>
              <w:rPr>
                <w:rFonts w:asciiTheme="minorHAnsi" w:hAnsiTheme="minorHAnsi"/>
              </w:rPr>
            </w:pPr>
          </w:p>
        </w:tc>
        <w:tc>
          <w:tcPr>
            <w:tcW w:w="6858" w:type="dxa"/>
          </w:tcPr>
          <w:p w:rsidR="001D1AC4" w:rsidRPr="00490EF9" w:rsidRDefault="001D1AC4" w:rsidP="00591E25">
            <w:pPr>
              <w:rPr>
                <w:rFonts w:asciiTheme="minorHAnsi" w:hAnsiTheme="minorHAnsi"/>
              </w:rPr>
            </w:pPr>
            <w:r w:rsidRPr="00490EF9">
              <w:rPr>
                <w:rFonts w:asciiTheme="minorHAnsi" w:hAnsiTheme="minorHAnsi"/>
              </w:rPr>
              <w:t>Title I, Part C:  Education of Migrant Children**</w:t>
            </w:r>
          </w:p>
        </w:tc>
      </w:tr>
      <w:tr w:rsidR="001D1AC4" w:rsidRPr="00490EF9" w:rsidTr="00591E25">
        <w:tc>
          <w:tcPr>
            <w:tcW w:w="1008" w:type="dxa"/>
          </w:tcPr>
          <w:p w:rsidR="001D1AC4" w:rsidRPr="00490EF9" w:rsidRDefault="001D1AC4" w:rsidP="00591E25">
            <w:pPr>
              <w:rPr>
                <w:rFonts w:asciiTheme="minorHAnsi" w:hAnsiTheme="minorHAnsi"/>
              </w:rPr>
            </w:pPr>
          </w:p>
        </w:tc>
        <w:tc>
          <w:tcPr>
            <w:tcW w:w="1710" w:type="dxa"/>
          </w:tcPr>
          <w:p w:rsidR="001D1AC4" w:rsidRPr="00490EF9" w:rsidRDefault="001D1AC4" w:rsidP="00591E25">
            <w:pPr>
              <w:rPr>
                <w:rFonts w:asciiTheme="minorHAnsi" w:hAnsiTheme="minorHAnsi"/>
              </w:rPr>
            </w:pPr>
          </w:p>
        </w:tc>
        <w:tc>
          <w:tcPr>
            <w:tcW w:w="6858" w:type="dxa"/>
          </w:tcPr>
          <w:p w:rsidR="001D1AC4" w:rsidRPr="00490EF9" w:rsidRDefault="001D1AC4" w:rsidP="00591E25">
            <w:pPr>
              <w:rPr>
                <w:rFonts w:asciiTheme="minorHAnsi" w:hAnsiTheme="minorHAnsi"/>
              </w:rPr>
            </w:pPr>
            <w:r w:rsidRPr="00490EF9">
              <w:rPr>
                <w:rFonts w:asciiTheme="minorHAnsi" w:hAnsiTheme="minorHAnsi"/>
              </w:rPr>
              <w:t>Title II, Part A:  Teacher and Principal Training and Recruiting Fund</w:t>
            </w:r>
          </w:p>
        </w:tc>
      </w:tr>
      <w:tr w:rsidR="001D1AC4" w:rsidRPr="00490EF9" w:rsidTr="00591E25">
        <w:tc>
          <w:tcPr>
            <w:tcW w:w="1008" w:type="dxa"/>
          </w:tcPr>
          <w:p w:rsidR="001D1AC4" w:rsidRPr="00490EF9" w:rsidRDefault="001D1AC4" w:rsidP="00591E25">
            <w:pPr>
              <w:rPr>
                <w:rFonts w:asciiTheme="minorHAnsi" w:hAnsiTheme="minorHAnsi"/>
              </w:rPr>
            </w:pPr>
          </w:p>
        </w:tc>
        <w:tc>
          <w:tcPr>
            <w:tcW w:w="1710" w:type="dxa"/>
          </w:tcPr>
          <w:p w:rsidR="001D1AC4" w:rsidRPr="00490EF9" w:rsidRDefault="001D1AC4" w:rsidP="00591E25">
            <w:pPr>
              <w:rPr>
                <w:rFonts w:asciiTheme="minorHAnsi" w:hAnsiTheme="minorHAnsi"/>
              </w:rPr>
            </w:pPr>
          </w:p>
        </w:tc>
        <w:tc>
          <w:tcPr>
            <w:tcW w:w="6858" w:type="dxa"/>
          </w:tcPr>
          <w:p w:rsidR="001D1AC4" w:rsidRPr="00490EF9" w:rsidRDefault="001D1AC4" w:rsidP="00136C4A">
            <w:pPr>
              <w:rPr>
                <w:rFonts w:asciiTheme="minorHAnsi" w:hAnsiTheme="minorHAnsi"/>
              </w:rPr>
            </w:pPr>
            <w:r w:rsidRPr="00490EF9">
              <w:rPr>
                <w:rFonts w:asciiTheme="minorHAnsi" w:hAnsiTheme="minorHAnsi"/>
              </w:rPr>
              <w:t>Title III, Part A:  English Lan</w:t>
            </w:r>
            <w:r w:rsidR="00136C4A">
              <w:rPr>
                <w:rFonts w:asciiTheme="minorHAnsi" w:hAnsiTheme="minorHAnsi"/>
              </w:rPr>
              <w:t>guage Acquisition</w:t>
            </w:r>
          </w:p>
        </w:tc>
      </w:tr>
      <w:tr w:rsidR="001D1AC4" w:rsidRPr="00490EF9" w:rsidTr="00591E25">
        <w:tc>
          <w:tcPr>
            <w:tcW w:w="1008" w:type="dxa"/>
          </w:tcPr>
          <w:p w:rsidR="001D1AC4" w:rsidRPr="00490EF9" w:rsidRDefault="001D1AC4" w:rsidP="00591E25">
            <w:pPr>
              <w:rPr>
                <w:rFonts w:asciiTheme="minorHAnsi" w:hAnsiTheme="minorHAnsi"/>
              </w:rPr>
            </w:pPr>
          </w:p>
        </w:tc>
        <w:tc>
          <w:tcPr>
            <w:tcW w:w="1710" w:type="dxa"/>
          </w:tcPr>
          <w:p w:rsidR="001D1AC4" w:rsidRPr="00490EF9" w:rsidRDefault="001D1AC4" w:rsidP="00591E25">
            <w:pPr>
              <w:rPr>
                <w:rFonts w:asciiTheme="minorHAnsi" w:hAnsiTheme="minorHAnsi"/>
              </w:rPr>
            </w:pPr>
          </w:p>
        </w:tc>
        <w:tc>
          <w:tcPr>
            <w:tcW w:w="6858" w:type="dxa"/>
          </w:tcPr>
          <w:p w:rsidR="001D1AC4" w:rsidRPr="00490EF9" w:rsidRDefault="001D1AC4" w:rsidP="00591E25">
            <w:pPr>
              <w:rPr>
                <w:rFonts w:asciiTheme="minorHAnsi" w:hAnsiTheme="minorHAnsi"/>
              </w:rPr>
            </w:pPr>
            <w:r w:rsidRPr="00490EF9">
              <w:rPr>
                <w:rFonts w:asciiTheme="minorHAnsi" w:hAnsiTheme="minorHAnsi"/>
              </w:rPr>
              <w:t>Title VII, Part A:  Indian Education**</w:t>
            </w:r>
          </w:p>
        </w:tc>
      </w:tr>
      <w:tr w:rsidR="001D1AC4" w:rsidRPr="00490EF9" w:rsidTr="00591E25">
        <w:tc>
          <w:tcPr>
            <w:tcW w:w="1008" w:type="dxa"/>
          </w:tcPr>
          <w:p w:rsidR="001D1AC4" w:rsidRPr="00490EF9" w:rsidRDefault="001D1AC4" w:rsidP="00591E25">
            <w:pPr>
              <w:rPr>
                <w:rFonts w:asciiTheme="minorHAnsi" w:hAnsiTheme="minorHAnsi"/>
              </w:rPr>
            </w:pPr>
          </w:p>
        </w:tc>
        <w:tc>
          <w:tcPr>
            <w:tcW w:w="1710" w:type="dxa"/>
          </w:tcPr>
          <w:p w:rsidR="001D1AC4" w:rsidRPr="00490EF9" w:rsidRDefault="001D1AC4" w:rsidP="00591E25">
            <w:pPr>
              <w:rPr>
                <w:rFonts w:asciiTheme="minorHAnsi" w:hAnsiTheme="minorHAnsi"/>
              </w:rPr>
            </w:pPr>
          </w:p>
        </w:tc>
        <w:tc>
          <w:tcPr>
            <w:tcW w:w="6858" w:type="dxa"/>
          </w:tcPr>
          <w:p w:rsidR="001D1AC4" w:rsidRPr="00490EF9" w:rsidRDefault="001D1AC4" w:rsidP="00591E25">
            <w:pPr>
              <w:rPr>
                <w:rFonts w:asciiTheme="minorHAnsi" w:hAnsiTheme="minorHAnsi"/>
              </w:rPr>
            </w:pPr>
            <w:r w:rsidRPr="00490EF9">
              <w:rPr>
                <w:rFonts w:asciiTheme="minorHAnsi" w:hAnsiTheme="minorHAnsi"/>
              </w:rPr>
              <w:t>IDEA Part B**</w:t>
            </w:r>
          </w:p>
        </w:tc>
      </w:tr>
      <w:tr w:rsidR="001D1AC4" w:rsidRPr="00490EF9" w:rsidTr="00591E25">
        <w:tc>
          <w:tcPr>
            <w:tcW w:w="1008" w:type="dxa"/>
          </w:tcPr>
          <w:p w:rsidR="001D1AC4" w:rsidRPr="00490EF9" w:rsidRDefault="001D1AC4" w:rsidP="00591E25">
            <w:pPr>
              <w:rPr>
                <w:rFonts w:asciiTheme="minorHAnsi" w:hAnsiTheme="minorHAnsi"/>
              </w:rPr>
            </w:pPr>
          </w:p>
        </w:tc>
        <w:tc>
          <w:tcPr>
            <w:tcW w:w="1710" w:type="dxa"/>
          </w:tcPr>
          <w:p w:rsidR="001D1AC4" w:rsidRPr="00490EF9" w:rsidRDefault="001D1AC4" w:rsidP="00591E25">
            <w:pPr>
              <w:rPr>
                <w:rFonts w:asciiTheme="minorHAnsi" w:hAnsiTheme="minorHAnsi"/>
              </w:rPr>
            </w:pPr>
          </w:p>
        </w:tc>
        <w:tc>
          <w:tcPr>
            <w:tcW w:w="6858" w:type="dxa"/>
          </w:tcPr>
          <w:p w:rsidR="001D1AC4" w:rsidRPr="00490EF9" w:rsidRDefault="001D1AC4" w:rsidP="00591E25">
            <w:pPr>
              <w:rPr>
                <w:rFonts w:asciiTheme="minorHAnsi" w:hAnsiTheme="minorHAnsi"/>
              </w:rPr>
            </w:pPr>
            <w:r w:rsidRPr="00490EF9">
              <w:rPr>
                <w:rFonts w:asciiTheme="minorHAnsi" w:hAnsiTheme="minorHAnsi"/>
              </w:rPr>
              <w:t>Carl Perkins</w:t>
            </w:r>
          </w:p>
        </w:tc>
      </w:tr>
      <w:tr w:rsidR="001D1AC4" w:rsidRPr="00490EF9" w:rsidTr="00591E25">
        <w:tc>
          <w:tcPr>
            <w:tcW w:w="1008" w:type="dxa"/>
          </w:tcPr>
          <w:p w:rsidR="001D1AC4" w:rsidRPr="00490EF9" w:rsidRDefault="001D1AC4" w:rsidP="00591E25">
            <w:pPr>
              <w:rPr>
                <w:rFonts w:asciiTheme="minorHAnsi" w:hAnsiTheme="minorHAnsi"/>
              </w:rPr>
            </w:pPr>
          </w:p>
        </w:tc>
        <w:tc>
          <w:tcPr>
            <w:tcW w:w="1710" w:type="dxa"/>
          </w:tcPr>
          <w:p w:rsidR="001D1AC4" w:rsidRPr="00490EF9" w:rsidRDefault="001D1AC4" w:rsidP="00591E25">
            <w:pPr>
              <w:rPr>
                <w:rFonts w:asciiTheme="minorHAnsi" w:hAnsiTheme="minorHAnsi"/>
              </w:rPr>
            </w:pPr>
          </w:p>
        </w:tc>
        <w:tc>
          <w:tcPr>
            <w:tcW w:w="6858" w:type="dxa"/>
          </w:tcPr>
          <w:p w:rsidR="001D1AC4" w:rsidRPr="00490EF9" w:rsidRDefault="001D1AC4" w:rsidP="00591E25">
            <w:pPr>
              <w:rPr>
                <w:rFonts w:asciiTheme="minorHAnsi" w:hAnsiTheme="minorHAnsi"/>
              </w:rPr>
            </w:pPr>
            <w:r w:rsidRPr="00490EF9">
              <w:rPr>
                <w:rFonts w:asciiTheme="minorHAnsi" w:hAnsiTheme="minorHAnsi"/>
              </w:rPr>
              <w:t>State Funds</w:t>
            </w:r>
          </w:p>
        </w:tc>
      </w:tr>
      <w:tr w:rsidR="001D1AC4" w:rsidRPr="00490EF9" w:rsidTr="00591E25">
        <w:tc>
          <w:tcPr>
            <w:tcW w:w="1008" w:type="dxa"/>
          </w:tcPr>
          <w:p w:rsidR="001D1AC4" w:rsidRPr="00490EF9" w:rsidRDefault="001D1AC4" w:rsidP="00591E25">
            <w:pPr>
              <w:rPr>
                <w:rFonts w:asciiTheme="minorHAnsi" w:hAnsiTheme="minorHAnsi"/>
              </w:rPr>
            </w:pPr>
          </w:p>
        </w:tc>
        <w:tc>
          <w:tcPr>
            <w:tcW w:w="1710" w:type="dxa"/>
          </w:tcPr>
          <w:p w:rsidR="001D1AC4" w:rsidRPr="00490EF9" w:rsidRDefault="001D1AC4" w:rsidP="00591E25">
            <w:pPr>
              <w:rPr>
                <w:rFonts w:asciiTheme="minorHAnsi" w:hAnsiTheme="minorHAnsi"/>
              </w:rPr>
            </w:pPr>
          </w:p>
        </w:tc>
        <w:tc>
          <w:tcPr>
            <w:tcW w:w="6858" w:type="dxa"/>
          </w:tcPr>
          <w:p w:rsidR="001D1AC4" w:rsidRPr="00490EF9" w:rsidRDefault="001D1AC4" w:rsidP="00591E25">
            <w:pPr>
              <w:rPr>
                <w:rFonts w:asciiTheme="minorHAnsi" w:hAnsiTheme="minorHAnsi"/>
              </w:rPr>
            </w:pPr>
            <w:r w:rsidRPr="00490EF9">
              <w:rPr>
                <w:rFonts w:asciiTheme="minorHAnsi" w:hAnsiTheme="minorHAnsi"/>
              </w:rPr>
              <w:t>Local Funds</w:t>
            </w:r>
          </w:p>
        </w:tc>
      </w:tr>
      <w:tr w:rsidR="001D1AC4" w:rsidRPr="00490EF9" w:rsidTr="00591E25">
        <w:tc>
          <w:tcPr>
            <w:tcW w:w="1008" w:type="dxa"/>
          </w:tcPr>
          <w:p w:rsidR="001D1AC4" w:rsidRPr="00490EF9" w:rsidRDefault="001D1AC4" w:rsidP="00591E25">
            <w:pPr>
              <w:rPr>
                <w:rFonts w:asciiTheme="minorHAnsi" w:hAnsiTheme="minorHAnsi"/>
              </w:rPr>
            </w:pPr>
          </w:p>
        </w:tc>
        <w:tc>
          <w:tcPr>
            <w:tcW w:w="1710" w:type="dxa"/>
          </w:tcPr>
          <w:p w:rsidR="001D1AC4" w:rsidRPr="00490EF9" w:rsidRDefault="001D1AC4" w:rsidP="00591E25">
            <w:pPr>
              <w:rPr>
                <w:rFonts w:asciiTheme="minorHAnsi" w:hAnsiTheme="minorHAnsi"/>
              </w:rPr>
            </w:pPr>
          </w:p>
        </w:tc>
        <w:tc>
          <w:tcPr>
            <w:tcW w:w="6858" w:type="dxa"/>
          </w:tcPr>
          <w:p w:rsidR="001D1AC4" w:rsidRPr="00490EF9" w:rsidRDefault="001D1AC4" w:rsidP="00591E25">
            <w:pPr>
              <w:rPr>
                <w:rFonts w:asciiTheme="minorHAnsi" w:hAnsiTheme="minorHAnsi"/>
              </w:rPr>
            </w:pPr>
            <w:r w:rsidRPr="00490EF9">
              <w:rPr>
                <w:rFonts w:asciiTheme="minorHAnsi" w:hAnsiTheme="minorHAnsi"/>
              </w:rPr>
              <w:t>Other:</w:t>
            </w:r>
          </w:p>
        </w:tc>
      </w:tr>
    </w:tbl>
    <w:p w:rsidR="00081AA4" w:rsidRPr="0098544C" w:rsidRDefault="001521EE" w:rsidP="00490EF9">
      <w:pPr>
        <w:pStyle w:val="Default"/>
        <w:rPr>
          <w:rFonts w:asciiTheme="minorHAnsi" w:hAnsiTheme="minorHAnsi"/>
          <w:sz w:val="20"/>
          <w:szCs w:val="20"/>
        </w:rPr>
      </w:pPr>
      <w:r>
        <w:rPr>
          <w:i/>
          <w:sz w:val="20"/>
          <w:szCs w:val="20"/>
        </w:rPr>
        <w:br/>
      </w:r>
      <w:r w:rsidRPr="0098544C">
        <w:rPr>
          <w:rFonts w:asciiTheme="minorHAnsi" w:hAnsiTheme="minorHAnsi"/>
          <w:i/>
          <w:sz w:val="20"/>
          <w:szCs w:val="20"/>
        </w:rPr>
        <w:t>**The use of Migrant Education, Indian Education, and IDEA funds have additional restrictions as specified in 34 CFR 200.29(c). See the US Department of Education Non-Regulatory Guidance, Title I Fiscal Issues: Revised February 2008 for more information.</w:t>
      </w:r>
    </w:p>
    <w:p w:rsidR="0098544C" w:rsidRPr="0098544C" w:rsidRDefault="0098544C" w:rsidP="00490EF9">
      <w:pPr>
        <w:pStyle w:val="Default"/>
        <w:rPr>
          <w:rFonts w:asciiTheme="minorHAnsi" w:hAnsiTheme="minorHAnsi"/>
          <w:sz w:val="20"/>
          <w:szCs w:val="20"/>
        </w:rPr>
      </w:pPr>
    </w:p>
    <w:p w:rsidR="008F2AAE" w:rsidRDefault="008F2AAE" w:rsidP="00490EF9">
      <w:pPr>
        <w:pStyle w:val="Default"/>
        <w:rPr>
          <w:rFonts w:asciiTheme="minorHAnsi" w:hAnsiTheme="minorHAnsi"/>
          <w:b/>
        </w:rPr>
      </w:pPr>
    </w:p>
    <w:p w:rsidR="0098544C" w:rsidRDefault="0098544C" w:rsidP="00490EF9">
      <w:pPr>
        <w:pStyle w:val="Default"/>
        <w:rPr>
          <w:rFonts w:asciiTheme="minorHAnsi" w:hAnsiTheme="minorHAnsi"/>
          <w:b/>
        </w:rPr>
      </w:pPr>
      <w:r w:rsidRPr="0098544C">
        <w:rPr>
          <w:rFonts w:asciiTheme="minorHAnsi" w:hAnsiTheme="minorHAnsi"/>
          <w:b/>
        </w:rPr>
        <w:lastRenderedPageBreak/>
        <w:t>Entering information in AK STEPP Indicators for a Title I Schoolwide Plan</w:t>
      </w:r>
    </w:p>
    <w:p w:rsidR="0098544C" w:rsidRDefault="0098544C" w:rsidP="00490EF9">
      <w:pPr>
        <w:pStyle w:val="Default"/>
        <w:rPr>
          <w:rFonts w:asciiTheme="minorHAnsi" w:hAnsiTheme="minorHAnsi"/>
        </w:rPr>
      </w:pPr>
      <w:r>
        <w:rPr>
          <w:rFonts w:asciiTheme="minorHAnsi" w:hAnsiTheme="minorHAnsi"/>
        </w:rPr>
        <w:t xml:space="preserve">Because a Title I schoolwide plan is comprehensive, must describe the educational program in the school, and must include all required components identified above, information must be included in every STEPP indicator as shown in the above alignment. </w:t>
      </w:r>
    </w:p>
    <w:p w:rsidR="00EF0C0C" w:rsidRDefault="00EF0C0C" w:rsidP="00490EF9">
      <w:pPr>
        <w:pStyle w:val="Default"/>
        <w:rPr>
          <w:rFonts w:asciiTheme="minorHAnsi" w:hAnsiTheme="minorHAnsi"/>
        </w:rPr>
      </w:pPr>
    </w:p>
    <w:p w:rsidR="0098544C" w:rsidRDefault="0098544C" w:rsidP="00490EF9">
      <w:pPr>
        <w:pStyle w:val="Default"/>
        <w:rPr>
          <w:rFonts w:asciiTheme="minorHAnsi" w:hAnsiTheme="minorHAnsi"/>
        </w:rPr>
      </w:pPr>
      <w:r>
        <w:rPr>
          <w:rFonts w:asciiTheme="minorHAnsi" w:hAnsiTheme="minorHAnsi"/>
        </w:rPr>
        <w:t xml:space="preserve">If the school rates an indicator as fully implemented (3), the STEPP plan must include a description of the current status of implementation. </w:t>
      </w:r>
    </w:p>
    <w:p w:rsidR="00EF0C0C" w:rsidRDefault="00EF0C0C" w:rsidP="00490EF9">
      <w:pPr>
        <w:pStyle w:val="Default"/>
        <w:rPr>
          <w:rFonts w:asciiTheme="minorHAnsi" w:hAnsiTheme="minorHAnsi"/>
        </w:rPr>
      </w:pPr>
    </w:p>
    <w:p w:rsidR="0098544C" w:rsidRDefault="0098544C" w:rsidP="00490EF9">
      <w:pPr>
        <w:pStyle w:val="Default"/>
        <w:rPr>
          <w:rFonts w:asciiTheme="minorHAnsi" w:hAnsiTheme="minorHAnsi"/>
        </w:rPr>
      </w:pPr>
      <w:r>
        <w:rPr>
          <w:rFonts w:asciiTheme="minorHAnsi" w:hAnsiTheme="minorHAnsi"/>
        </w:rPr>
        <w:t xml:space="preserve">If the school rates an indicator as </w:t>
      </w:r>
      <w:r w:rsidR="00F66DC1">
        <w:rPr>
          <w:rFonts w:asciiTheme="minorHAnsi" w:hAnsiTheme="minorHAnsi"/>
        </w:rPr>
        <w:t>no</w:t>
      </w:r>
      <w:r>
        <w:rPr>
          <w:rFonts w:asciiTheme="minorHAnsi" w:hAnsiTheme="minorHAnsi"/>
        </w:rPr>
        <w:t xml:space="preserve"> or limited development (1 or 2), a description of the current status of implement</w:t>
      </w:r>
      <w:r w:rsidR="00F66DC1">
        <w:rPr>
          <w:rFonts w:asciiTheme="minorHAnsi" w:hAnsiTheme="minorHAnsi"/>
        </w:rPr>
        <w:t>ation</w:t>
      </w:r>
      <w:r>
        <w:rPr>
          <w:rFonts w:asciiTheme="minorHAnsi" w:hAnsiTheme="minorHAnsi"/>
        </w:rPr>
        <w:t xml:space="preserve"> must be included as well as any specific tasks for areas of improvement.</w:t>
      </w:r>
    </w:p>
    <w:p w:rsidR="00EF0C0C" w:rsidRDefault="00EF0C0C" w:rsidP="00490EF9">
      <w:pPr>
        <w:pStyle w:val="Default"/>
        <w:rPr>
          <w:rFonts w:asciiTheme="minorHAnsi" w:hAnsiTheme="minorHAnsi"/>
        </w:rPr>
      </w:pPr>
    </w:p>
    <w:p w:rsidR="004602B3" w:rsidRDefault="0098544C" w:rsidP="00490EF9">
      <w:pPr>
        <w:pStyle w:val="Default"/>
        <w:rPr>
          <w:rFonts w:asciiTheme="minorHAnsi" w:hAnsiTheme="minorHAnsi"/>
        </w:rPr>
      </w:pPr>
      <w:r>
        <w:rPr>
          <w:rFonts w:asciiTheme="minorHAnsi" w:hAnsiTheme="minorHAnsi"/>
        </w:rPr>
        <w:t xml:space="preserve">The schoolwide planning cycle aligns with the AK STEPP cycle of implementing, reviewing, and revising on an annual cycle. It is important to update all indicators annually. </w:t>
      </w:r>
      <w:r w:rsidR="004602B3">
        <w:rPr>
          <w:rFonts w:asciiTheme="minorHAnsi" w:hAnsiTheme="minorHAnsi"/>
        </w:rPr>
        <w:t>It is useful t</w:t>
      </w:r>
      <w:r w:rsidR="00BA0970">
        <w:rPr>
          <w:rFonts w:asciiTheme="minorHAnsi" w:hAnsiTheme="minorHAnsi"/>
        </w:rPr>
        <w:t>o enter a “heading” such as 2015-2016</w:t>
      </w:r>
      <w:r w:rsidR="004602B3">
        <w:rPr>
          <w:rFonts w:asciiTheme="minorHAnsi" w:hAnsiTheme="minorHAnsi"/>
        </w:rPr>
        <w:t xml:space="preserve"> to indicate the start of a new school year. </w:t>
      </w:r>
      <w:r>
        <w:rPr>
          <w:rFonts w:asciiTheme="minorHAnsi" w:hAnsiTheme="minorHAnsi"/>
        </w:rPr>
        <w:t xml:space="preserve">At a minimum, </w:t>
      </w:r>
      <w:r w:rsidR="004602B3">
        <w:rPr>
          <w:rFonts w:asciiTheme="minorHAnsi" w:hAnsiTheme="minorHAnsi"/>
        </w:rPr>
        <w:t>start each narrative entry with a date, followed by a description of the status (either that it is unchanged or how it has changed)</w:t>
      </w:r>
      <w:r w:rsidR="00EF0C0C">
        <w:rPr>
          <w:rFonts w:asciiTheme="minorHAnsi" w:hAnsiTheme="minorHAnsi"/>
        </w:rPr>
        <w:t xml:space="preserve">. </w:t>
      </w:r>
    </w:p>
    <w:p w:rsidR="004602B3" w:rsidRDefault="004602B3" w:rsidP="00490EF9">
      <w:pPr>
        <w:pStyle w:val="Default"/>
        <w:rPr>
          <w:rFonts w:asciiTheme="minorHAnsi" w:hAnsiTheme="minorHAnsi"/>
        </w:rPr>
      </w:pPr>
    </w:p>
    <w:p w:rsidR="004602B3" w:rsidRPr="004602B3" w:rsidRDefault="004602B3" w:rsidP="004602B3">
      <w:pPr>
        <w:pStyle w:val="Default"/>
        <w:pBdr>
          <w:top w:val="single" w:sz="4" w:space="1" w:color="auto"/>
          <w:left w:val="single" w:sz="4" w:space="4" w:color="auto"/>
          <w:bottom w:val="single" w:sz="4" w:space="1" w:color="auto"/>
          <w:right w:val="single" w:sz="4" w:space="4" w:color="auto"/>
        </w:pBdr>
        <w:rPr>
          <w:rFonts w:asciiTheme="minorHAnsi" w:hAnsiTheme="minorHAnsi"/>
          <w:i/>
        </w:rPr>
      </w:pPr>
      <w:r w:rsidRPr="004602B3">
        <w:rPr>
          <w:rFonts w:asciiTheme="minorHAnsi" w:hAnsiTheme="minorHAnsi"/>
          <w:i/>
        </w:rPr>
        <w:t>Example:</w:t>
      </w:r>
    </w:p>
    <w:p w:rsidR="004602B3" w:rsidRDefault="00BA0970" w:rsidP="004602B3">
      <w:pPr>
        <w:pStyle w:val="Default"/>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2014-2015</w:t>
      </w:r>
    </w:p>
    <w:p w:rsidR="004602B3" w:rsidRDefault="00BA0970" w:rsidP="004602B3">
      <w:pPr>
        <w:pStyle w:val="Default"/>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9/3/2014</w:t>
      </w:r>
      <w:r w:rsidR="004602B3">
        <w:rPr>
          <w:rFonts w:asciiTheme="minorHAnsi" w:hAnsiTheme="minorHAnsi"/>
        </w:rPr>
        <w:t>: T</w:t>
      </w:r>
      <w:r w:rsidR="0098544C">
        <w:rPr>
          <w:rFonts w:asciiTheme="minorHAnsi" w:hAnsiTheme="minorHAnsi"/>
        </w:rPr>
        <w:t xml:space="preserve">he reading curriculum </w:t>
      </w:r>
      <w:r w:rsidR="00EF0C0C">
        <w:rPr>
          <w:rFonts w:asciiTheme="minorHAnsi" w:hAnsiTheme="minorHAnsi"/>
        </w:rPr>
        <w:t>has been</w:t>
      </w:r>
      <w:r w:rsidR="0098544C">
        <w:rPr>
          <w:rFonts w:asciiTheme="minorHAnsi" w:hAnsiTheme="minorHAnsi"/>
        </w:rPr>
        <w:t xml:space="preserve"> fully aligned with the new state English Language Arts standards</w:t>
      </w:r>
      <w:r w:rsidR="004602B3">
        <w:rPr>
          <w:rFonts w:asciiTheme="minorHAnsi" w:hAnsiTheme="minorHAnsi"/>
        </w:rPr>
        <w:t>. A new math curriculum is currently under review.</w:t>
      </w:r>
    </w:p>
    <w:p w:rsidR="004602B3" w:rsidRDefault="004602B3" w:rsidP="004602B3">
      <w:pPr>
        <w:pStyle w:val="Default"/>
        <w:pBdr>
          <w:top w:val="single" w:sz="4" w:space="1" w:color="auto"/>
          <w:left w:val="single" w:sz="4" w:space="4" w:color="auto"/>
          <w:bottom w:val="single" w:sz="4" w:space="1" w:color="auto"/>
          <w:right w:val="single" w:sz="4" w:space="4" w:color="auto"/>
        </w:pBdr>
        <w:rPr>
          <w:rFonts w:asciiTheme="minorHAnsi" w:hAnsiTheme="minorHAnsi"/>
        </w:rPr>
      </w:pPr>
    </w:p>
    <w:p w:rsidR="004602B3" w:rsidRDefault="00BA0970" w:rsidP="004602B3">
      <w:pPr>
        <w:pStyle w:val="Default"/>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2015-2016</w:t>
      </w:r>
      <w:r w:rsidR="004602B3">
        <w:rPr>
          <w:rFonts w:asciiTheme="minorHAnsi" w:hAnsiTheme="minorHAnsi"/>
        </w:rPr>
        <w:t>:</w:t>
      </w:r>
    </w:p>
    <w:p w:rsidR="0098544C" w:rsidRDefault="00BA0970" w:rsidP="004602B3">
      <w:pPr>
        <w:pStyle w:val="Default"/>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9/15/2015</w:t>
      </w:r>
      <w:r w:rsidR="004602B3">
        <w:rPr>
          <w:rFonts w:asciiTheme="minorHAnsi" w:hAnsiTheme="minorHAnsi"/>
        </w:rPr>
        <w:t xml:space="preserve">: </w:t>
      </w:r>
      <w:r w:rsidR="00EF0C0C">
        <w:rPr>
          <w:rFonts w:asciiTheme="minorHAnsi" w:hAnsiTheme="minorHAnsi"/>
        </w:rPr>
        <w:t xml:space="preserve">The </w:t>
      </w:r>
      <w:r w:rsidR="004602B3">
        <w:rPr>
          <w:rFonts w:asciiTheme="minorHAnsi" w:hAnsiTheme="minorHAnsi"/>
        </w:rPr>
        <w:t xml:space="preserve">school is using the same </w:t>
      </w:r>
      <w:r w:rsidR="00EF0C0C">
        <w:rPr>
          <w:rFonts w:asciiTheme="minorHAnsi" w:hAnsiTheme="minorHAnsi"/>
        </w:rPr>
        <w:t xml:space="preserve">reading curriculum </w:t>
      </w:r>
      <w:r w:rsidR="004602B3">
        <w:rPr>
          <w:rFonts w:asciiTheme="minorHAnsi" w:hAnsiTheme="minorHAnsi"/>
        </w:rPr>
        <w:t xml:space="preserve">that was in place for </w:t>
      </w:r>
      <w:r w:rsidR="00EF0C0C">
        <w:rPr>
          <w:rFonts w:asciiTheme="minorHAnsi" w:hAnsiTheme="minorHAnsi"/>
        </w:rPr>
        <w:t>201</w:t>
      </w:r>
      <w:r w:rsidR="00F66DC1">
        <w:rPr>
          <w:rFonts w:asciiTheme="minorHAnsi" w:hAnsiTheme="minorHAnsi"/>
        </w:rPr>
        <w:t>3</w:t>
      </w:r>
      <w:r w:rsidR="00EF0C0C">
        <w:rPr>
          <w:rFonts w:asciiTheme="minorHAnsi" w:hAnsiTheme="minorHAnsi"/>
        </w:rPr>
        <w:t>-201</w:t>
      </w:r>
      <w:r w:rsidR="00F66DC1">
        <w:rPr>
          <w:rFonts w:asciiTheme="minorHAnsi" w:hAnsiTheme="minorHAnsi"/>
        </w:rPr>
        <w:t>4</w:t>
      </w:r>
      <w:r w:rsidR="004602B3">
        <w:rPr>
          <w:rFonts w:asciiTheme="minorHAnsi" w:hAnsiTheme="minorHAnsi"/>
        </w:rPr>
        <w:t>. The “XYZ” math curriculum has been adopted for 2014-2015 and has been fully aligned with the new Alaska Math standards.</w:t>
      </w:r>
    </w:p>
    <w:p w:rsidR="00EF0C0C" w:rsidRDefault="00EF0C0C" w:rsidP="00490EF9">
      <w:pPr>
        <w:pStyle w:val="Default"/>
        <w:rPr>
          <w:rFonts w:asciiTheme="minorHAnsi" w:hAnsiTheme="minorHAnsi"/>
        </w:rPr>
      </w:pPr>
    </w:p>
    <w:p w:rsidR="00EF0C0C" w:rsidRPr="00EF0C0C" w:rsidRDefault="00EF0C0C" w:rsidP="00490EF9">
      <w:pPr>
        <w:pStyle w:val="Default"/>
        <w:rPr>
          <w:rFonts w:asciiTheme="minorHAnsi" w:hAnsiTheme="minorHAnsi"/>
          <w:b/>
        </w:rPr>
      </w:pPr>
      <w:r w:rsidRPr="00EF0C0C">
        <w:rPr>
          <w:rFonts w:asciiTheme="minorHAnsi" w:hAnsiTheme="minorHAnsi"/>
          <w:b/>
        </w:rPr>
        <w:t>Making a Title I Schoolwide Plan in AK STEPP available to the public</w:t>
      </w:r>
    </w:p>
    <w:p w:rsidR="00EF0C0C" w:rsidRDefault="00EF0C0C" w:rsidP="00490EF9">
      <w:pPr>
        <w:pStyle w:val="Default"/>
        <w:rPr>
          <w:rFonts w:asciiTheme="minorHAnsi" w:hAnsiTheme="minorHAnsi"/>
        </w:rPr>
      </w:pPr>
      <w:r>
        <w:rPr>
          <w:rFonts w:asciiTheme="minorHAnsi" w:hAnsiTheme="minorHAnsi"/>
        </w:rPr>
        <w:t xml:space="preserve">A Title I Schoolwide Plan in Alaska STEPP includes three parts: the AK STEPP </w:t>
      </w:r>
      <w:r w:rsidR="002A742F">
        <w:rPr>
          <w:rFonts w:asciiTheme="minorHAnsi" w:hAnsiTheme="minorHAnsi"/>
        </w:rPr>
        <w:t>Comprehensive Plan Report</w:t>
      </w:r>
      <w:r w:rsidR="006B4424">
        <w:rPr>
          <w:rFonts w:asciiTheme="minorHAnsi" w:hAnsiTheme="minorHAnsi"/>
        </w:rPr>
        <w:t xml:space="preserve"> (created in PDF form)</w:t>
      </w:r>
      <w:r>
        <w:rPr>
          <w:rFonts w:asciiTheme="minorHAnsi" w:hAnsiTheme="minorHAnsi"/>
        </w:rPr>
        <w:t>, the Needs Assessment, and the Title I Schoolwide Plan Assurances for the current school year. These documents can be combined into one PDF document and posted on the school’s website.</w:t>
      </w:r>
    </w:p>
    <w:p w:rsidR="004602B3" w:rsidRDefault="004602B3" w:rsidP="00490EF9">
      <w:pPr>
        <w:pStyle w:val="Default"/>
        <w:rPr>
          <w:rFonts w:asciiTheme="minorHAnsi" w:hAnsiTheme="minorHAnsi"/>
        </w:rPr>
      </w:pPr>
    </w:p>
    <w:p w:rsidR="004602B3" w:rsidRPr="00EF0C0C" w:rsidRDefault="004602B3" w:rsidP="00490EF9">
      <w:pPr>
        <w:pStyle w:val="Default"/>
        <w:rPr>
          <w:rFonts w:asciiTheme="minorHAnsi" w:hAnsiTheme="minorHAnsi"/>
          <w:i/>
        </w:rPr>
      </w:pPr>
    </w:p>
    <w:sectPr w:rsidR="004602B3" w:rsidRPr="00EF0C0C" w:rsidSect="00702DCA">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86B" w:rsidRDefault="002B786B" w:rsidP="00993B3D">
      <w:r>
        <w:separator/>
      </w:r>
    </w:p>
  </w:endnote>
  <w:endnote w:type="continuationSeparator" w:id="0">
    <w:p w:rsidR="002B786B" w:rsidRDefault="002B786B" w:rsidP="0099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3D" w:rsidRDefault="00490EF9" w:rsidP="001D1AC4">
    <w:pPr>
      <w:pStyle w:val="Footer"/>
      <w:tabs>
        <w:tab w:val="left" w:pos="0"/>
      </w:tabs>
      <w:rPr>
        <w:rFonts w:asciiTheme="minorHAnsi" w:hAnsiTheme="minorHAnsi"/>
        <w:noProof/>
        <w:sz w:val="20"/>
        <w:szCs w:val="20"/>
      </w:rPr>
    </w:pPr>
    <w:r w:rsidRPr="00490EF9">
      <w:rPr>
        <w:rFonts w:asciiTheme="minorHAnsi" w:hAnsiTheme="minorHAnsi"/>
        <w:sz w:val="20"/>
        <w:szCs w:val="20"/>
      </w:rPr>
      <w:t>Using AK STEPP as a Title I Plan</w:t>
    </w: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sidR="00BA0970">
      <w:rPr>
        <w:rFonts w:asciiTheme="minorHAnsi" w:hAnsiTheme="minorHAnsi"/>
        <w:sz w:val="20"/>
        <w:szCs w:val="20"/>
      </w:rPr>
      <w:t>April 2015</w:t>
    </w:r>
    <w:r>
      <w:rPr>
        <w:rFonts w:asciiTheme="minorHAnsi" w:hAnsiTheme="minorHAnsi"/>
        <w:sz w:val="20"/>
        <w:szCs w:val="20"/>
      </w:rPr>
      <w:tab/>
    </w:r>
  </w:p>
  <w:p w:rsidR="00490EF9" w:rsidRPr="00490EF9" w:rsidRDefault="00490EF9" w:rsidP="001D1AC4">
    <w:pPr>
      <w:pStyle w:val="Footer"/>
      <w:tabs>
        <w:tab w:val="left" w:pos="0"/>
      </w:tabs>
      <w:rPr>
        <w:rFonts w:asciiTheme="minorHAnsi" w:hAnsiTheme="minorHAnsi"/>
        <w:sz w:val="20"/>
        <w:szCs w:val="20"/>
      </w:rPr>
    </w:pPr>
    <w:r>
      <w:rPr>
        <w:rFonts w:asciiTheme="minorHAnsi" w:hAnsiTheme="minorHAnsi"/>
        <w:noProof/>
        <w:sz w:val="20"/>
        <w:szCs w:val="20"/>
      </w:rPr>
      <w:t>Alaska Department of Education &amp; Early Development</w:t>
    </w:r>
    <w:r>
      <w:rPr>
        <w:rFonts w:asciiTheme="minorHAnsi" w:hAnsiTheme="minorHAnsi"/>
        <w:noProof/>
        <w:sz w:val="20"/>
        <w:szCs w:val="20"/>
      </w:rPr>
      <w:tab/>
    </w:r>
    <w:r>
      <w:rPr>
        <w:rFonts w:asciiTheme="minorHAnsi" w:hAnsiTheme="minorHAnsi"/>
        <w:noProof/>
        <w:sz w:val="20"/>
        <w:szCs w:val="20"/>
      </w:rPr>
      <w:tab/>
    </w:r>
    <w:r w:rsidRPr="00490EF9">
      <w:rPr>
        <w:rFonts w:asciiTheme="minorHAnsi" w:hAnsiTheme="minorHAnsi"/>
        <w:sz w:val="20"/>
        <w:szCs w:val="20"/>
      </w:rPr>
      <w:t xml:space="preserve">Page </w:t>
    </w:r>
    <w:r w:rsidRPr="00490EF9">
      <w:rPr>
        <w:rFonts w:asciiTheme="minorHAnsi" w:hAnsiTheme="minorHAnsi"/>
        <w:sz w:val="20"/>
        <w:szCs w:val="20"/>
      </w:rPr>
      <w:fldChar w:fldCharType="begin"/>
    </w:r>
    <w:r w:rsidRPr="00490EF9">
      <w:rPr>
        <w:rFonts w:asciiTheme="minorHAnsi" w:hAnsiTheme="minorHAnsi"/>
        <w:sz w:val="20"/>
        <w:szCs w:val="20"/>
      </w:rPr>
      <w:instrText xml:space="preserve"> PAGE   \* MERGEFORMAT </w:instrText>
    </w:r>
    <w:r w:rsidRPr="00490EF9">
      <w:rPr>
        <w:rFonts w:asciiTheme="minorHAnsi" w:hAnsiTheme="minorHAnsi"/>
        <w:sz w:val="20"/>
        <w:szCs w:val="20"/>
      </w:rPr>
      <w:fldChar w:fldCharType="separate"/>
    </w:r>
    <w:r w:rsidR="009C1EB9">
      <w:rPr>
        <w:rFonts w:asciiTheme="minorHAnsi" w:hAnsiTheme="minorHAnsi"/>
        <w:noProof/>
        <w:sz w:val="20"/>
        <w:szCs w:val="20"/>
      </w:rPr>
      <w:t>2</w:t>
    </w:r>
    <w:r w:rsidRPr="00490EF9">
      <w:rPr>
        <w:rFonts w:asciiTheme="minorHAnsi" w:hAnsiTheme="minorHAns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86B" w:rsidRDefault="002B786B" w:rsidP="00993B3D">
      <w:r>
        <w:separator/>
      </w:r>
    </w:p>
  </w:footnote>
  <w:footnote w:type="continuationSeparator" w:id="0">
    <w:p w:rsidR="002B786B" w:rsidRDefault="002B786B" w:rsidP="00993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CA" w:rsidRDefault="00702DCA">
    <w:pPr>
      <w:pStyle w:val="Header"/>
    </w:pPr>
    <w:r>
      <w:rPr>
        <w:noProof/>
      </w:rPr>
      <w:drawing>
        <wp:anchor distT="0" distB="0" distL="114300" distR="114300" simplePos="0" relativeHeight="251658240" behindDoc="1" locked="0" layoutInCell="1" allowOverlap="1" wp14:anchorId="15D3B800" wp14:editId="7646840E">
          <wp:simplePos x="0" y="0"/>
          <wp:positionH relativeFrom="column">
            <wp:posOffset>4848225</wp:posOffset>
          </wp:positionH>
          <wp:positionV relativeFrom="paragraph">
            <wp:posOffset>-191770</wp:posOffset>
          </wp:positionV>
          <wp:extent cx="1688465" cy="792480"/>
          <wp:effectExtent l="0" t="0" r="698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7924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0D10497" wp14:editId="6DA9CD93">
          <wp:simplePos x="0" y="0"/>
          <wp:positionH relativeFrom="column">
            <wp:posOffset>-276860</wp:posOffset>
          </wp:positionH>
          <wp:positionV relativeFrom="paragraph">
            <wp:posOffset>-223520</wp:posOffset>
          </wp:positionV>
          <wp:extent cx="989330" cy="91440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33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21301_"/>
      </v:shape>
    </w:pict>
  </w:numPicBullet>
  <w:abstractNum w:abstractNumId="0">
    <w:nsid w:val="07E63ECE"/>
    <w:multiLevelType w:val="hybridMultilevel"/>
    <w:tmpl w:val="B07AB3A8"/>
    <w:lvl w:ilvl="0" w:tplc="668CA044">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D61464A"/>
    <w:multiLevelType w:val="hybridMultilevel"/>
    <w:tmpl w:val="DB04C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F60D87"/>
    <w:multiLevelType w:val="hybridMultilevel"/>
    <w:tmpl w:val="4EE4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D6AE0"/>
    <w:multiLevelType w:val="hybridMultilevel"/>
    <w:tmpl w:val="A956CF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92F40"/>
    <w:multiLevelType w:val="hybridMultilevel"/>
    <w:tmpl w:val="21D8B85C"/>
    <w:lvl w:ilvl="0" w:tplc="569ACFA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286CDD"/>
    <w:multiLevelType w:val="hybridMultilevel"/>
    <w:tmpl w:val="764E2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8EF3DE8"/>
    <w:multiLevelType w:val="hybridMultilevel"/>
    <w:tmpl w:val="54A82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1376AF"/>
    <w:multiLevelType w:val="hybridMultilevel"/>
    <w:tmpl w:val="B35AFC9E"/>
    <w:lvl w:ilvl="0" w:tplc="FF98ED4C">
      <w:start w:val="1"/>
      <w:numFmt w:val="bullet"/>
      <w:lvlText w:val=""/>
      <w:legacy w:legacy="1" w:legacySpace="120" w:legacyIndent="360"/>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064386C"/>
    <w:multiLevelType w:val="hybridMultilevel"/>
    <w:tmpl w:val="CA70C91A"/>
    <w:lvl w:ilvl="0" w:tplc="F3688BD8">
      <w:start w:val="1"/>
      <w:numFmt w:val="lowerLetter"/>
      <w:lvlText w:val="%1."/>
      <w:lvlJc w:val="left"/>
      <w:pPr>
        <w:tabs>
          <w:tab w:val="num" w:pos="360"/>
        </w:tabs>
        <w:ind w:left="360" w:hanging="360"/>
      </w:pPr>
    </w:lvl>
    <w:lvl w:ilvl="1" w:tplc="91A624A4">
      <w:start w:val="1"/>
      <w:numFmt w:val="decimal"/>
      <w:lvlText w:val="%2."/>
      <w:lvlJc w:val="left"/>
      <w:pPr>
        <w:tabs>
          <w:tab w:val="num" w:pos="1080"/>
        </w:tabs>
        <w:ind w:left="1080" w:hanging="360"/>
      </w:pPr>
    </w:lvl>
    <w:lvl w:ilvl="2" w:tplc="1CC05E08">
      <w:start w:val="1"/>
      <w:numFmt w:val="decimal"/>
      <w:lvlText w:val="%3."/>
      <w:lvlJc w:val="left"/>
      <w:pPr>
        <w:tabs>
          <w:tab w:val="num" w:pos="1800"/>
        </w:tabs>
        <w:ind w:left="1800" w:hanging="360"/>
      </w:pPr>
    </w:lvl>
    <w:lvl w:ilvl="3" w:tplc="F3688BD8">
      <w:start w:val="1"/>
      <w:numFmt w:val="lowerLetter"/>
      <w:lvlText w:val="%4."/>
      <w:lvlJc w:val="left"/>
      <w:pPr>
        <w:tabs>
          <w:tab w:val="num" w:pos="2520"/>
        </w:tabs>
        <w:ind w:left="2520" w:hanging="360"/>
      </w:pPr>
    </w:lvl>
    <w:lvl w:ilvl="4" w:tplc="4D2E38C4" w:tentative="1">
      <w:start w:val="1"/>
      <w:numFmt w:val="decimal"/>
      <w:lvlText w:val="%5."/>
      <w:lvlJc w:val="left"/>
      <w:pPr>
        <w:tabs>
          <w:tab w:val="num" w:pos="3240"/>
        </w:tabs>
        <w:ind w:left="3240" w:hanging="360"/>
      </w:pPr>
    </w:lvl>
    <w:lvl w:ilvl="5" w:tplc="16E48C88">
      <w:start w:val="1"/>
      <w:numFmt w:val="lowerRoman"/>
      <w:lvlText w:val="%6."/>
      <w:lvlJc w:val="right"/>
      <w:pPr>
        <w:tabs>
          <w:tab w:val="num" w:pos="3960"/>
        </w:tabs>
        <w:ind w:left="3960" w:hanging="360"/>
      </w:pPr>
    </w:lvl>
    <w:lvl w:ilvl="6" w:tplc="C8F4EFB2" w:tentative="1">
      <w:start w:val="1"/>
      <w:numFmt w:val="decimal"/>
      <w:lvlText w:val="%7."/>
      <w:lvlJc w:val="left"/>
      <w:pPr>
        <w:tabs>
          <w:tab w:val="num" w:pos="4680"/>
        </w:tabs>
        <w:ind w:left="4680" w:hanging="360"/>
      </w:pPr>
    </w:lvl>
    <w:lvl w:ilvl="7" w:tplc="15C0C708" w:tentative="1">
      <w:start w:val="1"/>
      <w:numFmt w:val="decimal"/>
      <w:lvlText w:val="%8."/>
      <w:lvlJc w:val="left"/>
      <w:pPr>
        <w:tabs>
          <w:tab w:val="num" w:pos="5400"/>
        </w:tabs>
        <w:ind w:left="5400" w:hanging="360"/>
      </w:pPr>
    </w:lvl>
    <w:lvl w:ilvl="8" w:tplc="2DAA1A4E" w:tentative="1">
      <w:start w:val="1"/>
      <w:numFmt w:val="decimal"/>
      <w:lvlText w:val="%9."/>
      <w:lvlJc w:val="left"/>
      <w:pPr>
        <w:tabs>
          <w:tab w:val="num" w:pos="6120"/>
        </w:tabs>
        <w:ind w:left="6120" w:hanging="360"/>
      </w:pPr>
    </w:lvl>
  </w:abstractNum>
  <w:num w:numId="1">
    <w:abstractNumId w:val="7"/>
  </w:num>
  <w:num w:numId="2">
    <w:abstractNumId w:val="5"/>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1"/>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0C8"/>
    <w:rsid w:val="00053899"/>
    <w:rsid w:val="00081AA4"/>
    <w:rsid w:val="00087AC4"/>
    <w:rsid w:val="000B1824"/>
    <w:rsid w:val="000E59B7"/>
    <w:rsid w:val="00110C19"/>
    <w:rsid w:val="00117AEB"/>
    <w:rsid w:val="00136C4A"/>
    <w:rsid w:val="001521EE"/>
    <w:rsid w:val="00177DFD"/>
    <w:rsid w:val="001A3E53"/>
    <w:rsid w:val="001D1AC4"/>
    <w:rsid w:val="001D3A41"/>
    <w:rsid w:val="0021204A"/>
    <w:rsid w:val="00232149"/>
    <w:rsid w:val="002341B7"/>
    <w:rsid w:val="00246BF4"/>
    <w:rsid w:val="0026756D"/>
    <w:rsid w:val="002A742F"/>
    <w:rsid w:val="002B786B"/>
    <w:rsid w:val="002C2647"/>
    <w:rsid w:val="00313184"/>
    <w:rsid w:val="0035198B"/>
    <w:rsid w:val="003976CC"/>
    <w:rsid w:val="003A3F9C"/>
    <w:rsid w:val="003B29B3"/>
    <w:rsid w:val="003D5657"/>
    <w:rsid w:val="003E75EA"/>
    <w:rsid w:val="003F2C7D"/>
    <w:rsid w:val="003F3529"/>
    <w:rsid w:val="003F53F2"/>
    <w:rsid w:val="00420416"/>
    <w:rsid w:val="00440264"/>
    <w:rsid w:val="00453092"/>
    <w:rsid w:val="004602B3"/>
    <w:rsid w:val="00490EF9"/>
    <w:rsid w:val="004C7B4D"/>
    <w:rsid w:val="004E6F75"/>
    <w:rsid w:val="00571E11"/>
    <w:rsid w:val="005726E4"/>
    <w:rsid w:val="005C22A2"/>
    <w:rsid w:val="005C24CA"/>
    <w:rsid w:val="0060662B"/>
    <w:rsid w:val="00621712"/>
    <w:rsid w:val="00665CFC"/>
    <w:rsid w:val="00675449"/>
    <w:rsid w:val="00675B7F"/>
    <w:rsid w:val="00683122"/>
    <w:rsid w:val="006B4424"/>
    <w:rsid w:val="006E64E6"/>
    <w:rsid w:val="00702DCA"/>
    <w:rsid w:val="007664C3"/>
    <w:rsid w:val="007906EE"/>
    <w:rsid w:val="00793ADB"/>
    <w:rsid w:val="007B4FD0"/>
    <w:rsid w:val="007B789D"/>
    <w:rsid w:val="007E2BE8"/>
    <w:rsid w:val="00866DFD"/>
    <w:rsid w:val="008828A8"/>
    <w:rsid w:val="008862F5"/>
    <w:rsid w:val="008F2AAE"/>
    <w:rsid w:val="00905F80"/>
    <w:rsid w:val="0098544C"/>
    <w:rsid w:val="00993B3D"/>
    <w:rsid w:val="009A34E4"/>
    <w:rsid w:val="009C1EB9"/>
    <w:rsid w:val="00A70FCB"/>
    <w:rsid w:val="00B070C8"/>
    <w:rsid w:val="00B42612"/>
    <w:rsid w:val="00B51775"/>
    <w:rsid w:val="00B67720"/>
    <w:rsid w:val="00B9017D"/>
    <w:rsid w:val="00B9023B"/>
    <w:rsid w:val="00BA0970"/>
    <w:rsid w:val="00BC6772"/>
    <w:rsid w:val="00BE5BC4"/>
    <w:rsid w:val="00C2093E"/>
    <w:rsid w:val="00CA7D33"/>
    <w:rsid w:val="00CF0593"/>
    <w:rsid w:val="00D016AF"/>
    <w:rsid w:val="00D346F3"/>
    <w:rsid w:val="00D84431"/>
    <w:rsid w:val="00D90A7E"/>
    <w:rsid w:val="00DB2868"/>
    <w:rsid w:val="00DC7316"/>
    <w:rsid w:val="00E03CC5"/>
    <w:rsid w:val="00E64A2E"/>
    <w:rsid w:val="00E95420"/>
    <w:rsid w:val="00EC17AA"/>
    <w:rsid w:val="00ED653B"/>
    <w:rsid w:val="00EF0C0C"/>
    <w:rsid w:val="00F06D4A"/>
    <w:rsid w:val="00F66DC1"/>
    <w:rsid w:val="00F9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D5E4C7-3DB2-4DEA-9820-DC3973CA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0C8"/>
    <w:pPr>
      <w:spacing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B070C8"/>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70C8"/>
    <w:pPr>
      <w:widowControl w:val="0"/>
      <w:autoSpaceDE w:val="0"/>
      <w:autoSpaceDN w:val="0"/>
      <w:adjustRightInd w:val="0"/>
      <w:spacing w:line="240" w:lineRule="auto"/>
    </w:pPr>
    <w:rPr>
      <w:rFonts w:ascii="Arial" w:eastAsia="Times New Roman" w:hAnsi="Arial" w:cs="Arial"/>
      <w:color w:val="000000"/>
      <w:sz w:val="24"/>
      <w:szCs w:val="24"/>
    </w:rPr>
  </w:style>
  <w:style w:type="character" w:customStyle="1" w:styleId="Heading9Char">
    <w:name w:val="Heading 9 Char"/>
    <w:basedOn w:val="DefaultParagraphFont"/>
    <w:link w:val="Heading9"/>
    <w:rsid w:val="00B070C8"/>
    <w:rPr>
      <w:rFonts w:ascii="Times New Roman" w:eastAsia="Times New Roman" w:hAnsi="Times New Roman" w:cs="Times New Roman"/>
      <w:sz w:val="36"/>
      <w:szCs w:val="24"/>
    </w:rPr>
  </w:style>
  <w:style w:type="paragraph" w:styleId="BalloonText">
    <w:name w:val="Balloon Text"/>
    <w:basedOn w:val="Normal"/>
    <w:link w:val="BalloonTextChar"/>
    <w:uiPriority w:val="99"/>
    <w:semiHidden/>
    <w:unhideWhenUsed/>
    <w:rsid w:val="00B070C8"/>
    <w:rPr>
      <w:rFonts w:ascii="Tahoma" w:hAnsi="Tahoma" w:cs="Tahoma"/>
      <w:sz w:val="16"/>
      <w:szCs w:val="16"/>
    </w:rPr>
  </w:style>
  <w:style w:type="character" w:customStyle="1" w:styleId="BalloonTextChar">
    <w:name w:val="Balloon Text Char"/>
    <w:basedOn w:val="DefaultParagraphFont"/>
    <w:link w:val="BalloonText"/>
    <w:uiPriority w:val="99"/>
    <w:semiHidden/>
    <w:rsid w:val="00B070C8"/>
    <w:rPr>
      <w:rFonts w:ascii="Tahoma" w:eastAsia="Times New Roman" w:hAnsi="Tahoma" w:cs="Tahoma"/>
      <w:sz w:val="16"/>
      <w:szCs w:val="16"/>
    </w:rPr>
  </w:style>
  <w:style w:type="paragraph" w:customStyle="1" w:styleId="CM1">
    <w:name w:val="CM1"/>
    <w:basedOn w:val="Default"/>
    <w:next w:val="Default"/>
    <w:rsid w:val="00683122"/>
    <w:rPr>
      <w:rFonts w:cs="Times New Roman"/>
      <w:color w:val="auto"/>
    </w:rPr>
  </w:style>
  <w:style w:type="table" w:styleId="TableGrid">
    <w:name w:val="Table Grid"/>
    <w:basedOn w:val="TableNormal"/>
    <w:uiPriority w:val="59"/>
    <w:rsid w:val="00F06D4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93B3D"/>
    <w:pPr>
      <w:tabs>
        <w:tab w:val="center" w:pos="4680"/>
        <w:tab w:val="right" w:pos="9360"/>
      </w:tabs>
    </w:pPr>
  </w:style>
  <w:style w:type="character" w:customStyle="1" w:styleId="HeaderChar">
    <w:name w:val="Header Char"/>
    <w:basedOn w:val="DefaultParagraphFont"/>
    <w:link w:val="Header"/>
    <w:uiPriority w:val="99"/>
    <w:rsid w:val="00993B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3B3D"/>
    <w:pPr>
      <w:tabs>
        <w:tab w:val="center" w:pos="4680"/>
        <w:tab w:val="right" w:pos="9360"/>
      </w:tabs>
    </w:pPr>
  </w:style>
  <w:style w:type="character" w:customStyle="1" w:styleId="FooterChar">
    <w:name w:val="Footer Char"/>
    <w:basedOn w:val="DefaultParagraphFont"/>
    <w:link w:val="Footer"/>
    <w:uiPriority w:val="99"/>
    <w:rsid w:val="00993B3D"/>
    <w:rPr>
      <w:rFonts w:ascii="Times New Roman" w:eastAsia="Times New Roman" w:hAnsi="Times New Roman" w:cs="Times New Roman"/>
      <w:sz w:val="24"/>
      <w:szCs w:val="24"/>
    </w:rPr>
  </w:style>
  <w:style w:type="paragraph" w:styleId="BodyTextIndent2">
    <w:name w:val="Body Text Indent 2"/>
    <w:basedOn w:val="Normal"/>
    <w:link w:val="BodyTextIndent2Char"/>
    <w:rsid w:val="00081AA4"/>
    <w:pPr>
      <w:tabs>
        <w:tab w:val="left" w:pos="360"/>
        <w:tab w:val="right" w:pos="8550"/>
      </w:tabs>
      <w:autoSpaceDE w:val="0"/>
      <w:autoSpaceDN w:val="0"/>
      <w:ind w:left="360"/>
    </w:pPr>
    <w:rPr>
      <w:i/>
      <w:iCs/>
      <w:sz w:val="20"/>
      <w:szCs w:val="20"/>
    </w:rPr>
  </w:style>
  <w:style w:type="character" w:customStyle="1" w:styleId="BodyTextIndent2Char">
    <w:name w:val="Body Text Indent 2 Char"/>
    <w:basedOn w:val="DefaultParagraphFont"/>
    <w:link w:val="BodyTextIndent2"/>
    <w:rsid w:val="00081AA4"/>
    <w:rPr>
      <w:rFonts w:ascii="Times New Roman" w:eastAsia="Times New Roman" w:hAnsi="Times New Roman" w:cs="Times New Roman"/>
      <w:i/>
      <w:iCs/>
      <w:sz w:val="20"/>
      <w:szCs w:val="20"/>
    </w:rPr>
  </w:style>
  <w:style w:type="character" w:styleId="Hyperlink">
    <w:name w:val="Hyperlink"/>
    <w:basedOn w:val="DefaultParagraphFont"/>
    <w:rsid w:val="00081AA4"/>
    <w:rPr>
      <w:color w:val="0000FF"/>
      <w:u w:val="single"/>
    </w:rPr>
  </w:style>
  <w:style w:type="paragraph" w:styleId="ListParagraph">
    <w:name w:val="List Paragraph"/>
    <w:basedOn w:val="Normal"/>
    <w:uiPriority w:val="34"/>
    <w:qFormat/>
    <w:rsid w:val="00CF0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411974">
      <w:bodyDiv w:val="1"/>
      <w:marLeft w:val="0"/>
      <w:marRight w:val="0"/>
      <w:marTop w:val="0"/>
      <w:marBottom w:val="0"/>
      <w:divBdr>
        <w:top w:val="none" w:sz="0" w:space="0" w:color="auto"/>
        <w:left w:val="none" w:sz="0" w:space="0" w:color="auto"/>
        <w:bottom w:val="none" w:sz="0" w:space="0" w:color="auto"/>
        <w:right w:val="none" w:sz="0" w:space="0" w:color="auto"/>
      </w:divBdr>
      <w:divsChild>
        <w:div w:id="722218795">
          <w:marLeft w:val="806"/>
          <w:marRight w:val="0"/>
          <w:marTop w:val="80"/>
          <w:marBottom w:val="0"/>
          <w:divBdr>
            <w:top w:val="none" w:sz="0" w:space="0" w:color="auto"/>
            <w:left w:val="none" w:sz="0" w:space="0" w:color="auto"/>
            <w:bottom w:val="none" w:sz="0" w:space="0" w:color="auto"/>
            <w:right w:val="none" w:sz="0" w:space="0" w:color="auto"/>
          </w:divBdr>
        </w:div>
        <w:div w:id="1698892298">
          <w:marLeft w:val="1440"/>
          <w:marRight w:val="0"/>
          <w:marTop w:val="70"/>
          <w:marBottom w:val="0"/>
          <w:divBdr>
            <w:top w:val="none" w:sz="0" w:space="0" w:color="auto"/>
            <w:left w:val="none" w:sz="0" w:space="0" w:color="auto"/>
            <w:bottom w:val="none" w:sz="0" w:space="0" w:color="auto"/>
            <w:right w:val="none" w:sz="0" w:space="0" w:color="auto"/>
          </w:divBdr>
        </w:div>
        <w:div w:id="399644303">
          <w:marLeft w:val="1440"/>
          <w:marRight w:val="0"/>
          <w:marTop w:val="70"/>
          <w:marBottom w:val="0"/>
          <w:divBdr>
            <w:top w:val="none" w:sz="0" w:space="0" w:color="auto"/>
            <w:left w:val="none" w:sz="0" w:space="0" w:color="auto"/>
            <w:bottom w:val="none" w:sz="0" w:space="0" w:color="auto"/>
            <w:right w:val="none" w:sz="0" w:space="0" w:color="auto"/>
          </w:divBdr>
        </w:div>
        <w:div w:id="374427183">
          <w:marLeft w:val="2074"/>
          <w:marRight w:val="0"/>
          <w:marTop w:val="70"/>
          <w:marBottom w:val="0"/>
          <w:divBdr>
            <w:top w:val="none" w:sz="0" w:space="0" w:color="auto"/>
            <w:left w:val="none" w:sz="0" w:space="0" w:color="auto"/>
            <w:bottom w:val="none" w:sz="0" w:space="0" w:color="auto"/>
            <w:right w:val="none" w:sz="0" w:space="0" w:color="auto"/>
          </w:divBdr>
        </w:div>
        <w:div w:id="1062677593">
          <w:marLeft w:val="2074"/>
          <w:marRight w:val="0"/>
          <w:marTop w:val="70"/>
          <w:marBottom w:val="0"/>
          <w:divBdr>
            <w:top w:val="none" w:sz="0" w:space="0" w:color="auto"/>
            <w:left w:val="none" w:sz="0" w:space="0" w:color="auto"/>
            <w:bottom w:val="none" w:sz="0" w:space="0" w:color="auto"/>
            <w:right w:val="none" w:sz="0" w:space="0" w:color="auto"/>
          </w:divBdr>
        </w:div>
        <w:div w:id="1443959634">
          <w:marLeft w:val="2074"/>
          <w:marRight w:val="0"/>
          <w:marTop w:val="70"/>
          <w:marBottom w:val="0"/>
          <w:divBdr>
            <w:top w:val="none" w:sz="0" w:space="0" w:color="auto"/>
            <w:left w:val="none" w:sz="0" w:space="0" w:color="auto"/>
            <w:bottom w:val="none" w:sz="0" w:space="0" w:color="auto"/>
            <w:right w:val="none" w:sz="0" w:space="0" w:color="auto"/>
          </w:divBdr>
        </w:div>
      </w:divsChild>
    </w:div>
    <w:div w:id="185927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Love</dc:creator>
  <cp:lastModifiedBy>Farren, Patricia E (EED)</cp:lastModifiedBy>
  <cp:revision>4</cp:revision>
  <cp:lastPrinted>2014-04-09T19:07:00Z</cp:lastPrinted>
  <dcterms:created xsi:type="dcterms:W3CDTF">2014-04-18T22:33:00Z</dcterms:created>
  <dcterms:modified xsi:type="dcterms:W3CDTF">2015-04-15T00:18:00Z</dcterms:modified>
</cp:coreProperties>
</file>