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Pr="00CF55A5" w:rsidRDefault="003D2C71" w:rsidP="00CF55A5">
      <w:r>
        <w:rPr>
          <w:noProof/>
        </w:rPr>
        <w:drawing>
          <wp:anchor distT="0" distB="0" distL="114300" distR="114300" simplePos="0" relativeHeight="251659264" behindDoc="1" locked="0" layoutInCell="1" allowOverlap="1" wp14:anchorId="3F03E8B8" wp14:editId="1403A0D4">
            <wp:simplePos x="0" y="0"/>
            <wp:positionH relativeFrom="margin">
              <wp:posOffset>22860</wp:posOffset>
            </wp:positionH>
            <wp:positionV relativeFrom="paragraph">
              <wp:posOffset>7620</wp:posOffset>
            </wp:positionV>
            <wp:extent cx="986155" cy="906780"/>
            <wp:effectExtent l="0" t="0" r="4445" b="7620"/>
            <wp:wrapTight wrapText="bothSides">
              <wp:wrapPolygon edited="0">
                <wp:start x="0" y="0"/>
                <wp:lineTo x="0" y="21328"/>
                <wp:lineTo x="21280" y="21328"/>
                <wp:lineTo x="21280" y="0"/>
                <wp:lineTo x="0" y="0"/>
              </wp:wrapPolygon>
            </wp:wrapTight>
            <wp:docPr id="2" name="Picture 2" descr="EED Logo-In Color" title="EED Logo-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_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155" cy="906780"/>
                    </a:xfrm>
                    <a:prstGeom prst="rect">
                      <a:avLst/>
                    </a:prstGeom>
                  </pic:spPr>
                </pic:pic>
              </a:graphicData>
            </a:graphic>
            <wp14:sizeRelH relativeFrom="page">
              <wp14:pctWidth>0</wp14:pctWidth>
            </wp14:sizeRelH>
            <wp14:sizeRelV relativeFrom="page">
              <wp14:pctHeight>0</wp14:pctHeight>
            </wp14:sizeRelV>
          </wp:anchor>
        </w:drawing>
      </w:r>
      <w:r w:rsidR="00CF55A5">
        <w:rPr>
          <w:noProof/>
        </w:rPr>
        <w:drawing>
          <wp:anchor distT="0" distB="0" distL="114300" distR="114300" simplePos="0" relativeHeight="251661312" behindDoc="1" locked="0" layoutInCell="1" allowOverlap="1" wp14:anchorId="69917CCF" wp14:editId="0D6DF47C">
            <wp:simplePos x="0" y="0"/>
            <wp:positionH relativeFrom="margin">
              <wp:align>right</wp:align>
            </wp:positionH>
            <wp:positionV relativeFrom="page">
              <wp:posOffset>464820</wp:posOffset>
            </wp:positionV>
            <wp:extent cx="1584960" cy="632460"/>
            <wp:effectExtent l="0" t="0" r="0" b="0"/>
            <wp:wrapTight wrapText="bothSides">
              <wp:wrapPolygon edited="0">
                <wp:start x="0" y="0"/>
                <wp:lineTo x="0" y="20819"/>
                <wp:lineTo x="21288" y="20819"/>
                <wp:lineTo x="21288" y="0"/>
                <wp:lineTo x="0" y="0"/>
              </wp:wrapPolygon>
            </wp:wrapTight>
            <wp:docPr id="3" name="Picture 3" descr="Alaska Child Nutrition Programs Logo" title="Alaska Child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P_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960" cy="632460"/>
                    </a:xfrm>
                    <a:prstGeom prst="rect">
                      <a:avLst/>
                    </a:prstGeom>
                  </pic:spPr>
                </pic:pic>
              </a:graphicData>
            </a:graphic>
            <wp14:sizeRelH relativeFrom="page">
              <wp14:pctWidth>0</wp14:pctWidth>
            </wp14:sizeRelH>
            <wp14:sizeRelV relativeFrom="page">
              <wp14:pctHeight>0</wp14:pctHeight>
            </wp14:sizeRelV>
          </wp:anchor>
        </w:drawing>
      </w:r>
    </w:p>
    <w:p w:rsidR="00DD41C9" w:rsidRPr="003A3196" w:rsidRDefault="00D04F1B" w:rsidP="00CF55A5">
      <w:pPr>
        <w:ind w:right="2700"/>
        <w:jc w:val="center"/>
        <w:rPr>
          <w:sz w:val="48"/>
          <w:szCs w:val="48"/>
        </w:rPr>
        <w:sectPr w:rsidR="00DD41C9" w:rsidRPr="003A3196" w:rsidSect="00DD41C9">
          <w:type w:val="continuous"/>
          <w:pgSz w:w="12240" w:h="15840"/>
          <w:pgMar w:top="720" w:right="720" w:bottom="720" w:left="720" w:header="720" w:footer="720" w:gutter="0"/>
          <w:cols w:space="720"/>
          <w:docGrid w:linePitch="360"/>
        </w:sectPr>
      </w:pPr>
      <w:r w:rsidRPr="003A3196">
        <w:rPr>
          <w:b/>
          <w:sz w:val="48"/>
          <w:szCs w:val="48"/>
        </w:rPr>
        <w:t>Smart Snack Waiver</w:t>
      </w:r>
    </w:p>
    <w:p w:rsidR="003A3196" w:rsidRDefault="003A3196" w:rsidP="003A3196">
      <w:pPr>
        <w:autoSpaceDE w:val="0"/>
        <w:autoSpaceDN w:val="0"/>
        <w:adjustRightInd w:val="0"/>
        <w:ind w:left="-720"/>
        <w:contextualSpacing/>
        <w:rPr>
          <w:rFonts w:ascii="Franklin Gothic Book" w:hAnsi="Franklin Gothic Book" w:cs="Franklin Gothic Book"/>
          <w:color w:val="000000"/>
        </w:rPr>
      </w:pPr>
    </w:p>
    <w:p w:rsidR="003A3196" w:rsidRDefault="003A3196" w:rsidP="003A3196">
      <w:pPr>
        <w:autoSpaceDE w:val="0"/>
        <w:autoSpaceDN w:val="0"/>
        <w:adjustRightInd w:val="0"/>
        <w:ind w:left="-720"/>
        <w:contextualSpacing/>
        <w:rPr>
          <w:rFonts w:ascii="Franklin Gothic Book" w:hAnsi="Franklin Gothic Book" w:cs="Franklin Gothic Book"/>
          <w:color w:val="000000"/>
        </w:rPr>
      </w:pPr>
    </w:p>
    <w:p w:rsidR="003A3196" w:rsidRPr="0074199C" w:rsidRDefault="003A3196" w:rsidP="003A3196">
      <w:pPr>
        <w:autoSpaceDE w:val="0"/>
        <w:autoSpaceDN w:val="0"/>
        <w:adjustRightInd w:val="0"/>
        <w:contextualSpacing/>
        <w:rPr>
          <w:rFonts w:asciiTheme="minorHAnsi" w:hAnsiTheme="minorHAnsi" w:cs="Franklin Gothic Book"/>
          <w:color w:val="000000"/>
        </w:rPr>
      </w:pPr>
    </w:p>
    <w:p w:rsidR="003A3196" w:rsidRPr="0074199C" w:rsidRDefault="003A3196" w:rsidP="003A3196">
      <w:pPr>
        <w:autoSpaceDE w:val="0"/>
        <w:autoSpaceDN w:val="0"/>
        <w:adjustRightInd w:val="0"/>
        <w:ind w:left="-720"/>
        <w:contextualSpacing/>
        <w:rPr>
          <w:rFonts w:asciiTheme="minorHAnsi" w:hAnsiTheme="minorHAnsi" w:cs="Franklin Gothic Book"/>
          <w:color w:val="000000"/>
        </w:rPr>
      </w:pPr>
      <w:r w:rsidRPr="0074199C">
        <w:rPr>
          <w:rFonts w:asciiTheme="minorHAnsi" w:hAnsiTheme="minorHAnsi" w:cs="Franklin Gothic Book"/>
          <w:color w:val="000000"/>
        </w:rPr>
        <w:t xml:space="preserve">The Healthy Hunger-Free Kids Act of 2010 directed the USDA to establish nutrition standards for all foods and beverages sold to students in school during the school day, including foods sold through school fundraisers. (Foods sold at afterschool sporting events or other activities will not be subject to these requirements.) The new </w:t>
      </w:r>
      <w:r w:rsidRPr="0074199C">
        <w:rPr>
          <w:rFonts w:asciiTheme="minorHAnsi" w:hAnsiTheme="minorHAnsi" w:cs="Franklin Gothic Book"/>
          <w:i/>
          <w:iCs/>
          <w:color w:val="000000"/>
        </w:rPr>
        <w:t xml:space="preserve">Smart Snacks in School </w:t>
      </w:r>
      <w:r w:rsidRPr="0074199C">
        <w:rPr>
          <w:rFonts w:asciiTheme="minorHAnsi" w:hAnsiTheme="minorHAnsi" w:cs="Franklin Gothic Book"/>
          <w:color w:val="000000"/>
        </w:rPr>
        <w:t xml:space="preserve">nutrition standards will help make the healthy choice the easy choice by offering the students more of the foods and beverages that research has shown are essential for health, such as whole grains, fruits and vegetables, leaner protein, lower-fat dairy – while limiting foods with high sugar, fat and salt content. </w:t>
      </w:r>
    </w:p>
    <w:p w:rsidR="003A3196" w:rsidRPr="0074199C" w:rsidRDefault="003A3196" w:rsidP="003A3196">
      <w:pPr>
        <w:autoSpaceDE w:val="0"/>
        <w:autoSpaceDN w:val="0"/>
        <w:adjustRightInd w:val="0"/>
        <w:contextualSpacing/>
        <w:rPr>
          <w:rFonts w:asciiTheme="minorHAnsi" w:hAnsiTheme="minorHAnsi" w:cs="Franklin Gothic Book"/>
          <w:color w:val="000000"/>
        </w:rPr>
      </w:pPr>
    </w:p>
    <w:p w:rsidR="003A3196" w:rsidRPr="0074199C" w:rsidRDefault="003A3196" w:rsidP="003A3196">
      <w:pPr>
        <w:pStyle w:val="ListParagraph"/>
        <w:ind w:left="-720"/>
        <w:rPr>
          <w:rFonts w:asciiTheme="minorHAnsi" w:hAnsiTheme="minorHAnsi" w:cs="Franklin Gothic Book"/>
          <w:color w:val="000000"/>
        </w:rPr>
      </w:pPr>
      <w:r w:rsidRPr="0074199C">
        <w:rPr>
          <w:rFonts w:asciiTheme="minorHAnsi" w:hAnsiTheme="minorHAnsi" w:cs="Franklin Gothic Book"/>
          <w:color w:val="000000"/>
        </w:rPr>
        <w:t xml:space="preserve">Foods served on the school campus during the school day that meet the nutritional standards do not require a waiver.  These requirements are not applicable to </w:t>
      </w:r>
      <w:r w:rsidRPr="0074199C">
        <w:rPr>
          <w:rFonts w:asciiTheme="minorHAnsi" w:hAnsiTheme="minorHAnsi"/>
        </w:rPr>
        <w:t>items sold during non-school hours, weekends, off campus fundraising events, or foods intended to be consumed outside of school (cookie dough, raw pizza kits, etc).  For</w:t>
      </w:r>
      <w:r w:rsidRPr="0074199C">
        <w:rPr>
          <w:rFonts w:asciiTheme="minorHAnsi" w:hAnsiTheme="minorHAnsi" w:cs="Franklin Gothic Book"/>
          <w:color w:val="000000"/>
        </w:rPr>
        <w:t xml:space="preserve"> </w:t>
      </w:r>
      <w:hyperlink r:id="rId10" w:history="1">
        <w:r w:rsidRPr="00621DF9">
          <w:rPr>
            <w:rStyle w:val="Hyperlink"/>
            <w:rFonts w:asciiTheme="minorHAnsi" w:hAnsiTheme="minorHAnsi" w:cs="Franklin Gothic Book"/>
          </w:rPr>
          <w:t>additional information and guidelines</w:t>
        </w:r>
      </w:hyperlink>
      <w:r w:rsidRPr="0074199C">
        <w:rPr>
          <w:rFonts w:asciiTheme="minorHAnsi" w:hAnsiTheme="minorHAnsi" w:cs="Franklin Gothic Book"/>
          <w:color w:val="000000"/>
        </w:rPr>
        <w:t xml:space="preserve"> on the specific nutrition s</w:t>
      </w:r>
      <w:r w:rsidR="00621DF9">
        <w:rPr>
          <w:rFonts w:asciiTheme="minorHAnsi" w:hAnsiTheme="minorHAnsi" w:cs="Franklin Gothic Book"/>
          <w:color w:val="000000"/>
        </w:rPr>
        <w:t>tandards for competitive foods.</w:t>
      </w:r>
    </w:p>
    <w:p w:rsidR="003A3196" w:rsidRPr="0074199C" w:rsidRDefault="003A3196" w:rsidP="003A3196">
      <w:pPr>
        <w:contextualSpacing/>
        <w:rPr>
          <w:rFonts w:asciiTheme="minorHAnsi" w:hAnsiTheme="minorHAnsi" w:cs="Franklin Gothic Book"/>
          <w:color w:val="000000"/>
        </w:rPr>
      </w:pPr>
    </w:p>
    <w:p w:rsidR="003A3196" w:rsidRPr="0074199C" w:rsidRDefault="003A3196" w:rsidP="003A3196">
      <w:pPr>
        <w:ind w:left="-720"/>
        <w:contextualSpacing/>
        <w:rPr>
          <w:rFonts w:asciiTheme="minorHAnsi" w:hAnsiTheme="minorHAnsi" w:cs="Franklin Gothic Book"/>
          <w:color w:val="000000"/>
        </w:rPr>
      </w:pPr>
      <w:r w:rsidRPr="0074199C">
        <w:rPr>
          <w:rFonts w:asciiTheme="minorHAnsi" w:hAnsiTheme="minorHAnsi" w:cs="Franklin Gothic Book"/>
          <w:color w:val="000000"/>
        </w:rPr>
        <w:t xml:space="preserve">USDA has given each state the flexibility to set a certain number of fundraisers allowing the sale of foods or beverages that do not meet the nutrition standards.  If foods and beverages do not follow the new </w:t>
      </w:r>
      <w:r w:rsidRPr="0074199C">
        <w:rPr>
          <w:rFonts w:asciiTheme="minorHAnsi" w:hAnsiTheme="minorHAnsi" w:cs="Franklin Gothic Book"/>
          <w:i/>
          <w:iCs/>
          <w:color w:val="000000"/>
        </w:rPr>
        <w:t xml:space="preserve">Smart Snacks in School </w:t>
      </w:r>
      <w:r w:rsidRPr="0074199C">
        <w:rPr>
          <w:rFonts w:asciiTheme="minorHAnsi" w:hAnsiTheme="minorHAnsi" w:cs="Franklin Gothic Book"/>
          <w:color w:val="000000"/>
        </w:rPr>
        <w:t>standards, the rules for waivers must be followed.</w:t>
      </w:r>
    </w:p>
    <w:p w:rsidR="003A3196" w:rsidRPr="0074199C" w:rsidRDefault="003A3196" w:rsidP="003A3196">
      <w:pPr>
        <w:ind w:left="-720"/>
        <w:contextualSpacing/>
        <w:rPr>
          <w:rFonts w:asciiTheme="minorHAnsi" w:hAnsiTheme="minorHAnsi"/>
        </w:rPr>
      </w:pPr>
    </w:p>
    <w:p w:rsidR="003A3196" w:rsidRPr="0074199C" w:rsidRDefault="003A3196" w:rsidP="003A3196">
      <w:pPr>
        <w:ind w:left="-720"/>
        <w:contextualSpacing/>
        <w:rPr>
          <w:rFonts w:asciiTheme="minorHAnsi" w:hAnsiTheme="minorHAnsi"/>
        </w:rPr>
      </w:pPr>
      <w:r w:rsidRPr="0074199C">
        <w:rPr>
          <w:rFonts w:asciiTheme="minorHAnsi" w:hAnsiTheme="minorHAnsi"/>
        </w:rPr>
        <w:t>The Alaska Department of Education &amp; Early Development has set a maximum number of fundraising days per year, per school site which will allow school districts the flexibility to determine the number of fundraising events and duration to serve food items exempt from meeting the nutrition standards for competitive foods.  The maximum number of exempt fundraising for elementary and middle schools is 10 days and for high schools it is 25 days.</w:t>
      </w:r>
    </w:p>
    <w:p w:rsidR="003A3196" w:rsidRPr="0074199C" w:rsidRDefault="003A3196" w:rsidP="003A3196">
      <w:pPr>
        <w:ind w:left="-720"/>
        <w:contextualSpacing/>
        <w:rPr>
          <w:rFonts w:asciiTheme="minorHAnsi" w:hAnsiTheme="minorHAnsi"/>
        </w:rPr>
      </w:pPr>
      <w:r w:rsidRPr="0074199C">
        <w:rPr>
          <w:rFonts w:asciiTheme="minorHAnsi" w:hAnsiTheme="minorHAnsi"/>
        </w:rPr>
        <w:t xml:space="preserve"> </w:t>
      </w:r>
    </w:p>
    <w:p w:rsidR="003A3196" w:rsidRPr="0074199C" w:rsidRDefault="003A3196" w:rsidP="003A3196">
      <w:pPr>
        <w:ind w:hanging="720"/>
        <w:contextualSpacing/>
        <w:rPr>
          <w:rFonts w:asciiTheme="minorHAnsi" w:hAnsiTheme="minorHAnsi"/>
        </w:rPr>
      </w:pPr>
      <w:r w:rsidRPr="0074199C">
        <w:rPr>
          <w:rFonts w:asciiTheme="minorHAnsi" w:hAnsiTheme="minorHAnsi"/>
        </w:rPr>
        <w:t>To be eligible for a waiver, school districts must adhere to the following criteria:</w:t>
      </w:r>
    </w:p>
    <w:p w:rsidR="003A3196" w:rsidRPr="0074199C" w:rsidRDefault="003A3196" w:rsidP="003A3196">
      <w:pPr>
        <w:pStyle w:val="ListParagraph"/>
        <w:numPr>
          <w:ilvl w:val="0"/>
          <w:numId w:val="23"/>
        </w:numPr>
        <w:spacing w:after="160"/>
        <w:ind w:left="90"/>
        <w:rPr>
          <w:rFonts w:asciiTheme="minorHAnsi" w:hAnsiTheme="minorHAnsi"/>
        </w:rPr>
      </w:pPr>
      <w:r w:rsidRPr="0074199C">
        <w:rPr>
          <w:rFonts w:asciiTheme="minorHAnsi" w:hAnsiTheme="minorHAnsi"/>
        </w:rPr>
        <w:t>Must apply for the waiver annually on a form provided by Child Nutrition Programs</w:t>
      </w:r>
    </w:p>
    <w:p w:rsidR="003A3196" w:rsidRPr="0074199C" w:rsidRDefault="003A3196" w:rsidP="003A3196">
      <w:pPr>
        <w:pStyle w:val="ListParagraph"/>
        <w:numPr>
          <w:ilvl w:val="0"/>
          <w:numId w:val="23"/>
        </w:numPr>
        <w:spacing w:after="160"/>
        <w:ind w:left="90"/>
        <w:rPr>
          <w:rFonts w:asciiTheme="minorHAnsi" w:hAnsiTheme="minorHAnsi"/>
        </w:rPr>
      </w:pPr>
      <w:r w:rsidRPr="0074199C">
        <w:rPr>
          <w:rFonts w:asciiTheme="minorHAnsi" w:hAnsiTheme="minorHAnsi"/>
        </w:rPr>
        <w:t xml:space="preserve">The waiver cannot be applied to vending machine sales.  </w:t>
      </w:r>
    </w:p>
    <w:p w:rsidR="003A3196" w:rsidRPr="0074199C" w:rsidRDefault="003A3196" w:rsidP="003A3196">
      <w:pPr>
        <w:pStyle w:val="ListParagraph"/>
        <w:numPr>
          <w:ilvl w:val="0"/>
          <w:numId w:val="23"/>
        </w:numPr>
        <w:spacing w:after="160"/>
        <w:ind w:left="90"/>
        <w:rPr>
          <w:rFonts w:asciiTheme="minorHAnsi" w:hAnsiTheme="minorHAnsi"/>
        </w:rPr>
      </w:pPr>
      <w:r w:rsidRPr="0074199C">
        <w:rPr>
          <w:rFonts w:asciiTheme="minorHAnsi" w:hAnsiTheme="minorHAnsi"/>
        </w:rPr>
        <w:t>Foods and beverages under the waiver may not be sold for service during meal services times, or 30 minutes before or after meal service in the meal service area.</w:t>
      </w:r>
    </w:p>
    <w:p w:rsidR="003A3196" w:rsidRPr="0074199C" w:rsidRDefault="003A3196" w:rsidP="003A3196">
      <w:pPr>
        <w:pStyle w:val="ListParagraph"/>
        <w:numPr>
          <w:ilvl w:val="0"/>
          <w:numId w:val="23"/>
        </w:numPr>
        <w:spacing w:after="160"/>
        <w:ind w:left="90"/>
        <w:rPr>
          <w:rFonts w:asciiTheme="minorHAnsi" w:hAnsiTheme="minorHAnsi"/>
        </w:rPr>
      </w:pPr>
      <w:r w:rsidRPr="0074199C">
        <w:rPr>
          <w:rFonts w:asciiTheme="minorHAnsi" w:hAnsiTheme="minorHAnsi"/>
        </w:rPr>
        <w:t xml:space="preserve">Must be in compliance with the USDA local school wellness policy requirements, submit a board approved policy, and implementation assessment. </w:t>
      </w:r>
    </w:p>
    <w:p w:rsidR="003A3196" w:rsidRPr="0074199C" w:rsidRDefault="003A3196" w:rsidP="003A3196">
      <w:pPr>
        <w:pStyle w:val="ListParagraph"/>
        <w:numPr>
          <w:ilvl w:val="0"/>
          <w:numId w:val="24"/>
        </w:numPr>
        <w:spacing w:after="160"/>
        <w:ind w:left="450"/>
        <w:rPr>
          <w:rFonts w:asciiTheme="minorHAnsi" w:hAnsiTheme="minorHAnsi"/>
        </w:rPr>
      </w:pPr>
      <w:r w:rsidRPr="0074199C">
        <w:rPr>
          <w:rFonts w:asciiTheme="minorHAnsi" w:hAnsiTheme="minorHAnsi"/>
        </w:rPr>
        <w:t xml:space="preserve">If your board approved policy specifically states that food items not in compliance with Smart Snack regulations will </w:t>
      </w:r>
      <w:r w:rsidRPr="0074199C">
        <w:rPr>
          <w:rFonts w:asciiTheme="minorHAnsi" w:hAnsiTheme="minorHAnsi"/>
          <w:u w:val="single"/>
        </w:rPr>
        <w:t>never</w:t>
      </w:r>
      <w:r w:rsidRPr="0074199C">
        <w:rPr>
          <w:rFonts w:asciiTheme="minorHAnsi" w:hAnsiTheme="minorHAnsi"/>
        </w:rPr>
        <w:t xml:space="preserve"> be sold on campus (including fundraising), the school board president or designee must approve and sign this waiver.</w:t>
      </w:r>
    </w:p>
    <w:p w:rsidR="003A3196" w:rsidRPr="0074199C" w:rsidRDefault="003A3196" w:rsidP="003A3196">
      <w:pPr>
        <w:pStyle w:val="ListParagraph"/>
        <w:numPr>
          <w:ilvl w:val="0"/>
          <w:numId w:val="23"/>
        </w:numPr>
        <w:spacing w:after="160"/>
        <w:ind w:left="90"/>
        <w:rPr>
          <w:rFonts w:asciiTheme="minorHAnsi" w:hAnsiTheme="minorHAnsi"/>
        </w:rPr>
      </w:pPr>
      <w:r w:rsidRPr="0074199C">
        <w:rPr>
          <w:rFonts w:asciiTheme="minorHAnsi" w:hAnsiTheme="minorHAnsi"/>
        </w:rPr>
        <w:t>Must assign a responsible party to track exempted fundraising events under this waiver and maintain documentation at the district or site level for state agency monitoring.</w:t>
      </w:r>
    </w:p>
    <w:p w:rsidR="0074199C" w:rsidRDefault="0074199C">
      <w:pPr>
        <w:rPr>
          <w:b/>
        </w:rPr>
      </w:pPr>
      <w:r>
        <w:rPr>
          <w:b/>
        </w:rPr>
        <w:br w:type="page"/>
      </w:r>
    </w:p>
    <w:p w:rsidR="0074199C" w:rsidRDefault="0074199C" w:rsidP="0074199C">
      <w:pPr>
        <w:jc w:val="center"/>
        <w:rPr>
          <w:b/>
          <w:sz w:val="40"/>
          <w:szCs w:val="40"/>
        </w:rPr>
      </w:pPr>
      <w:r w:rsidRPr="0074199C">
        <w:rPr>
          <w:noProof/>
          <w:sz w:val="40"/>
          <w:szCs w:val="40"/>
        </w:rPr>
        <w:lastRenderedPageBreak/>
        <w:drawing>
          <wp:anchor distT="0" distB="0" distL="114300" distR="114300" simplePos="0" relativeHeight="251664384" behindDoc="1" locked="0" layoutInCell="1" allowOverlap="1" wp14:anchorId="3D201EDD" wp14:editId="144CE911">
            <wp:simplePos x="0" y="0"/>
            <wp:positionH relativeFrom="margin">
              <wp:align>right</wp:align>
            </wp:positionH>
            <wp:positionV relativeFrom="page">
              <wp:posOffset>474980</wp:posOffset>
            </wp:positionV>
            <wp:extent cx="1584960" cy="632460"/>
            <wp:effectExtent l="0" t="0" r="0" b="0"/>
            <wp:wrapTight wrapText="bothSides">
              <wp:wrapPolygon edited="0">
                <wp:start x="0" y="0"/>
                <wp:lineTo x="0" y="20819"/>
                <wp:lineTo x="21288" y="20819"/>
                <wp:lineTo x="21288" y="0"/>
                <wp:lineTo x="0" y="0"/>
              </wp:wrapPolygon>
            </wp:wrapTight>
            <wp:docPr id="4" name="Picture 4" descr="Alaska Child Nutrition Programs Logo" title="Alaska Child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P_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960" cy="632460"/>
                    </a:xfrm>
                    <a:prstGeom prst="rect">
                      <a:avLst/>
                    </a:prstGeom>
                  </pic:spPr>
                </pic:pic>
              </a:graphicData>
            </a:graphic>
            <wp14:sizeRelH relativeFrom="page">
              <wp14:pctWidth>0</wp14:pctWidth>
            </wp14:sizeRelH>
            <wp14:sizeRelV relativeFrom="page">
              <wp14:pctHeight>0</wp14:pctHeight>
            </wp14:sizeRelV>
          </wp:anchor>
        </w:drawing>
      </w:r>
      <w:r w:rsidRPr="0074199C">
        <w:rPr>
          <w:noProof/>
          <w:sz w:val="40"/>
          <w:szCs w:val="40"/>
        </w:rPr>
        <w:drawing>
          <wp:anchor distT="0" distB="0" distL="114300" distR="114300" simplePos="0" relativeHeight="251663360" behindDoc="1" locked="0" layoutInCell="1" allowOverlap="1" wp14:anchorId="290C909A" wp14:editId="62143AC9">
            <wp:simplePos x="0" y="0"/>
            <wp:positionH relativeFrom="margin">
              <wp:posOffset>-320040</wp:posOffset>
            </wp:positionH>
            <wp:positionV relativeFrom="page">
              <wp:posOffset>406400</wp:posOffset>
            </wp:positionV>
            <wp:extent cx="986155" cy="906780"/>
            <wp:effectExtent l="0" t="0" r="4445" b="7620"/>
            <wp:wrapTight wrapText="bothSides">
              <wp:wrapPolygon edited="0">
                <wp:start x="0" y="0"/>
                <wp:lineTo x="0" y="21328"/>
                <wp:lineTo x="21280" y="21328"/>
                <wp:lineTo x="21280" y="0"/>
                <wp:lineTo x="0" y="0"/>
              </wp:wrapPolygon>
            </wp:wrapTight>
            <wp:docPr id="1" name="Picture 1" descr="EED Logo-In Color" title="EED Logo-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_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155" cy="906780"/>
                    </a:xfrm>
                    <a:prstGeom prst="rect">
                      <a:avLst/>
                    </a:prstGeom>
                  </pic:spPr>
                </pic:pic>
              </a:graphicData>
            </a:graphic>
            <wp14:sizeRelH relativeFrom="page">
              <wp14:pctWidth>0</wp14:pctWidth>
            </wp14:sizeRelH>
            <wp14:sizeRelV relativeFrom="page">
              <wp14:pctHeight>0</wp14:pctHeight>
            </wp14:sizeRelV>
          </wp:anchor>
        </w:drawing>
      </w:r>
    </w:p>
    <w:p w:rsidR="0074199C" w:rsidRPr="0074199C" w:rsidRDefault="0074199C" w:rsidP="0074199C">
      <w:pPr>
        <w:jc w:val="center"/>
        <w:rPr>
          <w:b/>
          <w:sz w:val="40"/>
          <w:szCs w:val="40"/>
        </w:rPr>
      </w:pPr>
      <w:r w:rsidRPr="0074199C">
        <w:rPr>
          <w:b/>
          <w:sz w:val="40"/>
          <w:szCs w:val="40"/>
        </w:rPr>
        <w:t>Smart Snack Waiver Request</w:t>
      </w:r>
      <w:r w:rsidRPr="0074199C">
        <w:rPr>
          <w:noProof/>
          <w:sz w:val="40"/>
          <w:szCs w:val="40"/>
        </w:rPr>
        <w:t xml:space="preserve"> </w:t>
      </w:r>
    </w:p>
    <w:p w:rsidR="0074199C" w:rsidRDefault="0074199C" w:rsidP="0074199C">
      <w:pPr>
        <w:jc w:val="center"/>
        <w:rPr>
          <w:i/>
          <w:sz w:val="32"/>
          <w:szCs w:val="32"/>
        </w:rPr>
      </w:pPr>
      <w:r w:rsidRPr="0074199C">
        <w:rPr>
          <w:i/>
          <w:sz w:val="32"/>
          <w:szCs w:val="32"/>
        </w:rPr>
        <w:t>Fax 907.465.8910</w:t>
      </w:r>
    </w:p>
    <w:p w:rsidR="0074199C" w:rsidRDefault="0074199C" w:rsidP="0074199C">
      <w:pPr>
        <w:rPr>
          <w:i/>
          <w:sz w:val="32"/>
          <w:szCs w:val="32"/>
        </w:rPr>
      </w:pPr>
    </w:p>
    <w:p w:rsidR="00EA04F6" w:rsidRDefault="00EA04F6" w:rsidP="000B3081">
      <w:pPr>
        <w:rPr>
          <w:rFonts w:asciiTheme="minorHAnsi" w:hAnsiTheme="minorHAnsi" w:cs="Arial"/>
          <w:b/>
        </w:rPr>
      </w:pPr>
    </w:p>
    <w:p w:rsidR="00B47B90" w:rsidRPr="000B3081" w:rsidRDefault="00B47B90" w:rsidP="000B3081">
      <w:pPr>
        <w:rPr>
          <w:rFonts w:asciiTheme="minorHAnsi" w:hAnsiTheme="minorHAnsi" w:cs="Arial"/>
          <w:b/>
        </w:rPr>
      </w:pPr>
      <w:r w:rsidRPr="000B3081">
        <w:rPr>
          <w:rFonts w:asciiTheme="minorHAnsi" w:hAnsiTheme="minorHAnsi" w:cs="Arial"/>
          <w:b/>
        </w:rPr>
        <w:t xml:space="preserve">District Name: </w:t>
      </w:r>
      <w:r w:rsidR="00003215">
        <w:rPr>
          <w:rFonts w:asciiTheme="minorHAnsi" w:hAnsiTheme="minorHAnsi" w:cs="Arial"/>
        </w:rPr>
        <w:fldChar w:fldCharType="begin">
          <w:ffData>
            <w:name w:val="Text1"/>
            <w:enabled/>
            <w:calcOnExit w:val="0"/>
            <w:statusText w:type="text" w:val="Enter District Name"/>
            <w:textInput/>
          </w:ffData>
        </w:fldChar>
      </w:r>
      <w:bookmarkStart w:id="0" w:name="Text1"/>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0"/>
    </w:p>
    <w:p w:rsidR="00B47B90" w:rsidRDefault="00B47B90" w:rsidP="00242C6B">
      <w:pPr>
        <w:rPr>
          <w:rFonts w:asciiTheme="minorHAnsi" w:hAnsiTheme="minorHAnsi" w:cs="Arial"/>
          <w:b/>
        </w:rPr>
      </w:pPr>
    </w:p>
    <w:p w:rsidR="00B47B90" w:rsidRDefault="00B47B90" w:rsidP="00242C6B">
      <w:pPr>
        <w:rPr>
          <w:rFonts w:asciiTheme="minorHAnsi" w:hAnsiTheme="minorHAnsi" w:cs="Arial"/>
          <w:b/>
        </w:rPr>
      </w:pPr>
      <w:r>
        <w:rPr>
          <w:rFonts w:asciiTheme="minorHAnsi" w:hAnsiTheme="minorHAnsi" w:cs="Arial"/>
          <w:b/>
        </w:rPr>
        <w:t xml:space="preserve">Contact Name &amp; Title: </w:t>
      </w:r>
      <w:r w:rsidR="00003215">
        <w:rPr>
          <w:rFonts w:asciiTheme="minorHAnsi" w:hAnsiTheme="minorHAnsi" w:cs="Arial"/>
        </w:rPr>
        <w:fldChar w:fldCharType="begin">
          <w:ffData>
            <w:name w:val="Text2"/>
            <w:enabled/>
            <w:calcOnExit w:val="0"/>
            <w:statusText w:type="text" w:val="Enter Contact Name &amp; Title"/>
            <w:textInput/>
          </w:ffData>
        </w:fldChar>
      </w:r>
      <w:bookmarkStart w:id="1" w:name="Text2"/>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1"/>
    </w:p>
    <w:p w:rsidR="00B47B90" w:rsidRDefault="00B47B90" w:rsidP="00242C6B">
      <w:pPr>
        <w:rPr>
          <w:rFonts w:asciiTheme="minorHAnsi" w:hAnsiTheme="minorHAnsi" w:cs="Arial"/>
          <w:b/>
        </w:rPr>
      </w:pPr>
    </w:p>
    <w:p w:rsidR="00B47B90" w:rsidRDefault="00B47B90" w:rsidP="00242C6B">
      <w:pPr>
        <w:rPr>
          <w:rFonts w:asciiTheme="minorHAnsi" w:hAnsiTheme="minorHAnsi" w:cs="Arial"/>
          <w:b/>
        </w:rPr>
      </w:pPr>
      <w:r>
        <w:rPr>
          <w:rFonts w:asciiTheme="minorHAnsi" w:hAnsiTheme="minorHAnsi" w:cs="Arial"/>
          <w:b/>
        </w:rPr>
        <w:t xml:space="preserve">Mailing Address: </w:t>
      </w:r>
      <w:r w:rsidR="00003215">
        <w:rPr>
          <w:rFonts w:asciiTheme="minorHAnsi" w:hAnsiTheme="minorHAnsi" w:cs="Arial"/>
        </w:rPr>
        <w:fldChar w:fldCharType="begin">
          <w:ffData>
            <w:name w:val="Text3"/>
            <w:enabled/>
            <w:calcOnExit w:val="0"/>
            <w:statusText w:type="text" w:val="Enter Mailing Address"/>
            <w:textInput/>
          </w:ffData>
        </w:fldChar>
      </w:r>
      <w:bookmarkStart w:id="2" w:name="Text3"/>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2"/>
    </w:p>
    <w:p w:rsidR="00B47B90" w:rsidRDefault="00B47B90" w:rsidP="00242C6B">
      <w:pPr>
        <w:rPr>
          <w:rFonts w:asciiTheme="minorHAnsi" w:hAnsiTheme="minorHAnsi" w:cs="Arial"/>
          <w:b/>
        </w:rPr>
      </w:pPr>
    </w:p>
    <w:p w:rsidR="00B47B90" w:rsidRDefault="00B47B90" w:rsidP="00242C6B">
      <w:pPr>
        <w:rPr>
          <w:rFonts w:asciiTheme="minorHAnsi" w:hAnsiTheme="minorHAnsi" w:cs="Arial"/>
          <w:b/>
        </w:rPr>
      </w:pPr>
      <w:r>
        <w:rPr>
          <w:rFonts w:asciiTheme="minorHAnsi" w:hAnsiTheme="minorHAnsi" w:cs="Arial"/>
          <w:b/>
        </w:rPr>
        <w:t xml:space="preserve">Email Address: </w:t>
      </w:r>
      <w:r w:rsidR="00003215">
        <w:rPr>
          <w:rFonts w:asciiTheme="minorHAnsi" w:hAnsiTheme="minorHAnsi" w:cs="Arial"/>
        </w:rPr>
        <w:fldChar w:fldCharType="begin">
          <w:ffData>
            <w:name w:val="Text4"/>
            <w:enabled/>
            <w:calcOnExit w:val="0"/>
            <w:statusText w:type="text" w:val="Enter Email Address"/>
            <w:textInput/>
          </w:ffData>
        </w:fldChar>
      </w:r>
      <w:bookmarkStart w:id="3" w:name="Text4"/>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3"/>
      <w:r w:rsidRPr="000B3081">
        <w:rPr>
          <w:rFonts w:asciiTheme="minorHAnsi" w:hAnsiTheme="minorHAnsi" w:cs="Arial"/>
        </w:rPr>
        <w:tab/>
      </w:r>
    </w:p>
    <w:p w:rsidR="00B47B90" w:rsidRDefault="00B47B90" w:rsidP="00242C6B">
      <w:pPr>
        <w:rPr>
          <w:rFonts w:asciiTheme="minorHAnsi" w:hAnsiTheme="minorHAnsi" w:cs="Arial"/>
          <w:b/>
        </w:rPr>
      </w:pPr>
    </w:p>
    <w:p w:rsidR="00B47B90" w:rsidRDefault="00B47B90" w:rsidP="00242C6B">
      <w:pPr>
        <w:rPr>
          <w:rFonts w:asciiTheme="minorHAnsi" w:hAnsiTheme="minorHAnsi" w:cs="Arial"/>
          <w:b/>
        </w:rPr>
      </w:pPr>
      <w:r>
        <w:rPr>
          <w:rFonts w:asciiTheme="minorHAnsi" w:hAnsiTheme="minorHAnsi" w:cs="Arial"/>
          <w:b/>
        </w:rPr>
        <w:t xml:space="preserve">Phone Number: </w:t>
      </w:r>
      <w:r w:rsidR="00003215">
        <w:rPr>
          <w:rFonts w:asciiTheme="minorHAnsi" w:hAnsiTheme="minorHAnsi" w:cs="Arial"/>
        </w:rPr>
        <w:fldChar w:fldCharType="begin">
          <w:ffData>
            <w:name w:val="Text5"/>
            <w:enabled/>
            <w:calcOnExit w:val="0"/>
            <w:statusText w:type="text" w:val="Enter Contact Phone Number"/>
            <w:textInput/>
          </w:ffData>
        </w:fldChar>
      </w:r>
      <w:bookmarkStart w:id="4" w:name="Text5"/>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4"/>
    </w:p>
    <w:p w:rsidR="00B47B90" w:rsidRDefault="00B47B90" w:rsidP="00242C6B">
      <w:pPr>
        <w:rPr>
          <w:rFonts w:asciiTheme="minorHAnsi" w:hAnsiTheme="minorHAnsi" w:cs="Arial"/>
          <w:b/>
        </w:rPr>
      </w:pPr>
    </w:p>
    <w:p w:rsidR="00242C6B" w:rsidRPr="00B47B90" w:rsidRDefault="00B47B90" w:rsidP="00242C6B">
      <w:pPr>
        <w:rPr>
          <w:rFonts w:asciiTheme="minorHAnsi" w:hAnsiTheme="minorHAnsi" w:cs="Arial"/>
          <w:b/>
          <w:u w:val="single"/>
        </w:rPr>
      </w:pPr>
      <w:r w:rsidRPr="00B47B90">
        <w:rPr>
          <w:rFonts w:asciiTheme="minorHAnsi" w:hAnsiTheme="minorHAnsi" w:cs="Arial"/>
          <w:b/>
          <w:u w:val="single"/>
        </w:rPr>
        <w:t>Y</w:t>
      </w:r>
      <w:r w:rsidR="00242C6B" w:rsidRPr="00B47B90">
        <w:rPr>
          <w:rFonts w:asciiTheme="minorHAnsi" w:hAnsiTheme="minorHAnsi" w:cs="Arial"/>
          <w:b/>
          <w:u w:val="single"/>
        </w:rPr>
        <w:t>es</w:t>
      </w:r>
      <w:r w:rsidR="00242C6B" w:rsidRPr="00B47B90">
        <w:rPr>
          <w:rFonts w:asciiTheme="minorHAnsi" w:hAnsiTheme="minorHAnsi" w:cs="Arial"/>
          <w:b/>
          <w:u w:val="single"/>
        </w:rPr>
        <w:tab/>
        <w:t>No</w:t>
      </w:r>
    </w:p>
    <w:p w:rsidR="009F76B8" w:rsidRDefault="009F76B8" w:rsidP="00242C6B">
      <w:pPr>
        <w:ind w:left="720" w:hanging="720"/>
        <w:rPr>
          <w:rFonts w:asciiTheme="minorHAnsi" w:hAnsiTheme="minorHAnsi" w:cs="Arial"/>
        </w:rPr>
      </w:pPr>
    </w:p>
    <w:p w:rsidR="00242C6B" w:rsidRPr="00242C6B" w:rsidRDefault="00003215" w:rsidP="00621DF9">
      <w:pPr>
        <w:ind w:left="720" w:hanging="720"/>
        <w:rPr>
          <w:rFonts w:asciiTheme="minorHAnsi" w:hAnsiTheme="minorHAnsi" w:cs="Arial"/>
        </w:rPr>
      </w:pPr>
      <w:r>
        <w:rPr>
          <w:rFonts w:asciiTheme="minorHAnsi" w:hAnsiTheme="minorHAnsi" w:cs="Arial"/>
        </w:rPr>
        <w:fldChar w:fldCharType="begin">
          <w:ffData>
            <w:name w:val="Check1"/>
            <w:enabled/>
            <w:calcOnExit w:val="0"/>
            <w:statusText w:type="text" w:val="Check if yes"/>
            <w:checkBox>
              <w:sizeAuto/>
              <w:default w:val="0"/>
            </w:checkBox>
          </w:ffData>
        </w:fldChar>
      </w:r>
      <w:bookmarkStart w:id="5" w:name="Check1"/>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5"/>
      <w:r w:rsidR="00242C6B">
        <w:rPr>
          <w:rFonts w:asciiTheme="minorHAnsi" w:hAnsiTheme="minorHAnsi" w:cs="Arial"/>
        </w:rPr>
        <w:tab/>
      </w:r>
      <w:r>
        <w:rPr>
          <w:rFonts w:asciiTheme="minorHAnsi" w:hAnsiTheme="minorHAnsi" w:cs="Arial"/>
        </w:rPr>
        <w:fldChar w:fldCharType="begin">
          <w:ffData>
            <w:name w:val="Check2"/>
            <w:enabled/>
            <w:calcOnExit w:val="0"/>
            <w:statusText w:type="text" w:val="check if No"/>
            <w:checkBox>
              <w:sizeAuto/>
              <w:default w:val="0"/>
            </w:checkBox>
          </w:ffData>
        </w:fldChar>
      </w:r>
      <w:bookmarkStart w:id="6" w:name="Check2"/>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6"/>
      <w:r w:rsidR="00242C6B">
        <w:rPr>
          <w:rFonts w:asciiTheme="minorHAnsi" w:hAnsiTheme="minorHAnsi" w:cs="Arial"/>
        </w:rPr>
        <w:tab/>
      </w:r>
      <w:r w:rsidR="00242C6B" w:rsidRPr="00242C6B">
        <w:rPr>
          <w:rFonts w:asciiTheme="minorHAnsi" w:hAnsiTheme="minorHAnsi" w:cs="Arial"/>
        </w:rPr>
        <w:t xml:space="preserve">School District has approved </w:t>
      </w:r>
      <w:hyperlink r:id="rId11" w:history="1">
        <w:r w:rsidR="00242C6B" w:rsidRPr="00621DF9">
          <w:rPr>
            <w:rStyle w:val="Hyperlink"/>
            <w:rFonts w:asciiTheme="minorHAnsi" w:hAnsiTheme="minorHAnsi" w:cs="Arial"/>
          </w:rPr>
          <w:t>Local School Wellness Policy</w:t>
        </w:r>
      </w:hyperlink>
      <w:r w:rsidR="00242C6B" w:rsidRPr="00242C6B">
        <w:rPr>
          <w:rFonts w:asciiTheme="minorHAnsi" w:hAnsiTheme="minorHAnsi" w:cs="Arial"/>
        </w:rPr>
        <w:t xml:space="preserve"> meeting USDA requirements</w:t>
      </w:r>
      <w:r w:rsidR="00242C6B" w:rsidRPr="00242C6B">
        <w:rPr>
          <w:rFonts w:asciiTheme="minorHAnsi" w:hAnsiTheme="minorHAnsi" w:cs="Arial"/>
        </w:rPr>
        <w:tab/>
      </w:r>
      <w:r w:rsidR="00242C6B" w:rsidRPr="00242C6B">
        <w:rPr>
          <w:rFonts w:asciiTheme="minorHAnsi" w:hAnsiTheme="minorHAnsi" w:cs="Arial"/>
        </w:rPr>
        <w:tab/>
      </w:r>
    </w:p>
    <w:p w:rsidR="00242C6B" w:rsidRDefault="00242C6B" w:rsidP="00242C6B">
      <w:pPr>
        <w:ind w:left="720" w:firstLine="720"/>
        <w:rPr>
          <w:rFonts w:asciiTheme="minorHAnsi" w:hAnsiTheme="minorHAnsi" w:cs="Arial"/>
        </w:rPr>
      </w:pPr>
      <w:r w:rsidRPr="00242C6B">
        <w:rPr>
          <w:rFonts w:asciiTheme="minorHAnsi" w:hAnsiTheme="minorHAnsi" w:cs="Arial"/>
        </w:rPr>
        <w:t>If no, please attached updated wellness policy for review and approval</w:t>
      </w:r>
    </w:p>
    <w:p w:rsidR="00242C6B" w:rsidRPr="00242C6B" w:rsidRDefault="00242C6B" w:rsidP="00242C6B">
      <w:pPr>
        <w:ind w:left="720" w:firstLine="720"/>
        <w:rPr>
          <w:rFonts w:asciiTheme="minorHAnsi" w:hAnsiTheme="minorHAnsi" w:cs="Arial"/>
        </w:rPr>
      </w:pPr>
    </w:p>
    <w:p w:rsidR="00242C6B" w:rsidRDefault="00003215" w:rsidP="00242C6B">
      <w:pPr>
        <w:rPr>
          <w:rFonts w:asciiTheme="minorHAnsi" w:hAnsiTheme="minorHAnsi" w:cs="Arial"/>
        </w:rPr>
      </w:pPr>
      <w:r>
        <w:rPr>
          <w:rFonts w:asciiTheme="minorHAnsi" w:hAnsiTheme="minorHAnsi" w:cs="Arial"/>
        </w:rPr>
        <w:fldChar w:fldCharType="begin">
          <w:ffData>
            <w:name w:val="Check3"/>
            <w:enabled/>
            <w:calcOnExit w:val="0"/>
            <w:statusText w:type="text" w:val="check if yes"/>
            <w:checkBox>
              <w:sizeAuto/>
              <w:default w:val="0"/>
            </w:checkBox>
          </w:ffData>
        </w:fldChar>
      </w:r>
      <w:bookmarkStart w:id="7" w:name="Check3"/>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7"/>
      <w:r w:rsidR="00242C6B">
        <w:rPr>
          <w:rFonts w:asciiTheme="minorHAnsi" w:hAnsiTheme="minorHAnsi" w:cs="Arial"/>
        </w:rPr>
        <w:tab/>
      </w:r>
      <w:r>
        <w:rPr>
          <w:rFonts w:asciiTheme="minorHAnsi" w:hAnsiTheme="minorHAnsi" w:cs="Arial"/>
        </w:rPr>
        <w:fldChar w:fldCharType="begin">
          <w:ffData>
            <w:name w:val="Check4"/>
            <w:enabled/>
            <w:calcOnExit w:val="0"/>
            <w:statusText w:type="text" w:val="check if No"/>
            <w:checkBox>
              <w:sizeAuto/>
              <w:default w:val="0"/>
            </w:checkBox>
          </w:ffData>
        </w:fldChar>
      </w:r>
      <w:bookmarkStart w:id="8" w:name="Check4"/>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8"/>
      <w:r w:rsidR="00242C6B">
        <w:rPr>
          <w:rFonts w:asciiTheme="minorHAnsi" w:hAnsiTheme="minorHAnsi" w:cs="Arial"/>
        </w:rPr>
        <w:tab/>
      </w:r>
      <w:r w:rsidR="00242C6B" w:rsidRPr="00242C6B">
        <w:rPr>
          <w:rFonts w:asciiTheme="minorHAnsi" w:hAnsiTheme="minorHAnsi" w:cs="Arial"/>
        </w:rPr>
        <w:t>School District is assessing the implementation of the Local School Wellness Policy</w:t>
      </w:r>
    </w:p>
    <w:p w:rsidR="00242C6B" w:rsidRPr="00242C6B" w:rsidRDefault="00003215" w:rsidP="00242C6B">
      <w:pPr>
        <w:rPr>
          <w:rFonts w:asciiTheme="minorHAnsi" w:hAnsiTheme="minorHAnsi" w:cs="Arial"/>
        </w:rPr>
      </w:pPr>
      <w:r>
        <w:rPr>
          <w:rFonts w:asciiTheme="minorHAnsi" w:hAnsiTheme="minorHAnsi" w:cs="Arial"/>
        </w:rPr>
        <w:fldChar w:fldCharType="begin">
          <w:ffData>
            <w:name w:val="Check5"/>
            <w:enabled/>
            <w:calcOnExit w:val="0"/>
            <w:statusText w:type="text" w:val="check if yes"/>
            <w:checkBox>
              <w:sizeAuto/>
              <w:default w:val="0"/>
            </w:checkBox>
          </w:ffData>
        </w:fldChar>
      </w:r>
      <w:bookmarkStart w:id="9" w:name="Check5"/>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9"/>
      <w:r w:rsidR="00242C6B">
        <w:rPr>
          <w:rFonts w:asciiTheme="minorHAnsi" w:hAnsiTheme="minorHAnsi" w:cs="Arial"/>
        </w:rPr>
        <w:tab/>
      </w:r>
      <w:r>
        <w:rPr>
          <w:rFonts w:asciiTheme="minorHAnsi" w:hAnsiTheme="minorHAnsi" w:cs="Arial"/>
        </w:rPr>
        <w:fldChar w:fldCharType="begin">
          <w:ffData>
            <w:name w:val="Check6"/>
            <w:enabled/>
            <w:calcOnExit w:val="0"/>
            <w:statusText w:type="text" w:val="check if No"/>
            <w:checkBox>
              <w:sizeAuto/>
              <w:default w:val="0"/>
            </w:checkBox>
          </w:ffData>
        </w:fldChar>
      </w:r>
      <w:bookmarkStart w:id="10" w:name="Check6"/>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10"/>
      <w:r w:rsidR="00242C6B">
        <w:rPr>
          <w:rFonts w:asciiTheme="minorHAnsi" w:hAnsiTheme="minorHAnsi" w:cs="Arial"/>
        </w:rPr>
        <w:tab/>
        <w:t>S</w:t>
      </w:r>
      <w:r w:rsidR="00242C6B" w:rsidRPr="00242C6B">
        <w:rPr>
          <w:rFonts w:asciiTheme="minorHAnsi" w:hAnsiTheme="minorHAnsi" w:cs="Arial"/>
        </w:rPr>
        <w:t>mart Snack Recording keeping will be maintained at the district or school site level</w:t>
      </w:r>
    </w:p>
    <w:p w:rsidR="000B3081" w:rsidRDefault="000B3081" w:rsidP="00B47B90">
      <w:pPr>
        <w:ind w:left="720" w:firstLine="720"/>
        <w:rPr>
          <w:rFonts w:asciiTheme="minorHAnsi" w:hAnsiTheme="minorHAnsi" w:cs="Arial"/>
        </w:rPr>
      </w:pPr>
    </w:p>
    <w:p w:rsidR="00B47B90" w:rsidRDefault="00003215" w:rsidP="00B47B90">
      <w:pPr>
        <w:ind w:left="720" w:firstLine="720"/>
        <w:rPr>
          <w:rFonts w:asciiTheme="minorHAnsi" w:hAnsiTheme="minorHAnsi" w:cs="Arial"/>
        </w:rPr>
      </w:pPr>
      <w:r>
        <w:rPr>
          <w:rFonts w:asciiTheme="minorHAnsi" w:hAnsiTheme="minorHAnsi" w:cs="Arial"/>
        </w:rPr>
        <w:fldChar w:fldCharType="begin">
          <w:ffData>
            <w:name w:val="Check7"/>
            <w:enabled/>
            <w:calcOnExit w:val="0"/>
            <w:statusText w:type="text" w:val="Check is tracking is district level."/>
            <w:checkBox>
              <w:sizeAuto/>
              <w:default w:val="0"/>
            </w:checkBox>
          </w:ffData>
        </w:fldChar>
      </w:r>
      <w:bookmarkStart w:id="11" w:name="Check7"/>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11"/>
      <w:r w:rsidR="00B47B90">
        <w:rPr>
          <w:rFonts w:asciiTheme="minorHAnsi" w:hAnsiTheme="minorHAnsi" w:cs="Arial"/>
        </w:rPr>
        <w:t>Di</w:t>
      </w:r>
      <w:r w:rsidR="00242C6B" w:rsidRPr="00242C6B">
        <w:rPr>
          <w:rFonts w:asciiTheme="minorHAnsi" w:hAnsiTheme="minorHAnsi" w:cs="Arial"/>
        </w:rPr>
        <w:t xml:space="preserve">strict </w:t>
      </w:r>
      <w:r w:rsidR="00B47B90">
        <w:rPr>
          <w:rFonts w:asciiTheme="minorHAnsi" w:hAnsiTheme="minorHAnsi" w:cs="Arial"/>
        </w:rPr>
        <w:tab/>
      </w:r>
      <w:r w:rsidR="00B47B90">
        <w:rPr>
          <w:rFonts w:asciiTheme="minorHAnsi" w:hAnsiTheme="minorHAnsi" w:cs="Arial"/>
        </w:rPr>
        <w:tab/>
      </w:r>
      <w:r>
        <w:rPr>
          <w:rFonts w:asciiTheme="minorHAnsi" w:hAnsiTheme="minorHAnsi" w:cs="Arial"/>
        </w:rPr>
        <w:fldChar w:fldCharType="begin">
          <w:ffData>
            <w:name w:val="Check8"/>
            <w:enabled/>
            <w:calcOnExit w:val="0"/>
            <w:statusText w:type="text" w:val="Check if tracking is site level."/>
            <w:checkBox>
              <w:sizeAuto/>
              <w:default w:val="0"/>
            </w:checkBox>
          </w:ffData>
        </w:fldChar>
      </w:r>
      <w:bookmarkStart w:id="12" w:name="Check8"/>
      <w:r>
        <w:rPr>
          <w:rFonts w:asciiTheme="minorHAnsi" w:hAnsiTheme="minorHAnsi" w:cs="Arial"/>
        </w:rPr>
        <w:instrText xml:space="preserve"> FORMCHECKBOX </w:instrText>
      </w:r>
      <w:r w:rsidR="00DD1AE2">
        <w:rPr>
          <w:rFonts w:asciiTheme="minorHAnsi" w:hAnsiTheme="minorHAnsi" w:cs="Arial"/>
        </w:rPr>
      </w:r>
      <w:r w:rsidR="00DD1AE2">
        <w:rPr>
          <w:rFonts w:asciiTheme="minorHAnsi" w:hAnsiTheme="minorHAnsi" w:cs="Arial"/>
        </w:rPr>
        <w:fldChar w:fldCharType="separate"/>
      </w:r>
      <w:r>
        <w:rPr>
          <w:rFonts w:asciiTheme="minorHAnsi" w:hAnsiTheme="minorHAnsi" w:cs="Arial"/>
        </w:rPr>
        <w:fldChar w:fldCharType="end"/>
      </w:r>
      <w:bookmarkEnd w:id="12"/>
      <w:r w:rsidR="00242C6B" w:rsidRPr="00242C6B">
        <w:rPr>
          <w:rFonts w:asciiTheme="minorHAnsi" w:hAnsiTheme="minorHAnsi" w:cs="Arial"/>
        </w:rPr>
        <w:t>School Site</w:t>
      </w:r>
      <w:r w:rsidR="00242C6B" w:rsidRPr="00242C6B">
        <w:rPr>
          <w:rFonts w:asciiTheme="minorHAnsi" w:hAnsiTheme="minorHAnsi" w:cs="Arial"/>
        </w:rPr>
        <w:tab/>
      </w:r>
    </w:p>
    <w:p w:rsidR="00B47B90" w:rsidRDefault="00B47B90" w:rsidP="00B47B90">
      <w:pPr>
        <w:rPr>
          <w:rFonts w:asciiTheme="minorHAnsi" w:hAnsiTheme="minorHAnsi" w:cs="Arial"/>
        </w:rPr>
      </w:pPr>
    </w:p>
    <w:p w:rsidR="00242C6B" w:rsidRDefault="00242C6B" w:rsidP="00B47B90">
      <w:pPr>
        <w:rPr>
          <w:rFonts w:asciiTheme="minorHAnsi" w:hAnsiTheme="minorHAnsi" w:cs="Arial"/>
        </w:rPr>
      </w:pPr>
      <w:r w:rsidRPr="00242C6B">
        <w:rPr>
          <w:rFonts w:asciiTheme="minorHAnsi" w:hAnsiTheme="minorHAnsi" w:cs="Arial"/>
        </w:rPr>
        <w:t>Name</w:t>
      </w:r>
      <w:r w:rsidR="00B47B90">
        <w:rPr>
          <w:rFonts w:asciiTheme="minorHAnsi" w:hAnsiTheme="minorHAnsi" w:cs="Arial"/>
        </w:rPr>
        <w:t xml:space="preserve"> and phone number</w:t>
      </w:r>
      <w:r w:rsidRPr="00242C6B">
        <w:rPr>
          <w:rFonts w:asciiTheme="minorHAnsi" w:hAnsiTheme="minorHAnsi" w:cs="Arial"/>
        </w:rPr>
        <w:t xml:space="preserve"> of Person(s) tracking fundraising (attach additional documentation as needed):</w:t>
      </w:r>
    </w:p>
    <w:p w:rsidR="0074199C" w:rsidRDefault="00B47B90" w:rsidP="003E1D80">
      <w:pPr>
        <w:tabs>
          <w:tab w:val="left" w:pos="5220"/>
          <w:tab w:val="left" w:pos="5310"/>
          <w:tab w:val="left" w:pos="5760"/>
        </w:tabs>
        <w:rPr>
          <w:rFonts w:asciiTheme="minorHAnsi" w:hAnsiTheme="minorHAnsi" w:cs="Arial"/>
        </w:rPr>
      </w:pPr>
      <w:r w:rsidRPr="003E1D80">
        <w:rPr>
          <w:rFonts w:asciiTheme="minorHAnsi" w:hAnsiTheme="minorHAnsi" w:cs="Arial"/>
          <w:b/>
        </w:rPr>
        <w:t>Name:</w:t>
      </w:r>
      <w:r>
        <w:rPr>
          <w:rFonts w:asciiTheme="minorHAnsi" w:hAnsiTheme="minorHAnsi" w:cs="Arial"/>
        </w:rPr>
        <w:t xml:space="preserve"> </w:t>
      </w:r>
      <w:r w:rsidR="003E1D80">
        <w:rPr>
          <w:rFonts w:asciiTheme="minorHAnsi" w:hAnsiTheme="minorHAnsi" w:cs="Arial"/>
        </w:rPr>
        <w:tab/>
      </w:r>
      <w:r w:rsidRPr="003E1D80">
        <w:rPr>
          <w:rFonts w:asciiTheme="minorHAnsi" w:hAnsiTheme="minorHAnsi" w:cs="Arial"/>
          <w:b/>
        </w:rPr>
        <w:t>Phone Number:</w:t>
      </w:r>
    </w:p>
    <w:tbl>
      <w:tblPr>
        <w:tblStyle w:val="TableGrid"/>
        <w:tblW w:w="0" w:type="auto"/>
        <w:tblLook w:val="04A0" w:firstRow="1" w:lastRow="0" w:firstColumn="1" w:lastColumn="0" w:noHBand="0" w:noVBand="1"/>
        <w:tblDescription w:val="Name and phone numbers of persons tracking fundraisers. "/>
      </w:tblPr>
      <w:tblGrid>
        <w:gridCol w:w="5035"/>
        <w:gridCol w:w="5035"/>
      </w:tblGrid>
      <w:tr w:rsidR="00B47B90" w:rsidTr="000B3081">
        <w:trPr>
          <w:tblHeader/>
        </w:trPr>
        <w:tc>
          <w:tcPr>
            <w:tcW w:w="5035" w:type="dxa"/>
          </w:tcPr>
          <w:p w:rsidR="00B47B90" w:rsidRDefault="00003215" w:rsidP="0074199C">
            <w:pPr>
              <w:rPr>
                <w:rFonts w:asciiTheme="minorHAnsi" w:hAnsiTheme="minorHAnsi" w:cs="Arial"/>
              </w:rPr>
            </w:pPr>
            <w:r>
              <w:rPr>
                <w:rFonts w:asciiTheme="minorHAnsi" w:hAnsiTheme="minorHAnsi" w:cs="Arial"/>
              </w:rPr>
              <w:fldChar w:fldCharType="begin">
                <w:ffData>
                  <w:name w:val="Text6"/>
                  <w:enabled/>
                  <w:calcOnExit w:val="0"/>
                  <w:statusText w:type="text" w:val="Enter Name"/>
                  <w:textInput/>
                </w:ffData>
              </w:fldChar>
            </w:r>
            <w:bookmarkStart w:id="13" w:name="Text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3"/>
          </w:p>
        </w:tc>
        <w:tc>
          <w:tcPr>
            <w:tcW w:w="5035" w:type="dxa"/>
          </w:tcPr>
          <w:p w:rsidR="00B47B90" w:rsidRDefault="00003215" w:rsidP="0074199C">
            <w:pPr>
              <w:rPr>
                <w:rFonts w:asciiTheme="minorHAnsi" w:hAnsiTheme="minorHAnsi" w:cs="Arial"/>
              </w:rPr>
            </w:pPr>
            <w:r>
              <w:rPr>
                <w:rFonts w:asciiTheme="minorHAnsi" w:hAnsiTheme="minorHAnsi" w:cs="Arial"/>
              </w:rPr>
              <w:fldChar w:fldCharType="begin">
                <w:ffData>
                  <w:name w:val="Text9"/>
                  <w:enabled/>
                  <w:calcOnExit w:val="0"/>
                  <w:statusText w:type="text" w:val="Enter Phone Number"/>
                  <w:textInput/>
                </w:ffData>
              </w:fldChar>
            </w:r>
            <w:bookmarkStart w:id="14" w:name="Text9"/>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4"/>
          </w:p>
        </w:tc>
      </w:tr>
      <w:tr w:rsidR="00B47B90" w:rsidTr="00B47B90">
        <w:tc>
          <w:tcPr>
            <w:tcW w:w="5035" w:type="dxa"/>
          </w:tcPr>
          <w:p w:rsidR="00B47B90" w:rsidRDefault="00003215" w:rsidP="0074199C">
            <w:pPr>
              <w:rPr>
                <w:rFonts w:asciiTheme="minorHAnsi" w:hAnsiTheme="minorHAnsi" w:cs="Arial"/>
              </w:rPr>
            </w:pPr>
            <w:r>
              <w:rPr>
                <w:rFonts w:asciiTheme="minorHAnsi" w:hAnsiTheme="minorHAnsi" w:cs="Arial"/>
              </w:rPr>
              <w:fldChar w:fldCharType="begin">
                <w:ffData>
                  <w:name w:val="Text7"/>
                  <w:enabled/>
                  <w:calcOnExit w:val="0"/>
                  <w:statusText w:type="text" w:val="Enter Name"/>
                  <w:textInput/>
                </w:ffData>
              </w:fldChar>
            </w:r>
            <w:bookmarkStart w:id="15" w:name="Text7"/>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5"/>
          </w:p>
        </w:tc>
        <w:tc>
          <w:tcPr>
            <w:tcW w:w="5035" w:type="dxa"/>
          </w:tcPr>
          <w:p w:rsidR="00B47B90" w:rsidRDefault="00003215" w:rsidP="0074199C">
            <w:pPr>
              <w:rPr>
                <w:rFonts w:asciiTheme="minorHAnsi" w:hAnsiTheme="minorHAnsi" w:cs="Arial"/>
              </w:rPr>
            </w:pPr>
            <w:r>
              <w:rPr>
                <w:rFonts w:asciiTheme="minorHAnsi" w:hAnsiTheme="minorHAnsi" w:cs="Arial"/>
              </w:rPr>
              <w:fldChar w:fldCharType="begin">
                <w:ffData>
                  <w:name w:val="Text10"/>
                  <w:enabled/>
                  <w:calcOnExit w:val="0"/>
                  <w:statusText w:type="text" w:val="Enter Phone Number"/>
                  <w:textInput/>
                </w:ffData>
              </w:fldChar>
            </w:r>
            <w:bookmarkStart w:id="16" w:name="Text10"/>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6"/>
          </w:p>
        </w:tc>
      </w:tr>
      <w:tr w:rsidR="00B47B90" w:rsidTr="00B47B90">
        <w:tc>
          <w:tcPr>
            <w:tcW w:w="5035" w:type="dxa"/>
          </w:tcPr>
          <w:p w:rsidR="00B47B90" w:rsidRDefault="00003215" w:rsidP="0074199C">
            <w:pPr>
              <w:rPr>
                <w:rFonts w:asciiTheme="minorHAnsi" w:hAnsiTheme="minorHAnsi" w:cs="Arial"/>
              </w:rPr>
            </w:pPr>
            <w:r>
              <w:rPr>
                <w:rFonts w:asciiTheme="minorHAnsi" w:hAnsiTheme="minorHAnsi" w:cs="Arial"/>
              </w:rPr>
              <w:fldChar w:fldCharType="begin">
                <w:ffData>
                  <w:name w:val="Text8"/>
                  <w:enabled/>
                  <w:calcOnExit w:val="0"/>
                  <w:statusText w:type="text" w:val="Enter Name"/>
                  <w:textInput/>
                </w:ffData>
              </w:fldChar>
            </w:r>
            <w:bookmarkStart w:id="17" w:name="Text8"/>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7"/>
          </w:p>
        </w:tc>
        <w:tc>
          <w:tcPr>
            <w:tcW w:w="5035" w:type="dxa"/>
          </w:tcPr>
          <w:p w:rsidR="00B47B90" w:rsidRDefault="00003215" w:rsidP="0074199C">
            <w:pPr>
              <w:rPr>
                <w:rFonts w:asciiTheme="minorHAnsi" w:hAnsiTheme="minorHAnsi" w:cs="Arial"/>
              </w:rPr>
            </w:pPr>
            <w:r>
              <w:rPr>
                <w:rFonts w:asciiTheme="minorHAnsi" w:hAnsiTheme="minorHAnsi" w:cs="Arial"/>
              </w:rPr>
              <w:fldChar w:fldCharType="begin">
                <w:ffData>
                  <w:name w:val="Text11"/>
                  <w:enabled/>
                  <w:calcOnExit w:val="0"/>
                  <w:statusText w:type="text" w:val="Enter Phone Number"/>
                  <w:textInput/>
                </w:ffData>
              </w:fldChar>
            </w:r>
            <w:bookmarkStart w:id="18" w:name="Text11"/>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8"/>
          </w:p>
        </w:tc>
      </w:tr>
    </w:tbl>
    <w:p w:rsidR="00B47B90" w:rsidRDefault="00B47B90" w:rsidP="0074199C">
      <w:pPr>
        <w:rPr>
          <w:rFonts w:asciiTheme="minorHAnsi" w:hAnsiTheme="minorHAnsi" w:cs="Arial"/>
        </w:rPr>
      </w:pPr>
    </w:p>
    <w:p w:rsidR="003E1D80" w:rsidRDefault="003E1D80" w:rsidP="0074199C">
      <w:pPr>
        <w:rPr>
          <w:rFonts w:asciiTheme="minorHAnsi" w:hAnsiTheme="minorHAnsi" w:cs="Arial"/>
        </w:rPr>
      </w:pPr>
      <w:r>
        <w:rPr>
          <w:rFonts w:asciiTheme="minorHAnsi" w:hAnsiTheme="minorHAnsi" w:cs="Arial"/>
          <w:b/>
        </w:rPr>
        <w:t xml:space="preserve">Sponsor Representative: </w:t>
      </w:r>
      <w:r w:rsidR="00003215">
        <w:rPr>
          <w:rFonts w:asciiTheme="minorHAnsi" w:hAnsiTheme="minorHAnsi" w:cs="Arial"/>
        </w:rPr>
        <w:fldChar w:fldCharType="begin">
          <w:ffData>
            <w:name w:val="Text12"/>
            <w:enabled/>
            <w:calcOnExit w:val="0"/>
            <w:statusText w:type="text" w:val="Print Full Name"/>
            <w:textInput/>
          </w:ffData>
        </w:fldChar>
      </w:r>
      <w:bookmarkStart w:id="19" w:name="Text12"/>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Start w:id="20" w:name="_GoBack"/>
      <w:bookmarkEnd w:id="19"/>
      <w:bookmarkEnd w:id="20"/>
    </w:p>
    <w:p w:rsidR="003E1D80" w:rsidRDefault="003E1D80" w:rsidP="0074199C">
      <w:pPr>
        <w:rPr>
          <w:rFonts w:asciiTheme="minorHAnsi" w:hAnsiTheme="minorHAnsi" w:cs="Arial"/>
        </w:rPr>
      </w:pPr>
    </w:p>
    <w:p w:rsidR="003E1D80" w:rsidRDefault="003E1D80" w:rsidP="003E1D80">
      <w:pPr>
        <w:tabs>
          <w:tab w:val="left" w:pos="5850"/>
        </w:tabs>
        <w:rPr>
          <w:rFonts w:asciiTheme="minorHAnsi" w:hAnsiTheme="minorHAnsi" w:cs="Arial"/>
        </w:rPr>
      </w:pPr>
      <w:r>
        <w:rPr>
          <w:rFonts w:asciiTheme="minorHAnsi" w:hAnsiTheme="minorHAnsi" w:cs="Arial"/>
          <w:b/>
        </w:rPr>
        <w:t xml:space="preserve">Signature: </w:t>
      </w:r>
      <w:r>
        <w:rPr>
          <w:rFonts w:asciiTheme="minorHAnsi" w:hAnsiTheme="minorHAnsi" w:cs="Arial"/>
          <w:b/>
        </w:rPr>
        <w:tab/>
        <w:t xml:space="preserve">Date: </w:t>
      </w:r>
      <w:r w:rsidR="00003215">
        <w:rPr>
          <w:rFonts w:asciiTheme="minorHAnsi" w:hAnsiTheme="minorHAnsi" w:cs="Arial"/>
        </w:rPr>
        <w:fldChar w:fldCharType="begin">
          <w:ffData>
            <w:name w:val="Text13"/>
            <w:enabled/>
            <w:calcOnExit w:val="0"/>
            <w:statusText w:type="text" w:val="Enter Date"/>
            <w:textInput/>
          </w:ffData>
        </w:fldChar>
      </w:r>
      <w:bookmarkStart w:id="21" w:name="Text13"/>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21"/>
    </w:p>
    <w:p w:rsidR="003E1D80" w:rsidRDefault="003E1D80" w:rsidP="003E1D80">
      <w:pPr>
        <w:tabs>
          <w:tab w:val="left" w:pos="6480"/>
        </w:tabs>
        <w:rPr>
          <w:rFonts w:asciiTheme="minorHAnsi" w:hAnsiTheme="minorHAnsi" w:cs="Arial"/>
        </w:rPr>
      </w:pPr>
    </w:p>
    <w:p w:rsidR="003E1D80" w:rsidRDefault="003E1D80" w:rsidP="003E1D80">
      <w:pPr>
        <w:tabs>
          <w:tab w:val="left" w:pos="5850"/>
        </w:tabs>
        <w:rPr>
          <w:rFonts w:asciiTheme="minorHAnsi" w:hAnsiTheme="minorHAnsi" w:cs="Arial"/>
        </w:rPr>
      </w:pPr>
      <w:r>
        <w:rPr>
          <w:rFonts w:asciiTheme="minorHAnsi" w:hAnsiTheme="minorHAnsi" w:cs="Arial"/>
          <w:b/>
        </w:rPr>
        <w:t xml:space="preserve">Work Email Address: </w:t>
      </w:r>
      <w:r w:rsidR="00003215">
        <w:rPr>
          <w:rFonts w:asciiTheme="minorHAnsi" w:hAnsiTheme="minorHAnsi" w:cs="Arial"/>
        </w:rPr>
        <w:fldChar w:fldCharType="begin">
          <w:ffData>
            <w:name w:val="Text14"/>
            <w:enabled/>
            <w:calcOnExit w:val="0"/>
            <w:statusText w:type="text" w:val="Enter Work Email address"/>
            <w:textInput/>
          </w:ffData>
        </w:fldChar>
      </w:r>
      <w:bookmarkStart w:id="22" w:name="Text14"/>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22"/>
      <w:r>
        <w:rPr>
          <w:rFonts w:asciiTheme="minorHAnsi" w:hAnsiTheme="minorHAnsi" w:cs="Arial"/>
        </w:rPr>
        <w:tab/>
      </w:r>
      <w:r w:rsidRPr="003E1D80">
        <w:rPr>
          <w:rFonts w:asciiTheme="minorHAnsi" w:hAnsiTheme="minorHAnsi" w:cs="Arial"/>
          <w:b/>
        </w:rPr>
        <w:t>Work Phone:</w:t>
      </w:r>
      <w:r>
        <w:rPr>
          <w:rFonts w:asciiTheme="minorHAnsi" w:hAnsiTheme="minorHAnsi" w:cs="Arial"/>
        </w:rPr>
        <w:t xml:space="preserve"> </w:t>
      </w:r>
      <w:r w:rsidR="00003215">
        <w:rPr>
          <w:rFonts w:asciiTheme="minorHAnsi" w:hAnsiTheme="minorHAnsi" w:cs="Arial"/>
        </w:rPr>
        <w:fldChar w:fldCharType="begin">
          <w:ffData>
            <w:name w:val="Text15"/>
            <w:enabled/>
            <w:calcOnExit w:val="0"/>
            <w:statusText w:type="text" w:val="Enter work phone number"/>
            <w:textInput/>
          </w:ffData>
        </w:fldChar>
      </w:r>
      <w:bookmarkStart w:id="23" w:name="Text15"/>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23"/>
    </w:p>
    <w:p w:rsidR="003E1D80" w:rsidRDefault="003E1D80" w:rsidP="003E1D80">
      <w:pPr>
        <w:tabs>
          <w:tab w:val="left" w:pos="5850"/>
        </w:tabs>
        <w:rPr>
          <w:rFonts w:asciiTheme="minorHAnsi" w:hAnsiTheme="minorHAnsi" w:cs="Arial"/>
        </w:rPr>
      </w:pPr>
    </w:p>
    <w:p w:rsidR="000B3081" w:rsidRDefault="003E1D80" w:rsidP="000B3081">
      <w:pPr>
        <w:tabs>
          <w:tab w:val="left" w:pos="5850"/>
          <w:tab w:val="left" w:pos="9990"/>
        </w:tabs>
        <w:rPr>
          <w:rFonts w:asciiTheme="minorHAnsi" w:hAnsiTheme="minorHAnsi" w:cs="Arial"/>
          <w:b/>
          <w:u w:val="single"/>
        </w:rPr>
      </w:pPr>
      <w:r w:rsidRPr="003E1D80">
        <w:rPr>
          <w:rFonts w:asciiTheme="minorHAnsi" w:hAnsiTheme="minorHAnsi" w:cs="Arial"/>
          <w:b/>
        </w:rPr>
        <w:t>School Board President Signature, if required under 4(a)</w:t>
      </w:r>
      <w:r>
        <w:rPr>
          <w:rFonts w:asciiTheme="minorHAnsi" w:hAnsiTheme="minorHAnsi" w:cs="Arial"/>
          <w:b/>
        </w:rPr>
        <w:t xml:space="preserve"> </w:t>
      </w:r>
    </w:p>
    <w:p w:rsidR="003E1D80" w:rsidRDefault="003E1D80" w:rsidP="000B3081">
      <w:pPr>
        <w:tabs>
          <w:tab w:val="left" w:pos="5850"/>
          <w:tab w:val="left" w:pos="9990"/>
        </w:tabs>
        <w:rPr>
          <w:rFonts w:asciiTheme="minorHAnsi" w:hAnsiTheme="minorHAnsi" w:cs="Arial"/>
        </w:rPr>
      </w:pPr>
      <w:r w:rsidRPr="003E1D80">
        <w:rPr>
          <w:rFonts w:asciiTheme="minorHAnsi" w:hAnsiTheme="minorHAnsi" w:cs="Arial"/>
          <w:b/>
        </w:rPr>
        <w:t xml:space="preserve">Date: </w:t>
      </w:r>
      <w:r w:rsidR="00003215">
        <w:rPr>
          <w:rFonts w:asciiTheme="minorHAnsi" w:hAnsiTheme="minorHAnsi" w:cs="Arial"/>
        </w:rPr>
        <w:fldChar w:fldCharType="begin">
          <w:ffData>
            <w:name w:val="Text16"/>
            <w:enabled/>
            <w:calcOnExit w:val="0"/>
            <w:statusText w:type="text" w:val="Enter Date"/>
            <w:textInput/>
          </w:ffData>
        </w:fldChar>
      </w:r>
      <w:bookmarkStart w:id="24" w:name="Text16"/>
      <w:r w:rsidR="00003215">
        <w:rPr>
          <w:rFonts w:asciiTheme="minorHAnsi" w:hAnsiTheme="minorHAnsi" w:cs="Arial"/>
        </w:rPr>
        <w:instrText xml:space="preserve"> FORMTEXT </w:instrText>
      </w:r>
      <w:r w:rsidR="00003215">
        <w:rPr>
          <w:rFonts w:asciiTheme="minorHAnsi" w:hAnsiTheme="minorHAnsi" w:cs="Arial"/>
        </w:rPr>
      </w:r>
      <w:r w:rsidR="00003215">
        <w:rPr>
          <w:rFonts w:asciiTheme="minorHAnsi" w:hAnsiTheme="minorHAnsi" w:cs="Arial"/>
        </w:rPr>
        <w:fldChar w:fldCharType="separate"/>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noProof/>
        </w:rPr>
        <w:t> </w:t>
      </w:r>
      <w:r w:rsidR="00003215">
        <w:rPr>
          <w:rFonts w:asciiTheme="minorHAnsi" w:hAnsiTheme="minorHAnsi" w:cs="Arial"/>
        </w:rPr>
        <w:fldChar w:fldCharType="end"/>
      </w:r>
      <w:bookmarkEnd w:id="24"/>
    </w:p>
    <w:p w:rsidR="000B3081" w:rsidRDefault="000B3081" w:rsidP="003E1D80">
      <w:pPr>
        <w:tabs>
          <w:tab w:val="left" w:pos="5850"/>
        </w:tabs>
        <w:rPr>
          <w:rFonts w:asciiTheme="minorHAnsi" w:hAnsiTheme="minorHAnsi" w:cs="Arial"/>
        </w:rPr>
      </w:pPr>
    </w:p>
    <w:p w:rsidR="000B3081" w:rsidRDefault="000B3081" w:rsidP="000B3081">
      <w:pPr>
        <w:tabs>
          <w:tab w:val="left" w:pos="5850"/>
        </w:tabs>
        <w:jc w:val="center"/>
        <w:rPr>
          <w:rFonts w:asciiTheme="minorHAnsi" w:hAnsiTheme="minorHAnsi" w:cs="Arial"/>
          <w:b/>
          <w:u w:val="single"/>
        </w:rPr>
      </w:pPr>
    </w:p>
    <w:p w:rsidR="000B3081" w:rsidRPr="000B3081" w:rsidRDefault="000B3081" w:rsidP="000B3081">
      <w:pPr>
        <w:tabs>
          <w:tab w:val="left" w:pos="5850"/>
        </w:tabs>
        <w:jc w:val="center"/>
        <w:rPr>
          <w:rFonts w:asciiTheme="minorHAnsi" w:hAnsiTheme="minorHAnsi" w:cs="Arial"/>
          <w:b/>
          <w:u w:val="single"/>
        </w:rPr>
      </w:pPr>
      <w:r w:rsidRPr="000B3081">
        <w:rPr>
          <w:rFonts w:asciiTheme="minorHAnsi" w:hAnsiTheme="minorHAnsi" w:cs="Arial"/>
          <w:b/>
          <w:u w:val="single"/>
        </w:rPr>
        <w:t>CNP USE ONLY</w:t>
      </w:r>
    </w:p>
    <w:p w:rsidR="000B3081" w:rsidRDefault="000B3081" w:rsidP="000B3081">
      <w:pPr>
        <w:tabs>
          <w:tab w:val="left" w:pos="5850"/>
        </w:tabs>
        <w:rPr>
          <w:rFonts w:asciiTheme="minorHAnsi" w:hAnsiTheme="minorHAnsi" w:cs="Arial"/>
        </w:rPr>
      </w:pPr>
    </w:p>
    <w:p w:rsidR="000B3081" w:rsidRDefault="000B3081" w:rsidP="000B3081">
      <w:pPr>
        <w:tabs>
          <w:tab w:val="left" w:pos="5850"/>
          <w:tab w:val="left" w:pos="9990"/>
        </w:tabs>
        <w:rPr>
          <w:rFonts w:asciiTheme="minorHAnsi" w:hAnsiTheme="minorHAnsi" w:cs="Arial"/>
        </w:rPr>
      </w:pPr>
    </w:p>
    <w:p w:rsidR="000B3081" w:rsidRPr="003E1D80" w:rsidRDefault="000B3081" w:rsidP="000B3081">
      <w:pPr>
        <w:tabs>
          <w:tab w:val="left" w:pos="5850"/>
          <w:tab w:val="left" w:pos="9990"/>
        </w:tabs>
        <w:rPr>
          <w:rFonts w:asciiTheme="minorHAnsi" w:hAnsiTheme="minorHAnsi" w:cs="Arial"/>
        </w:rPr>
      </w:pPr>
      <w:r>
        <w:rPr>
          <w:rFonts w:asciiTheme="minorHAnsi" w:hAnsiTheme="minorHAnsi" w:cs="Arial"/>
        </w:rPr>
        <w:t>Approved By</w:t>
      </w:r>
      <w:r w:rsidRPr="000B3081">
        <w:rPr>
          <w:rFonts w:asciiTheme="minorHAnsi" w:hAnsiTheme="minorHAnsi" w:cs="Arial"/>
          <w:u w:val="single"/>
        </w:rPr>
        <w:t xml:space="preserve">: </w:t>
      </w:r>
      <w:r w:rsidRPr="000B3081">
        <w:rPr>
          <w:rFonts w:asciiTheme="minorHAnsi" w:hAnsiTheme="minorHAnsi" w:cs="Arial"/>
          <w:u w:val="single"/>
        </w:rPr>
        <w:tab/>
      </w:r>
      <w:r>
        <w:rPr>
          <w:rFonts w:asciiTheme="minorHAnsi" w:hAnsiTheme="minorHAnsi" w:cs="Arial"/>
        </w:rPr>
        <w:t>Date</w:t>
      </w:r>
      <w:r w:rsidRPr="000B3081">
        <w:rPr>
          <w:rFonts w:asciiTheme="minorHAnsi" w:hAnsiTheme="minorHAnsi" w:cs="Arial"/>
          <w:u w:val="single"/>
        </w:rPr>
        <w:t xml:space="preserve">: </w:t>
      </w:r>
      <w:r w:rsidRPr="000B3081">
        <w:rPr>
          <w:rFonts w:asciiTheme="minorHAnsi" w:hAnsiTheme="minorHAnsi" w:cs="Arial"/>
          <w:u w:val="single"/>
        </w:rPr>
        <w:tab/>
      </w:r>
    </w:p>
    <w:p w:rsidR="001E4833" w:rsidRPr="003E1D80" w:rsidRDefault="0074199C" w:rsidP="0074199C">
      <w:pPr>
        <w:rPr>
          <w:rFonts w:asciiTheme="minorHAnsi" w:hAnsiTheme="minorHAnsi"/>
          <w:b/>
        </w:rPr>
      </w:pPr>
      <w:r>
        <w:rPr>
          <w:b/>
        </w:rPr>
        <w:br w:type="page"/>
      </w:r>
      <w:r w:rsidR="001E4833" w:rsidRPr="003E1D80">
        <w:rPr>
          <w:rFonts w:asciiTheme="minorHAnsi" w:hAnsiTheme="minorHAnsi"/>
          <w:b/>
        </w:rPr>
        <w:lastRenderedPageBreak/>
        <w:t>Non-Discrimination Statement:</w:t>
      </w:r>
    </w:p>
    <w:p w:rsidR="001E4833" w:rsidRPr="003E1D80" w:rsidRDefault="001E4833" w:rsidP="00840F1C">
      <w:pPr>
        <w:ind w:left="-540"/>
        <w:rPr>
          <w:rFonts w:asciiTheme="minorHAnsi" w:hAnsiTheme="minorHAnsi"/>
        </w:rPr>
      </w:pPr>
    </w:p>
    <w:p w:rsidR="001E4833" w:rsidRPr="003E1D80" w:rsidRDefault="001E4833" w:rsidP="00840F1C">
      <w:pPr>
        <w:ind w:left="-540"/>
        <w:rPr>
          <w:rFonts w:asciiTheme="minorHAnsi" w:hAnsiTheme="minorHAnsi"/>
        </w:rPr>
      </w:pPr>
      <w:r w:rsidRPr="003E1D80">
        <w:rPr>
          <w:rFonts w:asciiTheme="minorHAnsi" w:hAnsiTheme="minorHAns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sidRPr="003E1D80">
        <w:rPr>
          <w:rFonts w:asciiTheme="minorHAnsi" w:hAnsiTheme="minorHAnsi"/>
        </w:rPr>
        <w:br/>
      </w:r>
      <w:r w:rsidRPr="003E1D80">
        <w:rPr>
          <w:rFonts w:asciiTheme="minorHAnsi" w:hAnsiTheme="minorHAnsi"/>
        </w:rPr>
        <w:b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1E4833" w:rsidRPr="003E1D80" w:rsidRDefault="001E4833" w:rsidP="00840F1C">
      <w:pPr>
        <w:ind w:left="-540"/>
        <w:rPr>
          <w:rFonts w:asciiTheme="minorHAnsi" w:hAnsiTheme="minorHAnsi"/>
        </w:rPr>
      </w:pPr>
    </w:p>
    <w:p w:rsidR="001E4833" w:rsidRPr="003E1D80" w:rsidRDefault="001E4833" w:rsidP="00840F1C">
      <w:pPr>
        <w:ind w:left="-540"/>
        <w:rPr>
          <w:rFonts w:asciiTheme="minorHAnsi" w:hAnsiTheme="minorHAnsi"/>
        </w:rPr>
      </w:pPr>
      <w:r w:rsidRPr="003E1D80">
        <w:rPr>
          <w:rFonts w:asciiTheme="minorHAnsi" w:hAnsiTheme="minorHAnsi"/>
        </w:rPr>
        <w:t xml:space="preserve">To file a program complaint of discrimination, complete the </w:t>
      </w:r>
      <w:hyperlink r:id="rId12" w:tgtFrame="extWindow" w:tooltip="Opens in new window." w:history="1">
        <w:r w:rsidRPr="003E1D80">
          <w:rPr>
            <w:rFonts w:asciiTheme="minorHAnsi" w:hAnsiTheme="minorHAnsi"/>
          </w:rPr>
          <w:t>USDA Program Discrimination Complaint Form</w:t>
        </w:r>
      </w:hyperlink>
      <w:r w:rsidRPr="003E1D80">
        <w:rPr>
          <w:rFonts w:asciiTheme="minorHAnsi" w:hAnsiTheme="minorHAnsi"/>
        </w:rPr>
        <w:t xml:space="preserve">, (AD-3027) found online at: </w:t>
      </w:r>
      <w:hyperlink r:id="rId13" w:history="1">
        <w:r w:rsidRPr="003E1D80">
          <w:rPr>
            <w:rFonts w:asciiTheme="minorHAnsi" w:hAnsiTheme="minorHAnsi"/>
          </w:rPr>
          <w:t>How to File a Complaint</w:t>
        </w:r>
      </w:hyperlink>
      <w:r w:rsidRPr="003E1D80">
        <w:rPr>
          <w:rFonts w:asciiTheme="minorHAnsi" w:hAnsiTheme="minorHAnsi"/>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1E4833" w:rsidRPr="003E1D80" w:rsidRDefault="001E4833" w:rsidP="00840F1C">
      <w:pPr>
        <w:ind w:left="-540"/>
        <w:rPr>
          <w:rFonts w:asciiTheme="minorHAnsi" w:hAnsiTheme="minorHAnsi"/>
        </w:rPr>
      </w:pPr>
    </w:p>
    <w:p w:rsidR="001E4833" w:rsidRPr="003E1D80" w:rsidRDefault="001E4833" w:rsidP="00840F1C">
      <w:pPr>
        <w:ind w:left="-540"/>
        <w:rPr>
          <w:rFonts w:asciiTheme="minorHAnsi" w:hAnsiTheme="minorHAnsi"/>
        </w:rPr>
      </w:pPr>
      <w:r w:rsidRPr="003E1D80">
        <w:rPr>
          <w:rFonts w:asciiTheme="minorHAnsi" w:hAnsiTheme="minorHAnsi"/>
        </w:rPr>
        <w:t>(1)</w:t>
      </w:r>
      <w:r w:rsidRPr="003E1D80">
        <w:rPr>
          <w:rFonts w:asciiTheme="minorHAnsi" w:hAnsiTheme="minorHAnsi"/>
        </w:rPr>
        <w:tab/>
        <w:t xml:space="preserve">mail: </w:t>
      </w:r>
      <w:r w:rsidRPr="003E1D80">
        <w:rPr>
          <w:rFonts w:asciiTheme="minorHAnsi" w:hAnsiTheme="minorHAnsi"/>
        </w:rPr>
        <w:tab/>
        <w:t xml:space="preserve">U.S. Department of Agriculture </w:t>
      </w:r>
    </w:p>
    <w:p w:rsidR="001E4833" w:rsidRPr="003E1D80" w:rsidRDefault="001E4833" w:rsidP="00840F1C">
      <w:pPr>
        <w:ind w:left="-540"/>
        <w:rPr>
          <w:rFonts w:asciiTheme="minorHAnsi" w:hAnsiTheme="minorHAnsi"/>
        </w:rPr>
      </w:pPr>
      <w:r w:rsidRPr="003E1D80">
        <w:rPr>
          <w:rFonts w:asciiTheme="minorHAnsi" w:hAnsiTheme="minorHAnsi"/>
        </w:rPr>
        <w:t xml:space="preserve">Office of the Assistant Secretary for Civil Rights </w:t>
      </w:r>
    </w:p>
    <w:p w:rsidR="001E4833" w:rsidRPr="003E1D80" w:rsidRDefault="001E4833" w:rsidP="00840F1C">
      <w:pPr>
        <w:ind w:left="-540"/>
        <w:rPr>
          <w:rFonts w:asciiTheme="minorHAnsi" w:hAnsiTheme="minorHAnsi"/>
        </w:rPr>
      </w:pPr>
      <w:r w:rsidRPr="003E1D80">
        <w:rPr>
          <w:rFonts w:asciiTheme="minorHAnsi" w:hAnsiTheme="minorHAnsi"/>
        </w:rPr>
        <w:t xml:space="preserve">1400 Independence Avenue, SW </w:t>
      </w:r>
    </w:p>
    <w:p w:rsidR="001E4833" w:rsidRPr="003E1D80" w:rsidRDefault="001E4833" w:rsidP="00840F1C">
      <w:pPr>
        <w:ind w:left="-540"/>
        <w:rPr>
          <w:rFonts w:asciiTheme="minorHAnsi" w:hAnsiTheme="minorHAnsi"/>
        </w:rPr>
      </w:pPr>
      <w:r w:rsidRPr="003E1D80">
        <w:rPr>
          <w:rFonts w:asciiTheme="minorHAnsi" w:hAnsiTheme="minorHAnsi"/>
        </w:rPr>
        <w:t xml:space="preserve">Washington, D.C. 20250-9410; </w:t>
      </w:r>
    </w:p>
    <w:p w:rsidR="001E4833" w:rsidRPr="003E1D80" w:rsidRDefault="001E4833" w:rsidP="00840F1C">
      <w:pPr>
        <w:ind w:left="-540"/>
        <w:rPr>
          <w:rFonts w:asciiTheme="minorHAnsi" w:hAnsiTheme="minorHAnsi"/>
        </w:rPr>
      </w:pPr>
    </w:p>
    <w:p w:rsidR="001E4833" w:rsidRPr="003E1D80" w:rsidRDefault="001E4833" w:rsidP="00840F1C">
      <w:pPr>
        <w:ind w:left="-540"/>
        <w:rPr>
          <w:rFonts w:asciiTheme="minorHAnsi" w:hAnsiTheme="minorHAnsi"/>
        </w:rPr>
      </w:pPr>
      <w:r w:rsidRPr="003E1D80">
        <w:rPr>
          <w:rFonts w:asciiTheme="minorHAnsi" w:hAnsiTheme="minorHAnsi"/>
        </w:rPr>
        <w:t xml:space="preserve">(2) </w:t>
      </w:r>
      <w:r w:rsidRPr="003E1D80">
        <w:rPr>
          <w:rFonts w:asciiTheme="minorHAnsi" w:hAnsiTheme="minorHAnsi"/>
        </w:rPr>
        <w:tab/>
        <w:t>fax:</w:t>
      </w:r>
      <w:r w:rsidRPr="003E1D80">
        <w:rPr>
          <w:rFonts w:asciiTheme="minorHAnsi" w:hAnsiTheme="minorHAnsi"/>
        </w:rPr>
        <w:tab/>
        <w:t xml:space="preserve">(202) 690-7442; or </w:t>
      </w:r>
    </w:p>
    <w:p w:rsidR="001E4833" w:rsidRPr="003E1D80" w:rsidRDefault="001E4833" w:rsidP="00840F1C">
      <w:pPr>
        <w:ind w:left="-540"/>
        <w:rPr>
          <w:rFonts w:asciiTheme="minorHAnsi" w:hAnsiTheme="minorHAnsi"/>
        </w:rPr>
      </w:pPr>
    </w:p>
    <w:p w:rsidR="001E4833" w:rsidRPr="003E1D80" w:rsidRDefault="001E4833" w:rsidP="00840F1C">
      <w:pPr>
        <w:ind w:left="-540"/>
        <w:rPr>
          <w:rFonts w:asciiTheme="minorHAnsi" w:hAnsiTheme="minorHAnsi"/>
        </w:rPr>
      </w:pPr>
      <w:r w:rsidRPr="003E1D80">
        <w:rPr>
          <w:rFonts w:asciiTheme="minorHAnsi" w:hAnsiTheme="minorHAnsi"/>
        </w:rPr>
        <w:t xml:space="preserve">(3) </w:t>
      </w:r>
      <w:r w:rsidRPr="003E1D80">
        <w:rPr>
          <w:rFonts w:asciiTheme="minorHAnsi" w:hAnsiTheme="minorHAnsi"/>
        </w:rPr>
        <w:tab/>
        <w:t xml:space="preserve">email: </w:t>
      </w:r>
      <w:hyperlink r:id="rId14" w:history="1">
        <w:r w:rsidRPr="003E1D80">
          <w:rPr>
            <w:rFonts w:asciiTheme="minorHAnsi" w:hAnsiTheme="minorHAnsi"/>
          </w:rPr>
          <w:t>program.intake@usda.gov</w:t>
        </w:r>
      </w:hyperlink>
      <w:r w:rsidRPr="003E1D80">
        <w:rPr>
          <w:rFonts w:asciiTheme="minorHAnsi" w:hAnsiTheme="minorHAnsi"/>
        </w:rPr>
        <w:t>.</w:t>
      </w:r>
    </w:p>
    <w:p w:rsidR="001E4833" w:rsidRPr="003E1D80" w:rsidRDefault="001E4833" w:rsidP="00840F1C">
      <w:pPr>
        <w:ind w:left="-540"/>
        <w:rPr>
          <w:rFonts w:asciiTheme="minorHAnsi" w:hAnsiTheme="minorHAnsi"/>
        </w:rPr>
      </w:pPr>
    </w:p>
    <w:p w:rsidR="001E4833" w:rsidRPr="003E1D80" w:rsidRDefault="001E4833" w:rsidP="00840F1C">
      <w:pPr>
        <w:ind w:left="-540"/>
        <w:rPr>
          <w:rFonts w:asciiTheme="minorHAnsi" w:hAnsiTheme="minorHAnsi"/>
        </w:rPr>
      </w:pPr>
      <w:r w:rsidRPr="003E1D80">
        <w:rPr>
          <w:rFonts w:asciiTheme="minorHAnsi" w:hAnsiTheme="minorHAnsi"/>
        </w:rPr>
        <w:t>This institution is an equal opportunity</w:t>
      </w:r>
    </w:p>
    <w:p w:rsidR="002F2318" w:rsidRPr="005C4D58" w:rsidRDefault="002F2318" w:rsidP="004A4BA8">
      <w:pPr>
        <w:rPr>
          <w:bCs/>
        </w:rPr>
      </w:pPr>
    </w:p>
    <w:sectPr w:rsidR="002F2318" w:rsidRPr="005C4D58" w:rsidSect="0037758B">
      <w:type w:val="continuous"/>
      <w:pgSz w:w="12240" w:h="15840"/>
      <w:pgMar w:top="540" w:right="72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E2" w:rsidRDefault="00DD1AE2" w:rsidP="003A3196">
      <w:r>
        <w:separator/>
      </w:r>
    </w:p>
  </w:endnote>
  <w:endnote w:type="continuationSeparator" w:id="0">
    <w:p w:rsidR="00DD1AE2" w:rsidRDefault="00DD1AE2" w:rsidP="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E2" w:rsidRDefault="00DD1AE2" w:rsidP="003A3196">
      <w:r>
        <w:separator/>
      </w:r>
    </w:p>
  </w:footnote>
  <w:footnote w:type="continuationSeparator" w:id="0">
    <w:p w:rsidR="00DD1AE2" w:rsidRDefault="00DD1AE2" w:rsidP="003A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97D3196"/>
    <w:multiLevelType w:val="hybridMultilevel"/>
    <w:tmpl w:val="117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B4BB3"/>
    <w:multiLevelType w:val="hybridMultilevel"/>
    <w:tmpl w:val="A2D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2794529"/>
    <w:multiLevelType w:val="hybridMultilevel"/>
    <w:tmpl w:val="00D43992"/>
    <w:lvl w:ilvl="0" w:tplc="696A71D2">
      <w:start w:val="1"/>
      <w:numFmt w:val="upperLetter"/>
      <w:lvlText w:val="%1."/>
      <w:lvlJc w:val="left"/>
      <w:pPr>
        <w:ind w:left="-187" w:hanging="360"/>
      </w:pPr>
      <w:rPr>
        <w:rFonts w:hint="default"/>
      </w:rPr>
    </w:lvl>
    <w:lvl w:ilvl="1" w:tplc="04090019">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6"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2148B1"/>
    <w:multiLevelType w:val="hybridMultilevel"/>
    <w:tmpl w:val="D972869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36EB22E1"/>
    <w:multiLevelType w:val="hybridMultilevel"/>
    <w:tmpl w:val="3934C8E6"/>
    <w:lvl w:ilvl="0" w:tplc="BD4CAC44">
      <w:start w:val="1"/>
      <w:numFmt w:val="decimal"/>
      <w:lvlText w:val="%1."/>
      <w:lvlJc w:val="left"/>
      <w:pPr>
        <w:ind w:left="-18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3A5F09D9"/>
    <w:multiLevelType w:val="hybridMultilevel"/>
    <w:tmpl w:val="4C1AD734"/>
    <w:lvl w:ilvl="0" w:tplc="344CA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C5E52"/>
    <w:multiLevelType w:val="hybridMultilevel"/>
    <w:tmpl w:val="6E58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A0FF8"/>
    <w:multiLevelType w:val="hybridMultilevel"/>
    <w:tmpl w:val="B29C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C27C9"/>
    <w:multiLevelType w:val="hybridMultilevel"/>
    <w:tmpl w:val="0FBAB8D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492621"/>
    <w:multiLevelType w:val="hybridMultilevel"/>
    <w:tmpl w:val="CE90FC9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7098D"/>
    <w:multiLevelType w:val="hybridMultilevel"/>
    <w:tmpl w:val="504846FE"/>
    <w:lvl w:ilvl="0" w:tplc="09D21F2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763B112C"/>
    <w:multiLevelType w:val="hybridMultilevel"/>
    <w:tmpl w:val="FB4C49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97C20"/>
    <w:multiLevelType w:val="hybridMultilevel"/>
    <w:tmpl w:val="989C1164"/>
    <w:lvl w:ilvl="0" w:tplc="4802C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6"/>
  </w:num>
  <w:num w:numId="4">
    <w:abstractNumId w:val="14"/>
  </w:num>
  <w:num w:numId="5">
    <w:abstractNumId w:val="6"/>
  </w:num>
  <w:num w:numId="6">
    <w:abstractNumId w:val="0"/>
  </w:num>
  <w:num w:numId="7">
    <w:abstractNumId w:val="7"/>
  </w:num>
  <w:num w:numId="8">
    <w:abstractNumId w:val="4"/>
  </w:num>
  <w:num w:numId="9">
    <w:abstractNumId w:val="8"/>
  </w:num>
  <w:num w:numId="10">
    <w:abstractNumId w:val="18"/>
  </w:num>
  <w:num w:numId="11">
    <w:abstractNumId w:val="24"/>
  </w:num>
  <w:num w:numId="12">
    <w:abstractNumId w:val="13"/>
  </w:num>
  <w:num w:numId="13">
    <w:abstractNumId w:val="5"/>
  </w:num>
  <w:num w:numId="14">
    <w:abstractNumId w:val="10"/>
  </w:num>
  <w:num w:numId="15">
    <w:abstractNumId w:val="21"/>
  </w:num>
  <w:num w:numId="16">
    <w:abstractNumId w:val="9"/>
  </w:num>
  <w:num w:numId="17">
    <w:abstractNumId w:val="15"/>
  </w:num>
  <w:num w:numId="18">
    <w:abstractNumId w:val="17"/>
  </w:num>
  <w:num w:numId="19">
    <w:abstractNumId w:val="1"/>
  </w:num>
  <w:num w:numId="20">
    <w:abstractNumId w:val="3"/>
  </w:num>
  <w:num w:numId="21">
    <w:abstractNumId w:val="12"/>
  </w:num>
  <w:num w:numId="22">
    <w:abstractNumId w:val="19"/>
  </w:num>
  <w:num w:numId="23">
    <w:abstractNumId w:val="22"/>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3215"/>
    <w:rsid w:val="000219F7"/>
    <w:rsid w:val="000361B8"/>
    <w:rsid w:val="000701F0"/>
    <w:rsid w:val="00073120"/>
    <w:rsid w:val="000B3081"/>
    <w:rsid w:val="000D065C"/>
    <w:rsid w:val="001154FE"/>
    <w:rsid w:val="00124AAC"/>
    <w:rsid w:val="00133839"/>
    <w:rsid w:val="0017649B"/>
    <w:rsid w:val="001A17D8"/>
    <w:rsid w:val="001E0365"/>
    <w:rsid w:val="001E4833"/>
    <w:rsid w:val="001E5028"/>
    <w:rsid w:val="00212A76"/>
    <w:rsid w:val="002371FE"/>
    <w:rsid w:val="00242C6B"/>
    <w:rsid w:val="00243D21"/>
    <w:rsid w:val="00282C6D"/>
    <w:rsid w:val="002B3B3C"/>
    <w:rsid w:val="002F2318"/>
    <w:rsid w:val="003224FC"/>
    <w:rsid w:val="00342179"/>
    <w:rsid w:val="00353A80"/>
    <w:rsid w:val="00377235"/>
    <w:rsid w:val="0037758B"/>
    <w:rsid w:val="003A0B16"/>
    <w:rsid w:val="003A3196"/>
    <w:rsid w:val="003D2C71"/>
    <w:rsid w:val="003E1D80"/>
    <w:rsid w:val="00493BD0"/>
    <w:rsid w:val="004A1FC7"/>
    <w:rsid w:val="004A4BA8"/>
    <w:rsid w:val="004B47C1"/>
    <w:rsid w:val="00535894"/>
    <w:rsid w:val="00554AB4"/>
    <w:rsid w:val="005B1BFC"/>
    <w:rsid w:val="005C4D58"/>
    <w:rsid w:val="005C662C"/>
    <w:rsid w:val="00621DF9"/>
    <w:rsid w:val="00647CA0"/>
    <w:rsid w:val="00671834"/>
    <w:rsid w:val="00683C12"/>
    <w:rsid w:val="006B0FA5"/>
    <w:rsid w:val="006C076D"/>
    <w:rsid w:val="006D5C66"/>
    <w:rsid w:val="006F3163"/>
    <w:rsid w:val="0071636A"/>
    <w:rsid w:val="007169F8"/>
    <w:rsid w:val="00735482"/>
    <w:rsid w:val="00736E7A"/>
    <w:rsid w:val="0074199C"/>
    <w:rsid w:val="00767691"/>
    <w:rsid w:val="00780EF5"/>
    <w:rsid w:val="00782568"/>
    <w:rsid w:val="00784260"/>
    <w:rsid w:val="007A7856"/>
    <w:rsid w:val="007C4E55"/>
    <w:rsid w:val="007C6A78"/>
    <w:rsid w:val="007D0272"/>
    <w:rsid w:val="007F6564"/>
    <w:rsid w:val="00840F1C"/>
    <w:rsid w:val="00893B7A"/>
    <w:rsid w:val="008A2C36"/>
    <w:rsid w:val="00920328"/>
    <w:rsid w:val="00924666"/>
    <w:rsid w:val="00964095"/>
    <w:rsid w:val="00973299"/>
    <w:rsid w:val="009764E2"/>
    <w:rsid w:val="00981508"/>
    <w:rsid w:val="009A5B5A"/>
    <w:rsid w:val="009F76B8"/>
    <w:rsid w:val="00A10AF6"/>
    <w:rsid w:val="00A173DE"/>
    <w:rsid w:val="00A27F37"/>
    <w:rsid w:val="00A43D35"/>
    <w:rsid w:val="00A47BD0"/>
    <w:rsid w:val="00A61F19"/>
    <w:rsid w:val="00A76DA5"/>
    <w:rsid w:val="00AD51C6"/>
    <w:rsid w:val="00B47B90"/>
    <w:rsid w:val="00B5537D"/>
    <w:rsid w:val="00B73CA5"/>
    <w:rsid w:val="00BC3BB8"/>
    <w:rsid w:val="00BD09DA"/>
    <w:rsid w:val="00BD2204"/>
    <w:rsid w:val="00C7746E"/>
    <w:rsid w:val="00CD7EFF"/>
    <w:rsid w:val="00CF55A5"/>
    <w:rsid w:val="00D04F1B"/>
    <w:rsid w:val="00D13D6D"/>
    <w:rsid w:val="00D55A5B"/>
    <w:rsid w:val="00DA4DF6"/>
    <w:rsid w:val="00DC0335"/>
    <w:rsid w:val="00DC6387"/>
    <w:rsid w:val="00DD1AE2"/>
    <w:rsid w:val="00DD41C9"/>
    <w:rsid w:val="00DF0C9E"/>
    <w:rsid w:val="00E451AA"/>
    <w:rsid w:val="00E47439"/>
    <w:rsid w:val="00E64C5F"/>
    <w:rsid w:val="00E72596"/>
    <w:rsid w:val="00EA04F6"/>
    <w:rsid w:val="00EA497E"/>
    <w:rsid w:val="00EF22D4"/>
    <w:rsid w:val="00EF468D"/>
    <w:rsid w:val="00F37674"/>
    <w:rsid w:val="00F730F3"/>
    <w:rsid w:val="00FB5EFF"/>
    <w:rsid w:val="00FC5BDF"/>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0B3081"/>
    <w:pPr>
      <w:keepNext/>
      <w:outlineLvl w:val="0"/>
    </w:pPr>
    <w:rPr>
      <w:b/>
      <w:bCs/>
      <w:sz w:val="28"/>
    </w:rPr>
  </w:style>
  <w:style w:type="paragraph" w:styleId="Heading2">
    <w:name w:val="heading 2"/>
    <w:basedOn w:val="Normal"/>
    <w:next w:val="Normal"/>
    <w:link w:val="Heading2Char"/>
    <w:qFormat/>
    <w:rsid w:val="004A4BA8"/>
    <w:pPr>
      <w:keepNext/>
      <w:jc w:val="center"/>
      <w:outlineLvl w:val="1"/>
    </w:pPr>
    <w:rPr>
      <w:b/>
      <w:bCs/>
      <w:sz w:val="28"/>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3081"/>
    <w:rPr>
      <w:rFonts w:ascii="Times New Roman" w:eastAsia="Times New Roman" w:hAnsi="Times New Roman"/>
      <w:b/>
      <w:bCs/>
      <w:sz w:val="28"/>
      <w:szCs w:val="24"/>
    </w:rPr>
  </w:style>
  <w:style w:type="character" w:customStyle="1" w:styleId="Heading2Char">
    <w:name w:val="Heading 2 Char"/>
    <w:link w:val="Heading2"/>
    <w:rsid w:val="004A4BA8"/>
    <w:rPr>
      <w:rFonts w:ascii="Times New Roman" w:eastAsia="Times New Roman" w:hAnsi="Times New Roman" w:cs="Times New Roman"/>
      <w:b/>
      <w:bCs/>
      <w:sz w:val="28"/>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PlaceholderText">
    <w:name w:val="Placeholder Text"/>
    <w:basedOn w:val="DefaultParagraphFont"/>
    <w:uiPriority w:val="99"/>
    <w:semiHidden/>
    <w:rsid w:val="007C4E55"/>
    <w:rPr>
      <w:color w:val="808080"/>
    </w:rPr>
  </w:style>
  <w:style w:type="paragraph" w:styleId="Header">
    <w:name w:val="header"/>
    <w:basedOn w:val="Normal"/>
    <w:link w:val="HeaderChar"/>
    <w:unhideWhenUsed/>
    <w:rsid w:val="003A319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3A319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A3196"/>
    <w:pPr>
      <w:tabs>
        <w:tab w:val="center" w:pos="4680"/>
        <w:tab w:val="right" w:pos="9360"/>
      </w:tabs>
    </w:pPr>
  </w:style>
  <w:style w:type="character" w:customStyle="1" w:styleId="FooterChar">
    <w:name w:val="Footer Char"/>
    <w:basedOn w:val="DefaultParagraphFont"/>
    <w:link w:val="Footer"/>
    <w:uiPriority w:val="99"/>
    <w:rsid w:val="003A319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47B90"/>
    <w:rPr>
      <w:sz w:val="16"/>
      <w:szCs w:val="16"/>
    </w:rPr>
  </w:style>
  <w:style w:type="paragraph" w:styleId="CommentText">
    <w:name w:val="annotation text"/>
    <w:basedOn w:val="Normal"/>
    <w:link w:val="CommentTextChar"/>
    <w:uiPriority w:val="99"/>
    <w:semiHidden/>
    <w:unhideWhenUsed/>
    <w:rsid w:val="00B47B90"/>
    <w:rPr>
      <w:sz w:val="20"/>
      <w:szCs w:val="20"/>
    </w:rPr>
  </w:style>
  <w:style w:type="character" w:customStyle="1" w:styleId="CommentTextChar">
    <w:name w:val="Comment Text Char"/>
    <w:basedOn w:val="DefaultParagraphFont"/>
    <w:link w:val="CommentText"/>
    <w:uiPriority w:val="99"/>
    <w:semiHidden/>
    <w:rsid w:val="00B47B9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47B90"/>
    <w:rPr>
      <w:b/>
      <w:bCs/>
    </w:rPr>
  </w:style>
  <w:style w:type="character" w:customStyle="1" w:styleId="CommentSubjectChar">
    <w:name w:val="Comment Subject Char"/>
    <w:basedOn w:val="CommentTextChar"/>
    <w:link w:val="CommentSubject"/>
    <w:uiPriority w:val="99"/>
    <w:semiHidden/>
    <w:rsid w:val="00B47B90"/>
    <w:rPr>
      <w:rFonts w:ascii="Times New Roman" w:eastAsia="Times New Roman" w:hAnsi="Times New Roman"/>
      <w:b/>
      <w:bCs/>
    </w:rPr>
  </w:style>
  <w:style w:type="character" w:styleId="FollowedHyperlink">
    <w:name w:val="FollowedHyperlink"/>
    <w:basedOn w:val="DefaultParagraphFont"/>
    <w:uiPriority w:val="99"/>
    <w:semiHidden/>
    <w:unhideWhenUsed/>
    <w:rsid w:val="00621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io.usda.gov/sites/default/files/docs/2012/Complain_combined_6_8_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school-meals/local-school-wellness-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ns.usda.gov/school-meals/smart-snacks-schoo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6097-3024-4F63-9D2A-92032BA9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6106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O'Dell, Matthew B (DOR)</cp:lastModifiedBy>
  <cp:revision>2</cp:revision>
  <cp:lastPrinted>2017-08-15T18:28:00Z</cp:lastPrinted>
  <dcterms:created xsi:type="dcterms:W3CDTF">2019-05-03T17:31:00Z</dcterms:created>
  <dcterms:modified xsi:type="dcterms:W3CDTF">2019-05-03T17:31:00Z</dcterms:modified>
</cp:coreProperties>
</file>